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8DA39" w14:textId="6C8DBF0B" w:rsidR="00E103E3" w:rsidRPr="00695002" w:rsidRDefault="00D75443" w:rsidP="00DC30CC">
      <w:pPr>
        <w:pBdr>
          <w:top w:val="single" w:sz="4" w:space="1" w:color="auto"/>
          <w:left w:val="single" w:sz="4" w:space="0" w:color="auto"/>
          <w:bottom w:val="single" w:sz="4" w:space="1" w:color="auto"/>
          <w:right w:val="single" w:sz="4" w:space="4" w:color="auto"/>
        </w:pBdr>
        <w:tabs>
          <w:tab w:val="left" w:pos="499"/>
          <w:tab w:val="center" w:pos="4422"/>
        </w:tabs>
        <w:spacing w:before="60" w:after="60"/>
        <w:ind w:right="55"/>
        <w:jc w:val="center"/>
        <w:rPr>
          <w:rFonts w:ascii="Calibri" w:hAnsi="Calibri" w:cs="Calibri"/>
          <w:b/>
          <w:sz w:val="22"/>
          <w:szCs w:val="22"/>
        </w:rPr>
      </w:pPr>
      <w:r w:rsidRPr="00695002">
        <w:rPr>
          <w:rFonts w:ascii="Calibri" w:hAnsi="Calibri" w:cs="Calibri"/>
          <w:b/>
          <w:sz w:val="22"/>
          <w:szCs w:val="22"/>
        </w:rPr>
        <w:t>EDITAL</w:t>
      </w:r>
      <w:r w:rsidR="00ED0780" w:rsidRPr="00695002">
        <w:rPr>
          <w:rFonts w:ascii="Calibri" w:hAnsi="Calibri" w:cs="Calibri"/>
          <w:b/>
          <w:sz w:val="22"/>
          <w:szCs w:val="22"/>
        </w:rPr>
        <w:t xml:space="preserve">: </w:t>
      </w:r>
      <w:r w:rsidR="009F6F01" w:rsidRPr="00695002">
        <w:rPr>
          <w:rFonts w:ascii="Calibri" w:hAnsi="Calibri" w:cs="Calibri"/>
          <w:b/>
          <w:sz w:val="22"/>
          <w:szCs w:val="22"/>
        </w:rPr>
        <w:t xml:space="preserve">PREGÃO </w:t>
      </w:r>
      <w:r w:rsidR="0089401C" w:rsidRPr="00695002">
        <w:rPr>
          <w:rFonts w:ascii="Calibri" w:hAnsi="Calibri" w:cs="Calibri"/>
          <w:b/>
          <w:sz w:val="22"/>
          <w:szCs w:val="22"/>
        </w:rPr>
        <w:t xml:space="preserve">ELETRÔNICO </w:t>
      </w:r>
      <w:r w:rsidR="009F6F01" w:rsidRPr="00695002">
        <w:rPr>
          <w:rFonts w:ascii="Calibri" w:hAnsi="Calibri" w:cs="Calibri"/>
          <w:b/>
          <w:sz w:val="22"/>
          <w:szCs w:val="22"/>
        </w:rPr>
        <w:t>–</w:t>
      </w:r>
      <w:r w:rsidR="000A5992">
        <w:rPr>
          <w:rFonts w:ascii="Calibri" w:hAnsi="Calibri" w:cs="Calibri"/>
          <w:b/>
          <w:sz w:val="22"/>
          <w:szCs w:val="22"/>
        </w:rPr>
        <w:t>S</w:t>
      </w:r>
      <w:r w:rsidR="00ED0780" w:rsidRPr="00695002">
        <w:rPr>
          <w:rFonts w:ascii="Calibri" w:hAnsi="Calibri" w:cs="Calibri"/>
          <w:b/>
          <w:sz w:val="22"/>
          <w:szCs w:val="22"/>
        </w:rPr>
        <w:t>RP</w:t>
      </w:r>
      <w:r w:rsidR="009F6F01" w:rsidRPr="00695002">
        <w:rPr>
          <w:rFonts w:ascii="Calibri" w:hAnsi="Calibri" w:cs="Calibri"/>
          <w:b/>
          <w:sz w:val="22"/>
          <w:szCs w:val="22"/>
        </w:rPr>
        <w:t xml:space="preserve"> </w:t>
      </w:r>
    </w:p>
    <w:p w14:paraId="01F25905" w14:textId="77777777" w:rsidR="00900B74" w:rsidRPr="00695002" w:rsidRDefault="00900B74" w:rsidP="00DC30CC">
      <w:pPr>
        <w:shd w:val="clear" w:color="auto" w:fill="FFFFFF"/>
        <w:jc w:val="center"/>
        <w:rPr>
          <w:rFonts w:ascii="Calibri" w:hAnsi="Calibri" w:cs="Calibri"/>
          <w:b/>
          <w:sz w:val="22"/>
          <w:szCs w:val="22"/>
        </w:rPr>
      </w:pPr>
      <w:r w:rsidRPr="00695002">
        <w:rPr>
          <w:rFonts w:ascii="Calibri" w:hAnsi="Calibri" w:cs="Calibri"/>
          <w:b/>
          <w:sz w:val="22"/>
          <w:szCs w:val="22"/>
        </w:rPr>
        <w:t>EDITAL</w:t>
      </w:r>
    </w:p>
    <w:p w14:paraId="494DC90B" w14:textId="77777777" w:rsidR="00900B74" w:rsidRPr="00584F01" w:rsidRDefault="00900B74" w:rsidP="00DC30CC">
      <w:pPr>
        <w:shd w:val="clear" w:color="auto" w:fill="FFFFFF"/>
        <w:jc w:val="center"/>
        <w:rPr>
          <w:rFonts w:ascii="Calibri" w:hAnsi="Calibri" w:cs="Calibri"/>
          <w:bCs/>
          <w:color w:val="000000" w:themeColor="text1"/>
          <w:sz w:val="22"/>
          <w:szCs w:val="22"/>
        </w:rPr>
      </w:pPr>
    </w:p>
    <w:p w14:paraId="482675A0" w14:textId="7005EB49" w:rsidR="00900B74" w:rsidRPr="00584F01" w:rsidRDefault="00900B74" w:rsidP="00DC30CC">
      <w:pPr>
        <w:shd w:val="clear" w:color="auto" w:fill="FFFFFF"/>
        <w:jc w:val="center"/>
        <w:rPr>
          <w:rFonts w:ascii="Calibri" w:hAnsi="Calibri" w:cs="Calibri"/>
          <w:b/>
          <w:bCs/>
          <w:color w:val="000000" w:themeColor="text1"/>
          <w:sz w:val="22"/>
          <w:szCs w:val="22"/>
        </w:rPr>
      </w:pPr>
      <w:r w:rsidRPr="00584F01">
        <w:rPr>
          <w:rFonts w:ascii="Calibri" w:hAnsi="Calibri" w:cs="Calibri"/>
          <w:b/>
          <w:bCs/>
          <w:color w:val="000000" w:themeColor="text1"/>
          <w:sz w:val="22"/>
          <w:szCs w:val="22"/>
        </w:rPr>
        <w:t xml:space="preserve">PREGÃO ELETRÔNICO Nº </w:t>
      </w:r>
      <w:r w:rsidR="003C7D8D" w:rsidRPr="00584F01">
        <w:rPr>
          <w:rFonts w:ascii="Calibri" w:hAnsi="Calibri" w:cs="Calibri"/>
          <w:b/>
          <w:bCs/>
          <w:color w:val="000000" w:themeColor="text1"/>
          <w:sz w:val="22"/>
          <w:szCs w:val="22"/>
        </w:rPr>
        <w:t>048</w:t>
      </w:r>
      <w:r w:rsidRPr="00584F01">
        <w:rPr>
          <w:rFonts w:ascii="Calibri" w:hAnsi="Calibri" w:cs="Calibri"/>
          <w:b/>
          <w:bCs/>
          <w:color w:val="000000" w:themeColor="text1"/>
          <w:sz w:val="22"/>
          <w:szCs w:val="22"/>
        </w:rPr>
        <w:t>/20</w:t>
      </w:r>
      <w:r w:rsidR="003C7D8D" w:rsidRPr="00584F01">
        <w:rPr>
          <w:rFonts w:ascii="Calibri" w:hAnsi="Calibri" w:cs="Calibri"/>
          <w:b/>
          <w:bCs/>
          <w:color w:val="000000" w:themeColor="text1"/>
          <w:sz w:val="22"/>
          <w:szCs w:val="22"/>
        </w:rPr>
        <w:t>21</w:t>
      </w:r>
    </w:p>
    <w:p w14:paraId="297EABA3" w14:textId="77777777" w:rsidR="0025438E" w:rsidRPr="00584F01" w:rsidRDefault="0025438E" w:rsidP="0025438E">
      <w:pPr>
        <w:shd w:val="clear" w:color="auto" w:fill="FFFFFF"/>
        <w:jc w:val="center"/>
        <w:rPr>
          <w:rFonts w:ascii="Calibri" w:hAnsi="Calibri" w:cs="Calibri"/>
          <w:b/>
          <w:bCs/>
          <w:color w:val="000000" w:themeColor="text1"/>
          <w:sz w:val="22"/>
          <w:szCs w:val="22"/>
        </w:rPr>
      </w:pPr>
      <w:r w:rsidRPr="00584F01">
        <w:rPr>
          <w:rFonts w:ascii="Calibri" w:hAnsi="Calibri" w:cs="Calibri"/>
          <w:b/>
          <w:bCs/>
          <w:color w:val="000000" w:themeColor="text1"/>
          <w:sz w:val="22"/>
          <w:szCs w:val="22"/>
        </w:rPr>
        <w:t>SISTEMA DE REGISTRO DE PREÇOS</w:t>
      </w:r>
    </w:p>
    <w:p w14:paraId="476B5764" w14:textId="77777777" w:rsidR="00900B74" w:rsidRPr="00695002" w:rsidRDefault="00900B74" w:rsidP="00DC30CC">
      <w:pPr>
        <w:shd w:val="clear" w:color="auto" w:fill="FFFFFF"/>
        <w:jc w:val="center"/>
        <w:rPr>
          <w:rFonts w:ascii="Calibri" w:hAnsi="Calibri" w:cs="Calibri"/>
          <w:b/>
          <w:bCs/>
          <w:color w:val="000000" w:themeColor="text1"/>
          <w:sz w:val="22"/>
          <w:szCs w:val="22"/>
        </w:rPr>
      </w:pPr>
    </w:p>
    <w:p w14:paraId="1BD14F79" w14:textId="23D9453F" w:rsidR="00900B74" w:rsidRPr="00695002" w:rsidRDefault="00900B74" w:rsidP="00DC30CC">
      <w:pPr>
        <w:shd w:val="clear" w:color="auto" w:fill="FFFF00"/>
        <w:jc w:val="center"/>
        <w:rPr>
          <w:rFonts w:ascii="Calibri" w:hAnsi="Calibri" w:cs="Calibri"/>
          <w:b/>
          <w:bCs/>
          <w:color w:val="FF0000"/>
          <w:sz w:val="22"/>
          <w:szCs w:val="22"/>
        </w:rPr>
      </w:pPr>
      <w:r w:rsidRPr="00695002">
        <w:rPr>
          <w:rFonts w:ascii="Calibri" w:hAnsi="Calibri" w:cs="Calibri"/>
          <w:b/>
          <w:bCs/>
          <w:color w:val="FF0000"/>
          <w:sz w:val="22"/>
          <w:szCs w:val="22"/>
        </w:rPr>
        <w:t>CERTAME COM PARTICIPAÇÃO EXCLUSIVA DE ME</w:t>
      </w:r>
      <w:r w:rsidR="006042EB">
        <w:rPr>
          <w:rFonts w:ascii="Calibri" w:hAnsi="Calibri" w:cs="Calibri"/>
          <w:b/>
          <w:bCs/>
          <w:color w:val="FF0000"/>
          <w:sz w:val="22"/>
          <w:szCs w:val="22"/>
        </w:rPr>
        <w:t xml:space="preserve">´S, </w:t>
      </w:r>
      <w:r w:rsidRPr="00695002">
        <w:rPr>
          <w:rFonts w:ascii="Calibri" w:hAnsi="Calibri" w:cs="Calibri"/>
          <w:b/>
          <w:bCs/>
          <w:color w:val="FF0000"/>
          <w:sz w:val="22"/>
          <w:szCs w:val="22"/>
        </w:rPr>
        <w:t>EPP</w:t>
      </w:r>
      <w:r w:rsidR="006042EB">
        <w:rPr>
          <w:rFonts w:ascii="Calibri" w:hAnsi="Calibri" w:cs="Calibri"/>
          <w:b/>
          <w:bCs/>
          <w:color w:val="FF0000"/>
          <w:sz w:val="22"/>
          <w:szCs w:val="22"/>
        </w:rPr>
        <w:t>´S</w:t>
      </w:r>
      <w:r w:rsidRPr="00695002">
        <w:rPr>
          <w:rFonts w:ascii="Calibri" w:hAnsi="Calibri" w:cs="Calibri"/>
          <w:b/>
          <w:bCs/>
          <w:color w:val="FF0000"/>
          <w:sz w:val="22"/>
          <w:szCs w:val="22"/>
        </w:rPr>
        <w:t xml:space="preserve"> </w:t>
      </w:r>
    </w:p>
    <w:p w14:paraId="090F684A" w14:textId="77777777" w:rsidR="00606312" w:rsidRPr="00695002" w:rsidRDefault="00606312" w:rsidP="00DC30CC">
      <w:pPr>
        <w:shd w:val="clear" w:color="auto" w:fill="FFFF00"/>
        <w:jc w:val="center"/>
        <w:rPr>
          <w:rFonts w:ascii="Calibri" w:hAnsi="Calibri" w:cs="Calibri"/>
          <w:b/>
          <w:bCs/>
          <w:color w:val="FF0000"/>
          <w:sz w:val="22"/>
          <w:szCs w:val="22"/>
        </w:rPr>
      </w:pPr>
    </w:p>
    <w:p w14:paraId="5B5CC9EA" w14:textId="77777777" w:rsidR="00900B74" w:rsidRPr="00584F01" w:rsidRDefault="00900B74" w:rsidP="00DC30CC">
      <w:pPr>
        <w:shd w:val="clear" w:color="auto" w:fill="FFFFFF"/>
        <w:jc w:val="center"/>
        <w:rPr>
          <w:rFonts w:ascii="Calibri" w:hAnsi="Calibri" w:cs="Calibri"/>
          <w:b/>
          <w:color w:val="000000" w:themeColor="text1"/>
          <w:sz w:val="22"/>
          <w:szCs w:val="22"/>
        </w:rPr>
      </w:pPr>
    </w:p>
    <w:p w14:paraId="11BAF76B" w14:textId="4DCFFE5E" w:rsidR="00900B74" w:rsidRPr="00584F01" w:rsidRDefault="00900B74" w:rsidP="00DC30CC">
      <w:pPr>
        <w:shd w:val="clear" w:color="auto" w:fill="FFFFFF"/>
        <w:jc w:val="center"/>
        <w:rPr>
          <w:rFonts w:ascii="Calibri" w:hAnsi="Calibri" w:cs="Calibri"/>
          <w:b/>
          <w:color w:val="000000" w:themeColor="text1"/>
          <w:sz w:val="22"/>
          <w:szCs w:val="22"/>
        </w:rPr>
      </w:pPr>
      <w:r w:rsidRPr="00584F01">
        <w:rPr>
          <w:rFonts w:ascii="Calibri" w:hAnsi="Calibri" w:cs="Calibri"/>
          <w:b/>
          <w:color w:val="000000" w:themeColor="text1"/>
          <w:sz w:val="22"/>
          <w:szCs w:val="22"/>
        </w:rPr>
        <w:t xml:space="preserve">UASG: </w:t>
      </w:r>
      <w:r w:rsidRPr="00584F01">
        <w:rPr>
          <w:rFonts w:ascii="Calibri" w:hAnsi="Calibri" w:cs="Calibri"/>
          <w:b/>
          <w:bCs/>
          <w:color w:val="000000" w:themeColor="text1"/>
          <w:sz w:val="22"/>
          <w:szCs w:val="22"/>
        </w:rPr>
        <w:t>9</w:t>
      </w:r>
      <w:r w:rsidR="00111E28" w:rsidRPr="00584F01">
        <w:rPr>
          <w:rFonts w:ascii="Calibri" w:hAnsi="Calibri" w:cs="Calibri"/>
          <w:b/>
          <w:bCs/>
          <w:color w:val="000000" w:themeColor="text1"/>
          <w:sz w:val="22"/>
          <w:szCs w:val="22"/>
        </w:rPr>
        <w:t>82793</w:t>
      </w:r>
    </w:p>
    <w:p w14:paraId="4CB27C71" w14:textId="77777777" w:rsidR="00900B74" w:rsidRPr="00584F01" w:rsidRDefault="00900B74" w:rsidP="00DC30CC">
      <w:pPr>
        <w:shd w:val="clear" w:color="auto" w:fill="FFFFFF"/>
        <w:jc w:val="center"/>
        <w:rPr>
          <w:rFonts w:ascii="Calibri" w:hAnsi="Calibri" w:cs="Calibri"/>
          <w:color w:val="000000" w:themeColor="text1"/>
          <w:sz w:val="22"/>
          <w:szCs w:val="22"/>
        </w:rPr>
      </w:pPr>
    </w:p>
    <w:p w14:paraId="765CDA35" w14:textId="79219E95" w:rsidR="00900B74" w:rsidRPr="00584F01" w:rsidRDefault="00900B74" w:rsidP="00DC30CC">
      <w:pPr>
        <w:shd w:val="clear" w:color="auto" w:fill="FFFFFF"/>
        <w:rPr>
          <w:rFonts w:ascii="Calibri" w:hAnsi="Calibri" w:cs="Calibri"/>
          <w:b/>
          <w:bCs/>
          <w:color w:val="000000" w:themeColor="text1"/>
          <w:sz w:val="22"/>
          <w:szCs w:val="22"/>
        </w:rPr>
      </w:pPr>
      <w:r w:rsidRPr="00584F01">
        <w:rPr>
          <w:rFonts w:ascii="Calibri" w:hAnsi="Calibri" w:cs="Calibri"/>
          <w:b/>
          <w:color w:val="000000" w:themeColor="text1"/>
          <w:sz w:val="22"/>
          <w:szCs w:val="22"/>
        </w:rPr>
        <w:t>DATA DA SESSÃO PÚBLICA:</w:t>
      </w:r>
      <w:r w:rsidRPr="00584F01">
        <w:rPr>
          <w:rFonts w:ascii="Calibri" w:hAnsi="Calibri" w:cs="Calibri"/>
          <w:b/>
          <w:bCs/>
          <w:color w:val="000000" w:themeColor="text1"/>
          <w:sz w:val="22"/>
          <w:szCs w:val="22"/>
        </w:rPr>
        <w:t xml:space="preserve"> </w:t>
      </w:r>
      <w:r w:rsidR="00D03F09">
        <w:rPr>
          <w:rFonts w:ascii="Calibri" w:hAnsi="Calibri" w:cs="Calibri"/>
          <w:b/>
          <w:bCs/>
          <w:color w:val="000000" w:themeColor="text1"/>
          <w:sz w:val="22"/>
          <w:szCs w:val="22"/>
        </w:rPr>
        <w:t>14</w:t>
      </w:r>
      <w:bookmarkStart w:id="0" w:name="_GoBack"/>
      <w:bookmarkEnd w:id="0"/>
      <w:r w:rsidRPr="00584F01">
        <w:rPr>
          <w:rFonts w:ascii="Calibri" w:hAnsi="Calibri" w:cs="Calibri"/>
          <w:b/>
          <w:bCs/>
          <w:color w:val="000000" w:themeColor="text1"/>
          <w:sz w:val="22"/>
          <w:szCs w:val="22"/>
        </w:rPr>
        <w:t>/</w:t>
      </w:r>
      <w:r w:rsidR="00584F01" w:rsidRPr="00584F01">
        <w:rPr>
          <w:rFonts w:ascii="Calibri" w:hAnsi="Calibri" w:cs="Calibri"/>
          <w:b/>
          <w:bCs/>
          <w:color w:val="000000" w:themeColor="text1"/>
          <w:sz w:val="22"/>
          <w:szCs w:val="22"/>
        </w:rPr>
        <w:t>09</w:t>
      </w:r>
      <w:r w:rsidRPr="00584F01">
        <w:rPr>
          <w:rFonts w:ascii="Calibri" w:hAnsi="Calibri" w:cs="Calibri"/>
          <w:b/>
          <w:bCs/>
          <w:color w:val="000000" w:themeColor="text1"/>
          <w:sz w:val="22"/>
          <w:szCs w:val="22"/>
        </w:rPr>
        <w:t>/20</w:t>
      </w:r>
      <w:r w:rsidR="00584F01" w:rsidRPr="00584F01">
        <w:rPr>
          <w:rFonts w:ascii="Calibri" w:hAnsi="Calibri" w:cs="Calibri"/>
          <w:b/>
          <w:bCs/>
          <w:color w:val="000000" w:themeColor="text1"/>
          <w:sz w:val="22"/>
          <w:szCs w:val="22"/>
        </w:rPr>
        <w:t>21</w:t>
      </w:r>
      <w:r w:rsidRPr="00584F01">
        <w:rPr>
          <w:rFonts w:ascii="Calibri" w:hAnsi="Calibri" w:cs="Calibri"/>
          <w:b/>
          <w:bCs/>
          <w:color w:val="000000" w:themeColor="text1"/>
          <w:sz w:val="22"/>
          <w:szCs w:val="22"/>
        </w:rPr>
        <w:t>.</w:t>
      </w:r>
    </w:p>
    <w:p w14:paraId="632C1751" w14:textId="16A070E3" w:rsidR="00900B74" w:rsidRPr="00584F01" w:rsidRDefault="00900B74" w:rsidP="00DC30CC">
      <w:pPr>
        <w:shd w:val="clear" w:color="auto" w:fill="FFFFFF"/>
        <w:rPr>
          <w:rFonts w:ascii="Calibri" w:hAnsi="Calibri" w:cs="Calibri"/>
          <w:b/>
          <w:color w:val="000000" w:themeColor="text1"/>
          <w:sz w:val="22"/>
          <w:szCs w:val="22"/>
        </w:rPr>
      </w:pPr>
      <w:r w:rsidRPr="00584F01">
        <w:rPr>
          <w:rFonts w:ascii="Calibri" w:hAnsi="Calibri" w:cs="Calibri"/>
          <w:b/>
          <w:bCs/>
          <w:color w:val="000000" w:themeColor="text1"/>
          <w:sz w:val="22"/>
          <w:szCs w:val="22"/>
        </w:rPr>
        <w:t xml:space="preserve">HORÁRIO: </w:t>
      </w:r>
      <w:r w:rsidR="00584F01" w:rsidRPr="00584F01">
        <w:rPr>
          <w:rFonts w:ascii="Calibri" w:hAnsi="Calibri" w:cs="Calibri"/>
          <w:b/>
          <w:bCs/>
          <w:color w:val="000000" w:themeColor="text1"/>
          <w:sz w:val="22"/>
          <w:szCs w:val="22"/>
        </w:rPr>
        <w:t>09:30</w:t>
      </w:r>
      <w:r w:rsidRPr="00584F01">
        <w:rPr>
          <w:rFonts w:ascii="Calibri" w:hAnsi="Calibri" w:cs="Calibri"/>
          <w:b/>
          <w:bCs/>
          <w:color w:val="000000" w:themeColor="text1"/>
          <w:sz w:val="22"/>
          <w:szCs w:val="22"/>
        </w:rPr>
        <w:t xml:space="preserve"> horas (horário de Brasília/DF).</w:t>
      </w:r>
    </w:p>
    <w:p w14:paraId="2D876634" w14:textId="77777777" w:rsidR="00900B74" w:rsidRPr="00584F01" w:rsidRDefault="00900B74" w:rsidP="00DC30CC">
      <w:pPr>
        <w:shd w:val="clear" w:color="auto" w:fill="FFFFFF"/>
        <w:rPr>
          <w:rFonts w:ascii="Calibri" w:hAnsi="Calibri" w:cs="Calibri"/>
          <w:b/>
          <w:color w:val="000000" w:themeColor="text1"/>
          <w:sz w:val="22"/>
          <w:szCs w:val="22"/>
        </w:rPr>
      </w:pPr>
      <w:r w:rsidRPr="00584F01">
        <w:rPr>
          <w:rFonts w:ascii="Calibri" w:hAnsi="Calibri" w:cs="Calibri"/>
          <w:b/>
          <w:color w:val="000000" w:themeColor="text1"/>
          <w:sz w:val="22"/>
          <w:szCs w:val="22"/>
        </w:rPr>
        <w:t xml:space="preserve">LOCAL: Endereço eletrônico: </w:t>
      </w:r>
      <w:r w:rsidRPr="00584F01">
        <w:rPr>
          <w:rFonts w:ascii="Calibri" w:hAnsi="Calibri" w:cs="Calibri"/>
          <w:b/>
          <w:bCs/>
          <w:color w:val="000000" w:themeColor="text1"/>
          <w:sz w:val="22"/>
          <w:szCs w:val="22"/>
        </w:rPr>
        <w:t>&lt;</w:t>
      </w:r>
      <w:hyperlink r:id="rId8" w:tgtFrame="_blank" w:history="1">
        <w:r w:rsidRPr="00584F01">
          <w:rPr>
            <w:rStyle w:val="Hyperlink"/>
            <w:rFonts w:ascii="Calibri" w:hAnsi="Calibri" w:cs="Calibri"/>
            <w:b/>
            <w:bCs/>
            <w:color w:val="000000" w:themeColor="text1"/>
            <w:sz w:val="22"/>
            <w:szCs w:val="22"/>
          </w:rPr>
          <w:t>www.comprasgovernamentais.gov.br</w:t>
        </w:r>
      </w:hyperlink>
      <w:r w:rsidRPr="00584F01">
        <w:rPr>
          <w:rFonts w:ascii="Calibri" w:hAnsi="Calibri" w:cs="Calibri"/>
          <w:b/>
          <w:bCs/>
          <w:color w:val="000000" w:themeColor="text1"/>
          <w:sz w:val="22"/>
          <w:szCs w:val="22"/>
        </w:rPr>
        <w:t>&gt;.</w:t>
      </w:r>
    </w:p>
    <w:p w14:paraId="3E68A252" w14:textId="77777777" w:rsidR="00900B74" w:rsidRPr="00695002" w:rsidRDefault="00900B74" w:rsidP="00DC30CC">
      <w:pPr>
        <w:shd w:val="clear" w:color="auto" w:fill="FFFFFF"/>
        <w:jc w:val="both"/>
        <w:rPr>
          <w:rFonts w:ascii="Calibri" w:hAnsi="Calibri" w:cs="Calibri"/>
          <w:b/>
          <w:sz w:val="22"/>
          <w:szCs w:val="22"/>
        </w:rPr>
      </w:pPr>
    </w:p>
    <w:p w14:paraId="4F27FDED" w14:textId="77777777" w:rsidR="00900B74" w:rsidRPr="00695002" w:rsidRDefault="00900B74" w:rsidP="00DC30CC">
      <w:pPr>
        <w:shd w:val="clear" w:color="auto" w:fill="FFFFFF"/>
        <w:ind w:firstLine="708"/>
        <w:jc w:val="both"/>
        <w:rPr>
          <w:rFonts w:ascii="Calibri" w:hAnsi="Calibri" w:cs="Calibri"/>
          <w:b/>
          <w:sz w:val="22"/>
          <w:szCs w:val="22"/>
        </w:rPr>
      </w:pPr>
    </w:p>
    <w:p w14:paraId="0258A3BB" w14:textId="52F09B2E" w:rsidR="00B62780" w:rsidRPr="00695002" w:rsidRDefault="00D92F82" w:rsidP="00111E28">
      <w:pPr>
        <w:jc w:val="both"/>
        <w:rPr>
          <w:rFonts w:ascii="Calibri" w:hAnsi="Calibri" w:cs="Calibri"/>
          <w:b/>
          <w:sz w:val="22"/>
          <w:szCs w:val="22"/>
        </w:rPr>
      </w:pPr>
      <w:r w:rsidRPr="00695002">
        <w:rPr>
          <w:rFonts w:ascii="Calibri" w:hAnsi="Calibri" w:cs="Calibri"/>
          <w:b/>
          <w:sz w:val="22"/>
          <w:szCs w:val="22"/>
        </w:rPr>
        <w:t xml:space="preserve">O MUNICÍPIO </w:t>
      </w:r>
      <w:r w:rsidRPr="00584F01">
        <w:rPr>
          <w:rFonts w:ascii="Calibri" w:hAnsi="Calibri" w:cs="Calibri"/>
          <w:b/>
          <w:color w:val="000000" w:themeColor="text1"/>
          <w:sz w:val="22"/>
          <w:szCs w:val="22"/>
        </w:rPr>
        <w:t>DE MARECHAL DEODORO</w:t>
      </w:r>
      <w:r w:rsidR="00196201" w:rsidRPr="00584F01">
        <w:rPr>
          <w:rFonts w:ascii="Calibri" w:hAnsi="Calibri" w:cs="Calibri"/>
          <w:b/>
          <w:color w:val="000000" w:themeColor="text1"/>
          <w:sz w:val="22"/>
          <w:szCs w:val="22"/>
        </w:rPr>
        <w:t>/ALAGOAS</w:t>
      </w:r>
      <w:r w:rsidRPr="00584F01">
        <w:rPr>
          <w:rFonts w:ascii="Calibri" w:hAnsi="Calibri" w:cs="Calibri"/>
          <w:b/>
          <w:color w:val="000000" w:themeColor="text1"/>
          <w:sz w:val="22"/>
          <w:szCs w:val="22"/>
        </w:rPr>
        <w:t xml:space="preserve"> </w:t>
      </w:r>
      <w:r w:rsidR="00900B74" w:rsidRPr="00584F01">
        <w:rPr>
          <w:rFonts w:ascii="Calibri" w:hAnsi="Calibri" w:cs="Calibri"/>
          <w:b/>
          <w:color w:val="000000" w:themeColor="text1"/>
          <w:sz w:val="22"/>
          <w:szCs w:val="22"/>
        </w:rPr>
        <w:t xml:space="preserve">torna público, para conhecimento dos interessados, que realizará por </w:t>
      </w:r>
      <w:r w:rsidR="00900B74" w:rsidRPr="00584F01">
        <w:rPr>
          <w:rFonts w:ascii="Calibri" w:hAnsi="Calibri" w:cs="Calibri"/>
          <w:b/>
          <w:bCs/>
          <w:color w:val="000000" w:themeColor="text1"/>
          <w:sz w:val="22"/>
          <w:szCs w:val="22"/>
        </w:rPr>
        <w:t>meio de sistema eletrônico, licitação na modalidade PREGÃO</w:t>
      </w:r>
      <w:r w:rsidR="0083443B" w:rsidRPr="00584F01">
        <w:rPr>
          <w:rFonts w:ascii="Calibri" w:hAnsi="Calibri" w:cs="Calibri"/>
          <w:b/>
          <w:bCs/>
          <w:color w:val="000000" w:themeColor="text1"/>
          <w:sz w:val="22"/>
          <w:szCs w:val="22"/>
        </w:rPr>
        <w:t xml:space="preserve"> eletrônico</w:t>
      </w:r>
      <w:r w:rsidR="00900B74" w:rsidRPr="00584F01">
        <w:rPr>
          <w:rFonts w:ascii="Calibri" w:hAnsi="Calibri" w:cs="Calibri"/>
          <w:b/>
          <w:bCs/>
          <w:color w:val="000000" w:themeColor="text1"/>
          <w:sz w:val="22"/>
          <w:szCs w:val="22"/>
        </w:rPr>
        <w:t xml:space="preserve"> </w:t>
      </w:r>
      <w:r w:rsidR="0083443B" w:rsidRPr="00584F01">
        <w:rPr>
          <w:rFonts w:ascii="Calibri" w:hAnsi="Calibri" w:cs="Calibri"/>
          <w:b/>
          <w:bCs/>
          <w:color w:val="000000" w:themeColor="text1"/>
          <w:sz w:val="22"/>
          <w:szCs w:val="22"/>
        </w:rPr>
        <w:t>(</w:t>
      </w:r>
      <w:r w:rsidR="00900B74" w:rsidRPr="00584F01">
        <w:rPr>
          <w:rFonts w:ascii="Calibri" w:hAnsi="Calibri" w:cs="Calibri"/>
          <w:b/>
          <w:bCs/>
          <w:color w:val="000000" w:themeColor="text1"/>
          <w:sz w:val="22"/>
          <w:szCs w:val="22"/>
        </w:rPr>
        <w:t>por ITEM</w:t>
      </w:r>
      <w:r w:rsidR="0083443B" w:rsidRPr="00584F01">
        <w:rPr>
          <w:rFonts w:ascii="Calibri" w:hAnsi="Calibri" w:cs="Calibri"/>
          <w:b/>
          <w:bCs/>
          <w:color w:val="000000" w:themeColor="text1"/>
          <w:sz w:val="22"/>
          <w:szCs w:val="22"/>
        </w:rPr>
        <w:t>)</w:t>
      </w:r>
      <w:r w:rsidR="00900B74" w:rsidRPr="00584F01">
        <w:rPr>
          <w:rFonts w:ascii="Calibri" w:hAnsi="Calibri" w:cs="Calibri"/>
          <w:b/>
          <w:bCs/>
          <w:color w:val="000000" w:themeColor="text1"/>
          <w:sz w:val="22"/>
          <w:szCs w:val="22"/>
        </w:rPr>
        <w:t xml:space="preserve"> para </w:t>
      </w:r>
      <w:r w:rsidR="0083443B" w:rsidRPr="00584F01">
        <w:rPr>
          <w:rFonts w:asciiTheme="minorHAnsi" w:hAnsiTheme="minorHAnsi" w:cstheme="minorHAnsi"/>
          <w:b/>
          <w:color w:val="000000" w:themeColor="text1"/>
          <w:sz w:val="22"/>
          <w:szCs w:val="22"/>
        </w:rPr>
        <w:t xml:space="preserve">Registro de Preços para futura e eventual aquisição de </w:t>
      </w:r>
      <w:bookmarkStart w:id="1" w:name="_Hlk31619782"/>
      <w:r w:rsidR="0083443B" w:rsidRPr="00584F01">
        <w:rPr>
          <w:rFonts w:asciiTheme="minorHAnsi" w:hAnsiTheme="minorHAnsi" w:cstheme="minorHAnsi"/>
          <w:b/>
          <w:color w:val="000000" w:themeColor="text1"/>
          <w:sz w:val="22"/>
          <w:szCs w:val="22"/>
        </w:rPr>
        <w:t>gás liquefeito de petróleo (GLP), sendo, recarga de gás de cozinha 45kq e aquisição de gás de cozinha de 45kq</w:t>
      </w:r>
      <w:bookmarkEnd w:id="1"/>
      <w:r w:rsidR="0083443B" w:rsidRPr="00584F01">
        <w:rPr>
          <w:rFonts w:asciiTheme="minorHAnsi" w:hAnsiTheme="minorHAnsi" w:cstheme="minorHAnsi"/>
          <w:b/>
          <w:color w:val="000000" w:themeColor="text1"/>
          <w:sz w:val="22"/>
          <w:szCs w:val="22"/>
        </w:rPr>
        <w:t>, para atendimento aos diversos Órgãos e Entidades da Administração Pública do Município de Marechal Deodoro</w:t>
      </w:r>
      <w:r w:rsidR="00900B74" w:rsidRPr="00584F01">
        <w:rPr>
          <w:rFonts w:asciiTheme="minorHAnsi" w:hAnsiTheme="minorHAnsi" w:cstheme="minorHAnsi"/>
          <w:b/>
          <w:bCs/>
          <w:color w:val="000000" w:themeColor="text1"/>
          <w:sz w:val="22"/>
          <w:szCs w:val="22"/>
        </w:rPr>
        <w:t>,</w:t>
      </w:r>
      <w:r w:rsidR="00900B74" w:rsidRPr="00584F01">
        <w:rPr>
          <w:rFonts w:ascii="Calibri" w:hAnsi="Calibri" w:cs="Calibri"/>
          <w:b/>
          <w:bCs/>
          <w:color w:val="000000" w:themeColor="text1"/>
          <w:sz w:val="22"/>
          <w:szCs w:val="22"/>
        </w:rPr>
        <w:t xml:space="preserve"> com MODO DE DISPUTA ABERTO e MENOR PREÇO como critério de julgamento das propostas, considerando o que consta dos autos do Processo Administrativo da </w:t>
      </w:r>
      <w:r w:rsidR="0083443B" w:rsidRPr="00584F01">
        <w:rPr>
          <w:rFonts w:ascii="Calibri" w:hAnsi="Calibri" w:cs="Calibri"/>
          <w:b/>
          <w:bCs/>
          <w:color w:val="000000" w:themeColor="text1"/>
          <w:sz w:val="22"/>
          <w:szCs w:val="22"/>
        </w:rPr>
        <w:t>SEMGEPA</w:t>
      </w:r>
      <w:r w:rsidR="00900B74" w:rsidRPr="00584F01">
        <w:rPr>
          <w:rFonts w:ascii="Calibri" w:hAnsi="Calibri" w:cs="Calibri"/>
          <w:b/>
          <w:bCs/>
          <w:color w:val="000000" w:themeColor="text1"/>
          <w:sz w:val="22"/>
          <w:szCs w:val="22"/>
        </w:rPr>
        <w:t>, sob nº. </w:t>
      </w:r>
      <w:r w:rsidR="0083443B" w:rsidRPr="00584F01">
        <w:rPr>
          <w:rFonts w:ascii="Calibri" w:hAnsi="Calibri" w:cs="Calibri"/>
          <w:b/>
          <w:bCs/>
          <w:color w:val="000000" w:themeColor="text1"/>
          <w:sz w:val="22"/>
          <w:szCs w:val="22"/>
        </w:rPr>
        <w:t>0720012/2021</w:t>
      </w:r>
      <w:r w:rsidR="00900B74" w:rsidRPr="00584F01">
        <w:rPr>
          <w:rFonts w:ascii="Calibri" w:hAnsi="Calibri" w:cs="Calibri"/>
          <w:b/>
          <w:bCs/>
          <w:color w:val="000000" w:themeColor="text1"/>
          <w:sz w:val="22"/>
          <w:szCs w:val="22"/>
        </w:rPr>
        <w:t xml:space="preserve"> </w:t>
      </w:r>
      <w:r w:rsidR="00B62780" w:rsidRPr="00584F01">
        <w:rPr>
          <w:rFonts w:ascii="Calibri" w:hAnsi="Calibri" w:cs="Calibri"/>
          <w:b/>
          <w:bCs/>
          <w:color w:val="000000" w:themeColor="text1"/>
          <w:sz w:val="22"/>
          <w:szCs w:val="22"/>
        </w:rPr>
        <w:t xml:space="preserve">regido pela Lei Federal nº. 10.520/2002, Lei Complementar nº. 123/2006, Decretos Federais nºs.  </w:t>
      </w:r>
      <w:r w:rsidR="008B3715" w:rsidRPr="00584F01">
        <w:rPr>
          <w:rFonts w:ascii="Calibri" w:hAnsi="Calibri" w:cs="Calibri"/>
          <w:b/>
          <w:bCs/>
          <w:color w:val="000000" w:themeColor="text1"/>
          <w:sz w:val="22"/>
          <w:szCs w:val="22"/>
        </w:rPr>
        <w:t>5</w:t>
      </w:r>
      <w:r w:rsidR="00111E28" w:rsidRPr="00584F01">
        <w:rPr>
          <w:rFonts w:ascii="Calibri" w:hAnsi="Calibri" w:cs="Calibri"/>
          <w:b/>
          <w:bCs/>
          <w:color w:val="000000" w:themeColor="text1"/>
          <w:sz w:val="22"/>
          <w:szCs w:val="22"/>
        </w:rPr>
        <w:t>.</w:t>
      </w:r>
      <w:r w:rsidR="008B3715" w:rsidRPr="00584F01">
        <w:rPr>
          <w:rFonts w:ascii="Calibri" w:hAnsi="Calibri" w:cs="Calibri"/>
          <w:b/>
          <w:bCs/>
          <w:color w:val="000000" w:themeColor="text1"/>
          <w:sz w:val="22"/>
          <w:szCs w:val="22"/>
        </w:rPr>
        <w:t>504</w:t>
      </w:r>
      <w:r w:rsidR="00B62780" w:rsidRPr="00584F01">
        <w:rPr>
          <w:rFonts w:ascii="Calibri" w:hAnsi="Calibri" w:cs="Calibri"/>
          <w:b/>
          <w:bCs/>
          <w:color w:val="000000" w:themeColor="text1"/>
          <w:sz w:val="22"/>
          <w:szCs w:val="22"/>
        </w:rPr>
        <w:t>/20</w:t>
      </w:r>
      <w:r w:rsidR="008B3715" w:rsidRPr="00584F01">
        <w:rPr>
          <w:rFonts w:ascii="Calibri" w:hAnsi="Calibri" w:cs="Calibri"/>
          <w:b/>
          <w:bCs/>
          <w:color w:val="000000" w:themeColor="text1"/>
          <w:sz w:val="22"/>
          <w:szCs w:val="22"/>
        </w:rPr>
        <w:t>05,</w:t>
      </w:r>
      <w:r w:rsidR="00B62780" w:rsidRPr="00584F01">
        <w:rPr>
          <w:rFonts w:ascii="Calibri" w:hAnsi="Calibri" w:cs="Calibri"/>
          <w:b/>
          <w:bCs/>
          <w:color w:val="000000" w:themeColor="text1"/>
          <w:sz w:val="22"/>
          <w:szCs w:val="22"/>
        </w:rPr>
        <w:t xml:space="preserve"> 10.024/2019, </w:t>
      </w:r>
      <w:r w:rsidR="000A5992" w:rsidRPr="00584F01">
        <w:rPr>
          <w:rFonts w:ascii="Calibri" w:hAnsi="Calibri" w:cs="Calibri"/>
          <w:b/>
          <w:bCs/>
          <w:color w:val="000000" w:themeColor="text1"/>
          <w:sz w:val="22"/>
          <w:szCs w:val="22"/>
        </w:rPr>
        <w:t xml:space="preserve">7.893/2013, </w:t>
      </w:r>
      <w:r w:rsidR="008B3715" w:rsidRPr="00584F01">
        <w:rPr>
          <w:rFonts w:ascii="Calibri" w:hAnsi="Calibri" w:cs="Calibri"/>
          <w:b/>
          <w:bCs/>
          <w:color w:val="000000" w:themeColor="text1"/>
          <w:sz w:val="22"/>
          <w:szCs w:val="22"/>
        </w:rPr>
        <w:t>8.538/2015</w:t>
      </w:r>
      <w:r w:rsidR="00B62780" w:rsidRPr="00584F01">
        <w:rPr>
          <w:rFonts w:ascii="Calibri" w:hAnsi="Calibri" w:cs="Calibri"/>
          <w:b/>
          <w:bCs/>
          <w:color w:val="000000" w:themeColor="text1"/>
          <w:sz w:val="22"/>
          <w:szCs w:val="22"/>
        </w:rPr>
        <w:t>,</w:t>
      </w:r>
      <w:r w:rsidR="008B3715" w:rsidRPr="00584F01">
        <w:rPr>
          <w:rFonts w:ascii="Calibri" w:hAnsi="Calibri" w:cs="Calibri"/>
          <w:b/>
          <w:bCs/>
          <w:color w:val="000000" w:themeColor="text1"/>
          <w:sz w:val="22"/>
          <w:szCs w:val="22"/>
        </w:rPr>
        <w:t xml:space="preserve"> e,</w:t>
      </w:r>
      <w:r w:rsidR="00B62780" w:rsidRPr="00584F01">
        <w:rPr>
          <w:rFonts w:ascii="Calibri" w:hAnsi="Calibri" w:cs="Calibri"/>
          <w:b/>
          <w:bCs/>
          <w:color w:val="000000" w:themeColor="text1"/>
          <w:sz w:val="22"/>
          <w:szCs w:val="22"/>
        </w:rPr>
        <w:t xml:space="preserve"> subsidiariamente, pela Lei nº. 8.666/1993, e demais normas aplicáveis à espécie, </w:t>
      </w:r>
      <w:r w:rsidR="00B62780" w:rsidRPr="00584F01">
        <w:rPr>
          <w:rFonts w:ascii="Calibri" w:hAnsi="Calibri" w:cs="Calibri"/>
          <w:b/>
          <w:color w:val="000000" w:themeColor="text1"/>
          <w:sz w:val="22"/>
          <w:szCs w:val="22"/>
        </w:rPr>
        <w:t>o qual será conduzido e julgado pelo(a) Pregoeiro(a) Oficial deste Órgão, nomeado por</w:t>
      </w:r>
      <w:r w:rsidR="008B3715" w:rsidRPr="00584F01">
        <w:rPr>
          <w:rFonts w:ascii="Calibri" w:hAnsi="Calibri" w:cs="Calibri"/>
          <w:b/>
          <w:color w:val="000000" w:themeColor="text1"/>
          <w:sz w:val="22"/>
          <w:szCs w:val="22"/>
        </w:rPr>
        <w:t xml:space="preserve"> Portaria nº </w:t>
      </w:r>
      <w:r w:rsidR="003F27F0" w:rsidRPr="00584F01">
        <w:rPr>
          <w:rFonts w:ascii="Calibri" w:hAnsi="Calibri" w:cs="Calibri"/>
          <w:b/>
          <w:color w:val="000000" w:themeColor="text1"/>
          <w:sz w:val="22"/>
          <w:szCs w:val="22"/>
        </w:rPr>
        <w:t>362</w:t>
      </w:r>
      <w:r w:rsidR="008B3715" w:rsidRPr="00584F01">
        <w:rPr>
          <w:rFonts w:ascii="Calibri" w:hAnsi="Calibri" w:cs="Calibri"/>
          <w:b/>
          <w:color w:val="000000" w:themeColor="text1"/>
          <w:sz w:val="22"/>
          <w:szCs w:val="22"/>
        </w:rPr>
        <w:t>/2021</w:t>
      </w:r>
      <w:r w:rsidR="00B62780" w:rsidRPr="00584F01">
        <w:rPr>
          <w:rFonts w:ascii="Calibri" w:hAnsi="Calibri" w:cs="Calibri"/>
          <w:b/>
          <w:color w:val="000000" w:themeColor="text1"/>
          <w:sz w:val="22"/>
          <w:szCs w:val="22"/>
        </w:rPr>
        <w:t xml:space="preserve"> do Prefeito de Ma</w:t>
      </w:r>
      <w:r w:rsidR="00021EDA" w:rsidRPr="00584F01">
        <w:rPr>
          <w:rFonts w:ascii="Calibri" w:hAnsi="Calibri" w:cs="Calibri"/>
          <w:b/>
          <w:color w:val="000000" w:themeColor="text1"/>
          <w:sz w:val="22"/>
          <w:szCs w:val="22"/>
        </w:rPr>
        <w:t>rechal Deodoro</w:t>
      </w:r>
      <w:r w:rsidR="00B62780" w:rsidRPr="00584F01">
        <w:rPr>
          <w:rFonts w:ascii="Calibri" w:hAnsi="Calibri" w:cs="Calibri"/>
          <w:b/>
          <w:color w:val="000000" w:themeColor="text1"/>
          <w:sz w:val="22"/>
          <w:szCs w:val="22"/>
        </w:rPr>
        <w:t>, observados os procedimentos, regras e condições estabelecidos neste EDITAL E SEUS ANEXOS, com a utilização do Sistema COMPRASNET, no Portal de Compras do Governo Federal.</w:t>
      </w:r>
    </w:p>
    <w:p w14:paraId="1BB334D9" w14:textId="1D8DDDD4" w:rsidR="00900B74" w:rsidRPr="00695002" w:rsidRDefault="00900B74" w:rsidP="00DC30CC">
      <w:pPr>
        <w:shd w:val="clear" w:color="auto" w:fill="FFFFFF"/>
        <w:ind w:firstLine="708"/>
        <w:jc w:val="both"/>
        <w:rPr>
          <w:rFonts w:ascii="Calibri" w:hAnsi="Calibri" w:cs="Calibri"/>
          <w:b/>
          <w:sz w:val="22"/>
          <w:szCs w:val="22"/>
        </w:rPr>
      </w:pPr>
      <w:r w:rsidRPr="00695002">
        <w:rPr>
          <w:rFonts w:ascii="Calibri" w:hAnsi="Calibri" w:cs="Calibri"/>
          <w:b/>
          <w:sz w:val="22"/>
          <w:szCs w:val="22"/>
        </w:rPr>
        <w:br w:type="page"/>
      </w:r>
    </w:p>
    <w:p w14:paraId="44FF388E" w14:textId="77777777" w:rsidR="00900B74" w:rsidRPr="00695002" w:rsidRDefault="00900B74"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695002">
        <w:rPr>
          <w:rFonts w:ascii="Calibri" w:hAnsi="Calibri" w:cs="Calibri"/>
          <w:color w:val="000000" w:themeColor="text1"/>
          <w:sz w:val="22"/>
          <w:szCs w:val="22"/>
          <w:u w:val="single"/>
        </w:rPr>
        <w:lastRenderedPageBreak/>
        <w:t>O OBJETO DA LICITAÇÃO</w:t>
      </w:r>
    </w:p>
    <w:p w14:paraId="0E29839E" w14:textId="122D8D66" w:rsidR="00900B74" w:rsidRPr="00584F01" w:rsidRDefault="00900B74"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695002">
        <w:rPr>
          <w:rFonts w:ascii="Calibri" w:hAnsi="Calibri" w:cs="Calibri"/>
          <w:color w:val="000000" w:themeColor="text1"/>
          <w:sz w:val="22"/>
          <w:szCs w:val="22"/>
        </w:rPr>
        <w:t xml:space="preserve">A presente licitação tem por objetivo </w:t>
      </w:r>
      <w:r w:rsidR="0083443B">
        <w:rPr>
          <w:rFonts w:ascii="Calibri" w:hAnsi="Calibri" w:cs="Calibri"/>
          <w:color w:val="000000" w:themeColor="text1"/>
          <w:sz w:val="22"/>
          <w:szCs w:val="22"/>
        </w:rPr>
        <w:t>o</w:t>
      </w:r>
      <w:r w:rsidRPr="00337087">
        <w:rPr>
          <w:rFonts w:ascii="Calibri" w:hAnsi="Calibri" w:cs="Calibri"/>
          <w:color w:val="000000" w:themeColor="text1"/>
          <w:sz w:val="22"/>
          <w:szCs w:val="22"/>
        </w:rPr>
        <w:t xml:space="preserve"> </w:t>
      </w:r>
      <w:r w:rsidR="0083443B" w:rsidRPr="0083443B">
        <w:rPr>
          <w:rFonts w:ascii="Calibri" w:hAnsi="Calibri" w:cs="Calibri"/>
          <w:bCs/>
          <w:color w:val="000000" w:themeColor="text1"/>
          <w:sz w:val="22"/>
          <w:szCs w:val="22"/>
        </w:rPr>
        <w:t xml:space="preserve">Registro de Preços para futura e eventual aquisição de gás liquefeito de petróleo (GLP), sendo, recarga de gás de cozinha 45kq e aquisição de gás de cozinha de 45kq, para </w:t>
      </w:r>
      <w:r w:rsidR="0083443B" w:rsidRPr="00584F01">
        <w:rPr>
          <w:rFonts w:ascii="Calibri" w:hAnsi="Calibri" w:cs="Calibri"/>
          <w:bCs/>
          <w:color w:val="000000" w:themeColor="text1"/>
          <w:sz w:val="22"/>
          <w:szCs w:val="22"/>
        </w:rPr>
        <w:t>atendimento aos diversos Órgãos e Entidades da Administração Pública do Município de Marechal Deodoro</w:t>
      </w:r>
      <w:r w:rsidRPr="00584F01">
        <w:rPr>
          <w:rFonts w:ascii="Calibri" w:hAnsi="Calibri" w:cs="Calibri"/>
          <w:color w:val="000000" w:themeColor="text1"/>
          <w:sz w:val="22"/>
          <w:szCs w:val="22"/>
        </w:rPr>
        <w:t>, cujas especificações, quantitativos e condições gerais encontram-se detalhados no Termo de Referência (ANEXO I).</w:t>
      </w:r>
    </w:p>
    <w:p w14:paraId="69AB0AAE" w14:textId="1E6D2AFD" w:rsidR="004E3955" w:rsidRPr="00584F01" w:rsidRDefault="004E3955" w:rsidP="00587BD7">
      <w:pPr>
        <w:pStyle w:val="Ttulo2"/>
        <w:numPr>
          <w:ilvl w:val="1"/>
          <w:numId w:val="3"/>
        </w:numPr>
        <w:shd w:val="clear" w:color="auto" w:fill="FFFFFF"/>
        <w:spacing w:before="0"/>
        <w:jc w:val="both"/>
        <w:rPr>
          <w:rFonts w:ascii="Calibri" w:hAnsi="Calibri" w:cs="Calibri"/>
          <w:color w:val="000000" w:themeColor="text1"/>
          <w:sz w:val="22"/>
          <w:szCs w:val="22"/>
          <w:shd w:val="clear" w:color="auto" w:fill="FFFF00"/>
        </w:rPr>
      </w:pPr>
      <w:r w:rsidRPr="00584F01">
        <w:rPr>
          <w:rFonts w:ascii="Calibri" w:hAnsi="Calibri" w:cs="Calibri"/>
          <w:color w:val="000000" w:themeColor="text1"/>
          <w:sz w:val="22"/>
          <w:szCs w:val="22"/>
        </w:rPr>
        <w:t>O objeto será subdividido em ITENS, facultando-se ao licitante interessado a participação em tantos ITENS que lhe forem convenientes, ressalvada a obrigatoriedade de apresentação de proposta para todos os itens componentes de cada ITE</w:t>
      </w:r>
      <w:r w:rsidR="00337087" w:rsidRPr="00584F01">
        <w:rPr>
          <w:rFonts w:ascii="Calibri" w:hAnsi="Calibri" w:cs="Calibri"/>
          <w:color w:val="000000" w:themeColor="text1"/>
          <w:sz w:val="22"/>
          <w:szCs w:val="22"/>
        </w:rPr>
        <w:t>M</w:t>
      </w:r>
      <w:r w:rsidRPr="00584F01">
        <w:rPr>
          <w:rFonts w:ascii="Calibri" w:hAnsi="Calibri" w:cs="Calibri"/>
          <w:color w:val="000000" w:themeColor="text1"/>
          <w:sz w:val="22"/>
          <w:szCs w:val="22"/>
        </w:rPr>
        <w:t>.</w:t>
      </w:r>
    </w:p>
    <w:p w14:paraId="173F6B3D" w14:textId="5D16F590" w:rsidR="008F24DB" w:rsidRPr="00584F01" w:rsidRDefault="004E3955" w:rsidP="00337087">
      <w:pPr>
        <w:pStyle w:val="Ttulo2"/>
        <w:numPr>
          <w:ilvl w:val="1"/>
          <w:numId w:val="3"/>
        </w:numPr>
        <w:shd w:val="clear" w:color="auto" w:fill="FFFFFF"/>
        <w:spacing w:before="0"/>
        <w:jc w:val="both"/>
        <w:rPr>
          <w:rFonts w:cs="Calibri"/>
          <w:color w:val="FF0000"/>
          <w:szCs w:val="22"/>
        </w:rPr>
      </w:pPr>
      <w:r w:rsidRPr="00584F01">
        <w:rPr>
          <w:rFonts w:ascii="Calibri" w:hAnsi="Calibri" w:cs="Calibri"/>
          <w:color w:val="000000" w:themeColor="text1"/>
          <w:sz w:val="22"/>
          <w:szCs w:val="22"/>
        </w:rPr>
        <w:t>Em caso de divergência existente entre as especificações do objeto descritas no cadastro do </w:t>
      </w:r>
      <w:r w:rsidR="00D67050" w:rsidRPr="00584F01">
        <w:rPr>
          <w:rFonts w:ascii="Calibri" w:hAnsi="Calibri" w:cs="Calibri"/>
          <w:color w:val="000000" w:themeColor="text1"/>
          <w:sz w:val="22"/>
          <w:szCs w:val="22"/>
        </w:rPr>
        <w:t xml:space="preserve">Sistema </w:t>
      </w:r>
      <w:r w:rsidRPr="00584F01">
        <w:rPr>
          <w:rFonts w:ascii="Calibri" w:hAnsi="Calibri" w:cs="Calibri"/>
          <w:color w:val="000000" w:themeColor="text1"/>
          <w:sz w:val="22"/>
          <w:szCs w:val="22"/>
        </w:rPr>
        <w:t>COMPRASNET e as especificações constantes deste Edital e seus anexos, prevalecerão estas últimas.</w:t>
      </w:r>
    </w:p>
    <w:p w14:paraId="7701B18A" w14:textId="77777777" w:rsidR="008F24DB" w:rsidRPr="00695002" w:rsidRDefault="008F24DB"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584F01">
        <w:rPr>
          <w:rFonts w:ascii="Calibri" w:hAnsi="Calibri" w:cs="Calibri"/>
          <w:color w:val="000000" w:themeColor="text1"/>
          <w:sz w:val="22"/>
          <w:szCs w:val="22"/>
        </w:rPr>
        <w:t>Integram este Edital, dele fazendo parte integrante</w:t>
      </w:r>
      <w:r w:rsidRPr="00695002">
        <w:rPr>
          <w:rFonts w:ascii="Calibri" w:hAnsi="Calibri" w:cs="Calibri"/>
          <w:color w:val="000000" w:themeColor="text1"/>
          <w:sz w:val="22"/>
          <w:szCs w:val="22"/>
        </w:rPr>
        <w:t xml:space="preserve"> como se transcritos em seu próprio corpo, os seguintes Anexos:</w:t>
      </w:r>
    </w:p>
    <w:p w14:paraId="6F532DC7" w14:textId="77777777" w:rsidR="00B2430A" w:rsidRDefault="00B2430A" w:rsidP="00B2430A">
      <w:pPr>
        <w:shd w:val="clear" w:color="auto" w:fill="FFFFFF"/>
        <w:ind w:left="390"/>
        <w:rPr>
          <w:rFonts w:ascii="Calibri" w:hAnsi="Calibri" w:cs="Calibri"/>
          <w:color w:val="000000" w:themeColor="text1"/>
          <w:sz w:val="22"/>
          <w:szCs w:val="22"/>
        </w:rPr>
      </w:pPr>
      <w:r>
        <w:rPr>
          <w:rFonts w:ascii="Calibri" w:hAnsi="Calibri" w:cs="Calibri"/>
          <w:bCs/>
          <w:color w:val="000000" w:themeColor="text1"/>
          <w:sz w:val="22"/>
          <w:szCs w:val="22"/>
        </w:rPr>
        <w:t xml:space="preserve">ANEXO I </w:t>
      </w:r>
      <w:r>
        <w:rPr>
          <w:rFonts w:ascii="Calibri" w:hAnsi="Calibri" w:cs="Calibri"/>
          <w:color w:val="000000" w:themeColor="text1"/>
          <w:sz w:val="22"/>
          <w:szCs w:val="22"/>
        </w:rPr>
        <w:t>- Termo de Referência;</w:t>
      </w:r>
    </w:p>
    <w:p w14:paraId="65100DBF" w14:textId="77777777" w:rsidR="00B2430A" w:rsidRDefault="00B2430A" w:rsidP="00B2430A">
      <w:pPr>
        <w:shd w:val="clear" w:color="auto" w:fill="FFFFFF"/>
        <w:ind w:left="390"/>
        <w:rPr>
          <w:rFonts w:ascii="Calibri" w:hAnsi="Calibri" w:cs="Calibri"/>
          <w:color w:val="000000" w:themeColor="text1"/>
          <w:sz w:val="22"/>
          <w:szCs w:val="22"/>
        </w:rPr>
      </w:pPr>
      <w:r>
        <w:rPr>
          <w:rFonts w:ascii="Calibri" w:hAnsi="Calibri" w:cs="Calibri"/>
          <w:bCs/>
          <w:color w:val="000000" w:themeColor="text1"/>
          <w:sz w:val="22"/>
          <w:szCs w:val="22"/>
        </w:rPr>
        <w:t>ANEXO II</w:t>
      </w:r>
      <w:r>
        <w:rPr>
          <w:rFonts w:ascii="Calibri" w:hAnsi="Calibri" w:cs="Calibri"/>
          <w:color w:val="000000" w:themeColor="text1"/>
          <w:sz w:val="22"/>
          <w:szCs w:val="22"/>
        </w:rPr>
        <w:t xml:space="preserve"> - Minuta da Ata de Registro de Preços (</w:t>
      </w:r>
      <w:r>
        <w:rPr>
          <w:rFonts w:ascii="Calibri" w:hAnsi="Calibri" w:cs="Calibri"/>
          <w:bCs/>
          <w:color w:val="000000" w:themeColor="text1"/>
          <w:sz w:val="22"/>
          <w:szCs w:val="22"/>
        </w:rPr>
        <w:t>ARP</w:t>
      </w:r>
      <w:r>
        <w:rPr>
          <w:rFonts w:ascii="Calibri" w:hAnsi="Calibri" w:cs="Calibri"/>
          <w:color w:val="000000" w:themeColor="text1"/>
          <w:sz w:val="22"/>
          <w:szCs w:val="22"/>
        </w:rPr>
        <w:t>);</w:t>
      </w:r>
    </w:p>
    <w:p w14:paraId="33EC4C4D"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III- Minuta do Termo de Contrato;</w:t>
      </w:r>
    </w:p>
    <w:p w14:paraId="0B37FFBE"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IV - Modelo de proposta comercial.</w:t>
      </w:r>
    </w:p>
    <w:p w14:paraId="00E99D77" w14:textId="04E92CD5" w:rsidR="004E3955" w:rsidRDefault="004E3955" w:rsidP="00DC30CC">
      <w:pPr>
        <w:rPr>
          <w:rFonts w:ascii="Calibri" w:hAnsi="Calibri" w:cs="Calibri"/>
          <w:color w:val="000000" w:themeColor="text1"/>
          <w:sz w:val="22"/>
          <w:szCs w:val="22"/>
        </w:rPr>
      </w:pPr>
    </w:p>
    <w:p w14:paraId="00699CF5" w14:textId="6EB7119B" w:rsidR="00B2430A" w:rsidRDefault="00B2430A" w:rsidP="00DC30CC">
      <w:pPr>
        <w:rPr>
          <w:rFonts w:ascii="Calibri" w:hAnsi="Calibri" w:cs="Calibri"/>
          <w:color w:val="000000" w:themeColor="text1"/>
          <w:sz w:val="22"/>
          <w:szCs w:val="22"/>
        </w:rPr>
      </w:pPr>
    </w:p>
    <w:p w14:paraId="24E6453E" w14:textId="77777777" w:rsidR="00B2430A" w:rsidRPr="00584F01"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Pr>
          <w:rFonts w:ascii="Calibri" w:hAnsi="Calibri" w:cs="Calibri"/>
          <w:bCs w:val="0"/>
          <w:color w:val="000000" w:themeColor="text1"/>
          <w:sz w:val="22"/>
          <w:szCs w:val="22"/>
          <w:u w:val="single"/>
        </w:rPr>
        <w:t xml:space="preserve">DO ÓRGÃO GERENCIADOR E ÓRGÃO(S) </w:t>
      </w:r>
      <w:r w:rsidRPr="00584F01">
        <w:rPr>
          <w:rFonts w:ascii="Calibri" w:hAnsi="Calibri" w:cs="Calibri"/>
          <w:bCs w:val="0"/>
          <w:color w:val="000000" w:themeColor="text1"/>
          <w:sz w:val="22"/>
          <w:szCs w:val="22"/>
          <w:u w:val="single"/>
        </w:rPr>
        <w:t>PARTICIPANTE(S) DO SRP</w:t>
      </w:r>
    </w:p>
    <w:p w14:paraId="30FB1E70" w14:textId="7E0D2976" w:rsidR="00B2430A" w:rsidRPr="00584F01" w:rsidRDefault="00B2430A" w:rsidP="0085582E">
      <w:pPr>
        <w:pStyle w:val="Ttulo2"/>
        <w:numPr>
          <w:ilvl w:val="1"/>
          <w:numId w:val="29"/>
        </w:numPr>
        <w:shd w:val="clear" w:color="auto" w:fill="FFFFFF"/>
        <w:spacing w:before="0"/>
        <w:jc w:val="both"/>
        <w:rPr>
          <w:rFonts w:ascii="Calibri" w:hAnsi="Calibri" w:cs="Calibri"/>
          <w:color w:val="000000" w:themeColor="text1"/>
          <w:sz w:val="22"/>
          <w:szCs w:val="22"/>
        </w:rPr>
      </w:pPr>
      <w:r w:rsidRPr="00584F01">
        <w:rPr>
          <w:rFonts w:ascii="Calibri" w:hAnsi="Calibri" w:cs="Calibri"/>
          <w:color w:val="000000" w:themeColor="text1"/>
          <w:sz w:val="22"/>
          <w:szCs w:val="22"/>
        </w:rPr>
        <w:t xml:space="preserve">O ÓRGÃO GERENCIADOR do presente SRP será a </w:t>
      </w:r>
      <w:r w:rsidR="0083443B" w:rsidRPr="00584F01">
        <w:rPr>
          <w:rFonts w:ascii="Arial" w:hAnsi="Arial" w:cs="Arial"/>
          <w:b/>
          <w:bCs/>
          <w:color w:val="000000" w:themeColor="text1"/>
          <w:sz w:val="20"/>
          <w:szCs w:val="20"/>
          <w:lang w:eastAsia="ar-SA"/>
        </w:rPr>
        <w:t>SEMGEPA</w:t>
      </w:r>
    </w:p>
    <w:p w14:paraId="5BA13E94" w14:textId="0F27C818" w:rsidR="00EA4C95" w:rsidRPr="00584F01" w:rsidRDefault="00EA4C95" w:rsidP="0085582E">
      <w:pPr>
        <w:pStyle w:val="PargrafodaLista"/>
        <w:numPr>
          <w:ilvl w:val="2"/>
          <w:numId w:val="29"/>
        </w:numPr>
        <w:rPr>
          <w:color w:val="000000" w:themeColor="text1"/>
        </w:rPr>
      </w:pPr>
      <w:r w:rsidRPr="00584F01">
        <w:rPr>
          <w:color w:val="000000" w:themeColor="text1"/>
        </w:rPr>
        <w:t>Da Ata de Registro de preços oriunda deste Pregão não caberá adesão por nenhum órgão ou entidade, excetuados os órgãos e entidades da administração direta e indireta do Município de Marechal Deodoro.</w:t>
      </w:r>
    </w:p>
    <w:p w14:paraId="2850ADDD" w14:textId="5F91D02F" w:rsidR="00B2430A" w:rsidRPr="00584F01" w:rsidRDefault="00B2430A" w:rsidP="00337087">
      <w:pPr>
        <w:pStyle w:val="Ttulo2"/>
        <w:shd w:val="clear" w:color="auto" w:fill="FFFFFF"/>
        <w:spacing w:before="0"/>
        <w:ind w:left="720" w:hanging="720"/>
        <w:jc w:val="both"/>
        <w:rPr>
          <w:rFonts w:ascii="Calibri" w:hAnsi="Calibri" w:cs="Calibri"/>
          <w:color w:val="000000" w:themeColor="text1"/>
          <w:sz w:val="22"/>
          <w:szCs w:val="22"/>
          <w:u w:val="single"/>
        </w:rPr>
      </w:pPr>
      <w:r w:rsidRPr="00584F01">
        <w:rPr>
          <w:rFonts w:ascii="Calibri" w:hAnsi="Calibri" w:cs="Calibri"/>
          <w:color w:val="000000" w:themeColor="text1"/>
          <w:sz w:val="22"/>
          <w:szCs w:val="22"/>
        </w:rPr>
        <w:t>Participam conjuntamente da presente licitação para formalizar ARP os órgãos do Municí</w:t>
      </w:r>
      <w:r w:rsidR="00337087" w:rsidRPr="00584F01">
        <w:rPr>
          <w:rFonts w:ascii="Calibri" w:hAnsi="Calibri" w:cs="Calibri"/>
          <w:color w:val="000000" w:themeColor="text1"/>
          <w:sz w:val="22"/>
          <w:szCs w:val="22"/>
        </w:rPr>
        <w:t>pio descritos no Termo de Referência.</w:t>
      </w:r>
    </w:p>
    <w:p w14:paraId="3A2AC8BC" w14:textId="77777777" w:rsidR="00B2430A" w:rsidRPr="00584F01"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584F01">
        <w:rPr>
          <w:rFonts w:ascii="Calibri" w:hAnsi="Calibri" w:cs="Calibri"/>
          <w:color w:val="000000" w:themeColor="text1"/>
          <w:sz w:val="22"/>
          <w:szCs w:val="22"/>
          <w:u w:val="single"/>
        </w:rPr>
        <w:t>DO REGISTRO DE PREÇOS</w:t>
      </w:r>
    </w:p>
    <w:p w14:paraId="166398C9" w14:textId="7FD23044" w:rsidR="00B2430A" w:rsidRDefault="00B2430A" w:rsidP="0085582E">
      <w:pPr>
        <w:pStyle w:val="Ttulo2"/>
        <w:numPr>
          <w:ilvl w:val="1"/>
          <w:numId w:val="29"/>
        </w:numPr>
        <w:shd w:val="clear" w:color="auto" w:fill="FFFFFF"/>
        <w:spacing w:before="0"/>
        <w:jc w:val="both"/>
        <w:rPr>
          <w:rFonts w:ascii="Calibri" w:hAnsi="Calibri" w:cs="Calibri"/>
          <w:color w:val="000000" w:themeColor="text1"/>
          <w:sz w:val="22"/>
          <w:szCs w:val="22"/>
        </w:rPr>
      </w:pPr>
      <w:bookmarkStart w:id="2" w:name="_Ref64637686"/>
      <w:r w:rsidRPr="00584F01">
        <w:rPr>
          <w:rFonts w:ascii="Calibri" w:hAnsi="Calibri" w:cs="Calibri"/>
          <w:color w:val="000000" w:themeColor="text1"/>
          <w:sz w:val="22"/>
          <w:szCs w:val="22"/>
        </w:rPr>
        <w:t xml:space="preserve">Homologado o resultado da licitação, a </w:t>
      </w:r>
      <w:r w:rsidR="0083443B" w:rsidRPr="00584F01">
        <w:rPr>
          <w:rFonts w:ascii="Arial" w:hAnsi="Arial" w:cs="Arial"/>
          <w:b/>
          <w:bCs/>
          <w:color w:val="000000" w:themeColor="text1"/>
          <w:sz w:val="20"/>
          <w:szCs w:val="20"/>
          <w:lang w:eastAsia="ar-SA"/>
        </w:rPr>
        <w:t>SEMGEPA</w:t>
      </w:r>
      <w:r w:rsidRPr="00584F01">
        <w:rPr>
          <w:rFonts w:ascii="Calibri" w:hAnsi="Calibri" w:cs="Calibri"/>
          <w:color w:val="000000" w:themeColor="text1"/>
          <w:sz w:val="22"/>
          <w:szCs w:val="22"/>
        </w:rPr>
        <w:t xml:space="preserve"> convocará o(s) licitante(s) vencedor(es) para formalizar a ARP (com prazo de 05 DIAS prorrogável </w:t>
      </w:r>
      <w:r>
        <w:rPr>
          <w:rFonts w:ascii="Calibri" w:hAnsi="Calibri" w:cs="Calibri"/>
          <w:color w:val="000000" w:themeColor="text1"/>
          <w:sz w:val="22"/>
          <w:szCs w:val="22"/>
        </w:rPr>
        <w:t>por igual período) e, se for o caso, com os demais classificados (CADASTRO DE RESERVA), obedecida a ordem de classificação e os quantitativos propostos, para fins de publicidade.</w:t>
      </w:r>
      <w:bookmarkEnd w:id="2"/>
    </w:p>
    <w:p w14:paraId="05E90B40" w14:textId="77777777" w:rsidR="00B2430A" w:rsidRDefault="00B2430A" w:rsidP="0085582E">
      <w:pPr>
        <w:pStyle w:val="Ttulo2"/>
        <w:numPr>
          <w:ilvl w:val="1"/>
          <w:numId w:val="29"/>
        </w:numPr>
        <w:shd w:val="clear" w:color="auto" w:fill="FFFFFF"/>
        <w:spacing w:before="0"/>
        <w:jc w:val="both"/>
        <w:rPr>
          <w:rFonts w:ascii="Calibri" w:hAnsi="Calibri" w:cs="Calibri"/>
          <w:color w:val="000000" w:themeColor="text1"/>
          <w:sz w:val="22"/>
          <w:szCs w:val="22"/>
        </w:rPr>
      </w:pPr>
      <w:r>
        <w:rPr>
          <w:rFonts w:ascii="Calibri" w:hAnsi="Calibri" w:cs="Calibri"/>
          <w:color w:val="000000" w:themeColor="text1"/>
          <w:sz w:val="22"/>
          <w:szCs w:val="22"/>
        </w:rPr>
        <w:t>Será admitida a formação de CADASTRO DE RESERVA, em anexo à respectiva ARP, com o registro do(s) licitante(s) que aceite(m) cotar o(s) bem(ns) ou serviço(s) com preço(s) igual(is) ao(s) preço(s) vencedor(es), excluído o percentual da margem de preferência quando o objeto cotado pelo licitante interessado não atende a tal requisito, devendo-se observar que:</w:t>
      </w:r>
    </w:p>
    <w:p w14:paraId="58613A84" w14:textId="77777777" w:rsidR="00B2430A" w:rsidRDefault="00B2430A" w:rsidP="0085582E">
      <w:pPr>
        <w:pStyle w:val="PargrafodaLista"/>
        <w:numPr>
          <w:ilvl w:val="0"/>
          <w:numId w:val="31"/>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Por ocasião da homologação da licitação no </w:t>
      </w:r>
      <w:r>
        <w:rPr>
          <w:rFonts w:cs="Calibri"/>
          <w:szCs w:val="22"/>
        </w:rPr>
        <w:t>Sistema COMPRASNET</w:t>
      </w:r>
      <w:r>
        <w:rPr>
          <w:rFonts w:eastAsia="Times New Roman" w:cs="Calibri"/>
          <w:szCs w:val="22"/>
        </w:rPr>
        <w:t>, a autoridade superior convocará os licitantes com propostas não recusadas para que possam aderir ao cadastro reserva;</w:t>
      </w:r>
    </w:p>
    <w:p w14:paraId="250EB07F" w14:textId="77777777" w:rsidR="00B2430A" w:rsidRDefault="00B2430A" w:rsidP="0085582E">
      <w:pPr>
        <w:pStyle w:val="PargrafodaLista"/>
        <w:numPr>
          <w:ilvl w:val="0"/>
          <w:numId w:val="31"/>
        </w:numPr>
        <w:shd w:val="clear" w:color="auto" w:fill="FFFFFF"/>
        <w:spacing w:before="0" w:after="0" w:line="240" w:lineRule="auto"/>
        <w:ind w:left="0" w:firstLine="0"/>
        <w:rPr>
          <w:rFonts w:eastAsia="Times New Roman" w:cs="Calibri"/>
          <w:szCs w:val="22"/>
        </w:rPr>
      </w:pPr>
      <w:r>
        <w:rPr>
          <w:rFonts w:eastAsia="Times New Roman" w:cs="Calibri"/>
          <w:szCs w:val="22"/>
        </w:rPr>
        <w:t>Quando da convocação, o sistema enviará e-mail às licitantes, informando o prazo para manifestação definido pela autoridade competente, que não será inferior a 24 (vinte e quatro) horas;</w:t>
      </w:r>
    </w:p>
    <w:p w14:paraId="3F95CA1C" w14:textId="77777777" w:rsidR="00B2430A" w:rsidRDefault="00B2430A" w:rsidP="0085582E">
      <w:pPr>
        <w:pStyle w:val="PargrafodaLista"/>
        <w:numPr>
          <w:ilvl w:val="0"/>
          <w:numId w:val="31"/>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A licitante interessada em participar do cadastro reserva deverá acessar o sistema </w:t>
      </w:r>
      <w:r>
        <w:rPr>
          <w:rFonts w:cs="Calibri"/>
          <w:szCs w:val="22"/>
        </w:rPr>
        <w:t>COMPRASNET</w:t>
      </w:r>
      <w:r>
        <w:rPr>
          <w:rFonts w:eastAsia="Times New Roman" w:cs="Calibri"/>
          <w:szCs w:val="22"/>
        </w:rPr>
        <w:t xml:space="preserve">, dentro do prazo estipulado, para efetivar sua participação, aceitando registrar o(s) preço(s) igual(is) ao do(s) vencedor(es) e se sujeitar às exigências e obrigações constantes deste </w:t>
      </w:r>
      <w:r>
        <w:rPr>
          <w:rFonts w:eastAsia="Times New Roman" w:cs="Calibri"/>
          <w:szCs w:val="22"/>
        </w:rPr>
        <w:lastRenderedPageBreak/>
        <w:t>Edital e seus anexos, inclusive quanto às condições de participação, de aceitação e classificação da proposta e de habilitação;</w:t>
      </w:r>
    </w:p>
    <w:p w14:paraId="70776312" w14:textId="77777777" w:rsidR="00B2430A" w:rsidRDefault="00B2430A" w:rsidP="0085582E">
      <w:pPr>
        <w:pStyle w:val="PargrafodaLista"/>
        <w:numPr>
          <w:ilvl w:val="0"/>
          <w:numId w:val="31"/>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Se houver mais de um licitante interessado, apenas será admitido a compor o cadastro de reserva as </w:t>
      </w:r>
      <w:r>
        <w:rPr>
          <w:rFonts w:eastAsia="Times New Roman" w:cs="Calibri"/>
          <w:bCs/>
          <w:szCs w:val="22"/>
        </w:rPr>
        <w:t xml:space="preserve">duas </w:t>
      </w:r>
      <w:r>
        <w:rPr>
          <w:rFonts w:eastAsia="Times New Roman" w:cs="Calibri"/>
          <w:szCs w:val="22"/>
        </w:rPr>
        <w:t xml:space="preserve">primeiras empresas que registrarem o interesse via </w:t>
      </w:r>
      <w:r>
        <w:rPr>
          <w:rFonts w:cs="Calibri"/>
          <w:szCs w:val="22"/>
        </w:rPr>
        <w:t>Sistema COMPRASNET</w:t>
      </w:r>
      <w:r>
        <w:rPr>
          <w:rFonts w:eastAsia="Times New Roman" w:cs="Calibri"/>
          <w:szCs w:val="22"/>
        </w:rPr>
        <w:t>;</w:t>
      </w:r>
    </w:p>
    <w:p w14:paraId="2F208DA5" w14:textId="7DDE2DD5" w:rsidR="00B2430A" w:rsidRDefault="00B2430A" w:rsidP="0085582E">
      <w:pPr>
        <w:pStyle w:val="PargrafodaLista"/>
        <w:keepLines/>
        <w:numPr>
          <w:ilvl w:val="1"/>
          <w:numId w:val="29"/>
        </w:numPr>
        <w:shd w:val="clear" w:color="auto" w:fill="FFFFFF"/>
        <w:spacing w:before="0" w:after="0" w:line="240" w:lineRule="auto"/>
        <w:rPr>
          <w:rFonts w:cs="Calibri"/>
          <w:szCs w:val="22"/>
        </w:rPr>
      </w:pPr>
      <w:r>
        <w:rPr>
          <w:rFonts w:eastAsia="Times New Roman" w:cs="Calibri"/>
          <w:szCs w:val="22"/>
        </w:rPr>
        <w:t>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arts. 20 e 21, ambos do Decreto nº 7.89</w:t>
      </w:r>
      <w:r w:rsidR="00EA477A">
        <w:rPr>
          <w:rFonts w:eastAsia="Times New Roman" w:cs="Calibri"/>
          <w:szCs w:val="22"/>
        </w:rPr>
        <w:t>2</w:t>
      </w:r>
      <w:r>
        <w:rPr>
          <w:rFonts w:eastAsia="Times New Roman" w:cs="Calibri"/>
          <w:szCs w:val="22"/>
        </w:rPr>
        <w:t xml:space="preserve">/2013, observadas as exigências contidas no presente Edital e seus anexos; </w:t>
      </w:r>
    </w:p>
    <w:p w14:paraId="0EE6C032" w14:textId="1023DAC8" w:rsidR="00B2430A" w:rsidRDefault="00B2430A" w:rsidP="0085582E">
      <w:pPr>
        <w:pStyle w:val="PargrafodaLista"/>
        <w:keepLines/>
        <w:numPr>
          <w:ilvl w:val="1"/>
          <w:numId w:val="29"/>
        </w:numPr>
        <w:shd w:val="clear" w:color="auto" w:fill="FFFFFF"/>
        <w:spacing w:before="0" w:after="0" w:line="240" w:lineRule="auto"/>
        <w:rPr>
          <w:rFonts w:cs="Calibri"/>
          <w:szCs w:val="22"/>
        </w:rPr>
      </w:pPr>
      <w:r>
        <w:rPr>
          <w:rFonts w:cs="Calibri"/>
          <w:szCs w:val="22"/>
        </w:rPr>
        <w:t>O cadastro reserva tem por objetivo suprir eventuais impossibilidades de atendimento pelo primeiro colocado da licitação e titular da ARP, nas hipóteses previstas nos arts. 20 e 21 do Decreto Municipal nº 7.89</w:t>
      </w:r>
      <w:r w:rsidR="00EA477A">
        <w:rPr>
          <w:rFonts w:cs="Calibri"/>
          <w:szCs w:val="22"/>
        </w:rPr>
        <w:t>2</w:t>
      </w:r>
      <w:r>
        <w:rPr>
          <w:rFonts w:cs="Calibri"/>
          <w:szCs w:val="22"/>
        </w:rPr>
        <w:t>/2013, como também às recusas em assinatura da respectiva ARP pelo(s) titular(es). </w:t>
      </w:r>
    </w:p>
    <w:p w14:paraId="4567FC0E" w14:textId="77777777" w:rsidR="00B2430A" w:rsidRDefault="00B2430A" w:rsidP="0085582E">
      <w:pPr>
        <w:pStyle w:val="PargrafodaLista"/>
        <w:keepLines/>
        <w:numPr>
          <w:ilvl w:val="1"/>
          <w:numId w:val="29"/>
        </w:numPr>
        <w:shd w:val="clear" w:color="auto" w:fill="FFFFFF"/>
        <w:spacing w:before="0" w:after="0" w:line="240" w:lineRule="auto"/>
        <w:rPr>
          <w:rFonts w:cs="Calibri"/>
          <w:szCs w:val="22"/>
        </w:rPr>
      </w:pPr>
      <w:r>
        <w:rPr>
          <w:rFonts w:cs="Calibri"/>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14:paraId="413D8046" w14:textId="77777777" w:rsidR="00B2430A" w:rsidRDefault="00B2430A" w:rsidP="0085582E">
      <w:pPr>
        <w:pStyle w:val="PargrafodaLista"/>
        <w:keepLines/>
        <w:numPr>
          <w:ilvl w:val="1"/>
          <w:numId w:val="29"/>
        </w:numPr>
        <w:shd w:val="clear" w:color="auto" w:fill="FFFFFF"/>
        <w:spacing w:before="0" w:after="0" w:line="240" w:lineRule="auto"/>
        <w:rPr>
          <w:rFonts w:cs="Calibri"/>
          <w:szCs w:val="22"/>
        </w:rPr>
      </w:pPr>
      <w:r>
        <w:rPr>
          <w:rFonts w:cs="Calibri"/>
          <w:szCs w:val="22"/>
        </w:rPr>
        <w:t>Serão registrados na ARP, nesta ordem:</w:t>
      </w:r>
    </w:p>
    <w:p w14:paraId="6F6ED970" w14:textId="2D4242C6" w:rsidR="00B2430A" w:rsidRDefault="00B2430A" w:rsidP="0085582E">
      <w:pPr>
        <w:pStyle w:val="PargrafodaLista"/>
        <w:numPr>
          <w:ilvl w:val="0"/>
          <w:numId w:val="32"/>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os dados de identificação dos particulares vencedores, as especificações (inclusive indicando marca e modelo, para materiais e equipamentos), </w:t>
      </w:r>
      <w:r w:rsidRPr="00D12E64">
        <w:rPr>
          <w:rFonts w:eastAsia="Times New Roman" w:cs="Calibri"/>
          <w:szCs w:val="22"/>
        </w:rPr>
        <w:t>os preços e quantitativos, tudo em conformidade com a proposta do licitante vencedor do certame, por item do objeto</w:t>
      </w:r>
      <w:r>
        <w:rPr>
          <w:rFonts w:eastAsia="Times New Roman" w:cs="Calibri"/>
          <w:szCs w:val="22"/>
        </w:rPr>
        <w:t>; e</w:t>
      </w:r>
    </w:p>
    <w:p w14:paraId="0A989FFE" w14:textId="330CCA66" w:rsidR="00B2430A" w:rsidRPr="00D12E64" w:rsidRDefault="00B2430A" w:rsidP="0085582E">
      <w:pPr>
        <w:pStyle w:val="PargrafodaLista"/>
        <w:numPr>
          <w:ilvl w:val="0"/>
          <w:numId w:val="32"/>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os dados de </w:t>
      </w:r>
      <w:r w:rsidRPr="00D12E64">
        <w:rPr>
          <w:rFonts w:eastAsia="Times New Roman" w:cs="Calibri"/>
          <w:szCs w:val="22"/>
        </w:rPr>
        <w:t xml:space="preserve">identificação dos particulares interessados em compor o </w:t>
      </w:r>
      <w:r w:rsidRPr="00D12E64">
        <w:rPr>
          <w:rFonts w:eastAsia="Times New Roman" w:cs="Calibri"/>
          <w:bCs/>
          <w:szCs w:val="22"/>
        </w:rPr>
        <w:t>cadastro de reserva</w:t>
      </w:r>
      <w:r w:rsidRPr="00D12E64">
        <w:rPr>
          <w:rFonts w:eastAsia="Times New Roman" w:cs="Calibri"/>
          <w:szCs w:val="22"/>
        </w:rPr>
        <w:t>, a ordem de classificação de cada interessado e as especificações (marca e modelo, para materiais e equipamentos), por item do objeto.</w:t>
      </w:r>
    </w:p>
    <w:p w14:paraId="1C3E81F5" w14:textId="77777777" w:rsidR="00B2430A" w:rsidRDefault="00B2430A" w:rsidP="0085582E">
      <w:pPr>
        <w:pStyle w:val="PargrafodaLista"/>
        <w:numPr>
          <w:ilvl w:val="0"/>
          <w:numId w:val="32"/>
        </w:numPr>
        <w:shd w:val="clear" w:color="auto" w:fill="FFFFFF"/>
        <w:spacing w:before="0" w:after="0" w:line="240" w:lineRule="auto"/>
        <w:ind w:left="0" w:firstLine="0"/>
        <w:rPr>
          <w:rFonts w:eastAsia="Times New Roman" w:cs="Calibri"/>
          <w:szCs w:val="22"/>
        </w:rPr>
      </w:pPr>
      <w:r w:rsidRPr="00D12E64">
        <w:rPr>
          <w:rFonts w:eastAsia="Times New Roman" w:cs="Calibri"/>
          <w:szCs w:val="22"/>
        </w:rPr>
        <w:t>Após a formalização da ARP</w:t>
      </w:r>
      <w:r>
        <w:rPr>
          <w:rFonts w:eastAsia="Times New Roman" w:cs="Calibri"/>
          <w:szCs w:val="22"/>
        </w:rPr>
        <w:t>,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250C4DB3" w14:textId="1C14EBCB" w:rsidR="00B2430A" w:rsidRDefault="00B2430A" w:rsidP="0085582E">
      <w:pPr>
        <w:pStyle w:val="PargrafodaLista"/>
        <w:numPr>
          <w:ilvl w:val="0"/>
          <w:numId w:val="32"/>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O Órgão Gerenciador do presente Sistema de Registro de Preços - SRP será </w:t>
      </w:r>
      <w:r w:rsidR="0083443B">
        <w:rPr>
          <w:rFonts w:ascii="Arial" w:hAnsi="Arial" w:cs="Arial"/>
          <w:b/>
          <w:bCs/>
          <w:sz w:val="20"/>
          <w:szCs w:val="20"/>
          <w:lang w:eastAsia="ar-SA"/>
        </w:rPr>
        <w:t>SEMGEPA</w:t>
      </w:r>
      <w:r>
        <w:rPr>
          <w:rFonts w:eastAsia="Times New Roman" w:cs="Calibri"/>
          <w:szCs w:val="22"/>
        </w:rPr>
        <w:t>.</w:t>
      </w:r>
    </w:p>
    <w:p w14:paraId="640DA09F" w14:textId="106D34DE" w:rsidR="00B2430A" w:rsidRDefault="00B2430A" w:rsidP="0085582E">
      <w:pPr>
        <w:pStyle w:val="PargrafodaLista"/>
        <w:numPr>
          <w:ilvl w:val="0"/>
          <w:numId w:val="32"/>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Convocado o particular titular do registro para assinar o </w:t>
      </w:r>
      <w:r w:rsidRPr="00186257">
        <w:rPr>
          <w:rFonts w:eastAsia="Times New Roman" w:cs="Calibri"/>
          <w:szCs w:val="22"/>
        </w:rPr>
        <w:t xml:space="preserve">respectivo </w:t>
      </w:r>
      <w:r w:rsidRPr="00186257">
        <w:rPr>
          <w:rFonts w:cs="Calibri"/>
          <w:szCs w:val="22"/>
        </w:rPr>
        <w:t>do termo de contrato</w:t>
      </w:r>
      <w:r w:rsidRPr="00186257">
        <w:rPr>
          <w:rFonts w:cs="Calibri"/>
          <w:bCs/>
          <w:szCs w:val="22"/>
        </w:rPr>
        <w:t xml:space="preserve"> ou equivalente (item</w:t>
      </w:r>
      <w:r w:rsidR="00051ACB">
        <w:rPr>
          <w:rFonts w:cs="Calibri"/>
          <w:bCs/>
          <w:szCs w:val="22"/>
        </w:rPr>
        <w:t xml:space="preserve"> </w:t>
      </w:r>
      <w:r w:rsidR="00051ACB" w:rsidRPr="00051ACB">
        <w:rPr>
          <w:rFonts w:cs="Calibri"/>
          <w:b/>
          <w:szCs w:val="22"/>
        </w:rPr>
        <w:fldChar w:fldCharType="begin"/>
      </w:r>
      <w:r w:rsidR="00051ACB" w:rsidRPr="00051ACB">
        <w:rPr>
          <w:rFonts w:cs="Calibri"/>
          <w:b/>
          <w:szCs w:val="22"/>
        </w:rPr>
        <w:instrText xml:space="preserve"> REF _Ref64029119 \r \h  \* MERGEFORMAT </w:instrText>
      </w:r>
      <w:r w:rsidR="00051ACB" w:rsidRPr="00051ACB">
        <w:rPr>
          <w:rFonts w:cs="Calibri"/>
          <w:b/>
          <w:szCs w:val="22"/>
        </w:rPr>
      </w:r>
      <w:r w:rsidR="00051ACB" w:rsidRPr="00051ACB">
        <w:rPr>
          <w:rFonts w:cs="Calibri"/>
          <w:b/>
          <w:szCs w:val="22"/>
        </w:rPr>
        <w:fldChar w:fldCharType="separate"/>
      </w:r>
      <w:r w:rsidR="004A2B7A">
        <w:rPr>
          <w:rFonts w:cs="Calibri"/>
          <w:b/>
          <w:szCs w:val="22"/>
        </w:rPr>
        <w:t>29.1</w:t>
      </w:r>
      <w:r w:rsidR="00051ACB" w:rsidRPr="00051ACB">
        <w:rPr>
          <w:rFonts w:cs="Calibri"/>
          <w:b/>
          <w:szCs w:val="22"/>
        </w:rPr>
        <w:fldChar w:fldCharType="end"/>
      </w:r>
      <w:r w:rsidRPr="00186257">
        <w:rPr>
          <w:rFonts w:cs="Calibri"/>
          <w:bCs/>
          <w:szCs w:val="22"/>
        </w:rPr>
        <w:t>)</w:t>
      </w:r>
      <w:r>
        <w:rPr>
          <w:rFonts w:eastAsia="Times New Roman" w:cs="Calibri"/>
          <w:szCs w:val="22"/>
        </w:rPr>
        <w:t xml:space="preserve">, havendo recusa injusta ou inércia em fazê-lo, nos prazos e condições fixados, poderá </w:t>
      </w:r>
      <w:r w:rsidR="00EA477A">
        <w:rPr>
          <w:rFonts w:eastAsia="Times New Roman" w:cs="Calibri"/>
          <w:szCs w:val="22"/>
        </w:rPr>
        <w:t>a administração</w:t>
      </w:r>
      <w:r>
        <w:rPr>
          <w:rFonts w:eastAsia="Times New Roman" w:cs="Calibri"/>
          <w:szCs w:val="22"/>
        </w:rPr>
        <w:t>, mantida a ordem do cadastro, convocar o particular constante do CADASTRO DE RESERVA, licitante remanescente, ou até mesmo cancelar o registro do fornecedor, nos termos fixados nos arts. 13, parágrafo único, e 20, II, ambos do Decreto nº 7.</w:t>
      </w:r>
      <w:r w:rsidR="00EA477A">
        <w:rPr>
          <w:rFonts w:eastAsia="Times New Roman" w:cs="Calibri"/>
          <w:szCs w:val="22"/>
        </w:rPr>
        <w:t>892/2013</w:t>
      </w:r>
      <w:r>
        <w:rPr>
          <w:rFonts w:eastAsia="Times New Roman" w:cs="Calibri"/>
          <w:szCs w:val="22"/>
        </w:rPr>
        <w:t>, sem prejuízo das sanções administrativas previstas neste Edital e seus anexos.</w:t>
      </w:r>
    </w:p>
    <w:p w14:paraId="2B22FAD2" w14:textId="6F6B1A81" w:rsidR="00B2430A" w:rsidRDefault="00B2430A" w:rsidP="0085582E">
      <w:pPr>
        <w:pStyle w:val="PargrafodaLista"/>
        <w:keepLines/>
        <w:numPr>
          <w:ilvl w:val="1"/>
          <w:numId w:val="29"/>
        </w:numPr>
        <w:shd w:val="clear" w:color="auto" w:fill="FFFFFF"/>
        <w:spacing w:before="0" w:after="0" w:line="240" w:lineRule="auto"/>
        <w:rPr>
          <w:rFonts w:cs="Calibri"/>
          <w:szCs w:val="22"/>
        </w:rPr>
      </w:pPr>
      <w:r>
        <w:rPr>
          <w:rFonts w:cs="Calibri"/>
          <w:color w:val="000000"/>
          <w:szCs w:val="22"/>
        </w:rPr>
        <w:t>Ata de Registro de Preços terá validade de 12 (doze) meses, contados a partir da sua assinatura, tendo sua eficácia a partir da publicação do extrato n</w:t>
      </w:r>
      <w:r w:rsidR="00EA477A">
        <w:rPr>
          <w:rFonts w:cs="Calibri"/>
          <w:color w:val="000000"/>
          <w:szCs w:val="22"/>
        </w:rPr>
        <w:t>a Imprensa oficial</w:t>
      </w:r>
      <w:r>
        <w:rPr>
          <w:rFonts w:cs="Calibri"/>
          <w:color w:val="000000"/>
          <w:szCs w:val="22"/>
        </w:rPr>
        <w:t xml:space="preserve">, incluídas eventuais prorrogações, conforme o inciso </w:t>
      </w:r>
      <w:hyperlink r:id="rId9" w:tooltip="Inciso III do Parágrafo 3 do Artigo 15 da Lei de Licitações - Lei 8666/93" w:history="1">
        <w:r>
          <w:rPr>
            <w:rStyle w:val="Hyperlink"/>
            <w:rFonts w:cs="Calibri"/>
            <w:szCs w:val="22"/>
          </w:rPr>
          <w:t>III</w:t>
        </w:r>
      </w:hyperlink>
      <w:r>
        <w:rPr>
          <w:rFonts w:cs="Calibri"/>
          <w:szCs w:val="22"/>
        </w:rPr>
        <w:t xml:space="preserve"> </w:t>
      </w:r>
      <w:hyperlink r:id="rId10" w:tooltip="Parágrafo 3 do Artigo 15 da Lei de Licitações - Lei 8666/93" w:history="1">
        <w:r>
          <w:rPr>
            <w:rStyle w:val="Hyperlink"/>
            <w:rFonts w:cs="Calibri"/>
            <w:szCs w:val="22"/>
          </w:rPr>
          <w:t>do § 3º</w:t>
        </w:r>
      </w:hyperlink>
      <w:r>
        <w:rPr>
          <w:rFonts w:cs="Calibri"/>
          <w:szCs w:val="22"/>
        </w:rPr>
        <w:t xml:space="preserve"> do art. </w:t>
      </w:r>
      <w:hyperlink r:id="rId11" w:tooltip="Artigo 15 da Lei de Licitações - Lei 8666/93" w:history="1">
        <w:r>
          <w:rPr>
            <w:rStyle w:val="Hyperlink"/>
            <w:rFonts w:cs="Calibri"/>
            <w:szCs w:val="22"/>
          </w:rPr>
          <w:t>15</w:t>
        </w:r>
      </w:hyperlink>
      <w:r>
        <w:rPr>
          <w:rFonts w:cs="Calibri"/>
          <w:szCs w:val="22"/>
        </w:rPr>
        <w:t xml:space="preserve"> da Lei nº </w:t>
      </w:r>
      <w:hyperlink r:id="rId12" w:tooltip="Lei de Licitações - Lei 8666/93" w:history="1">
        <w:r>
          <w:rPr>
            <w:rStyle w:val="Hyperlink"/>
            <w:rFonts w:cs="Calibri"/>
            <w:szCs w:val="22"/>
          </w:rPr>
          <w:t>8.666</w:t>
        </w:r>
      </w:hyperlink>
      <w:r>
        <w:rPr>
          <w:rFonts w:cs="Calibri"/>
          <w:szCs w:val="22"/>
        </w:rPr>
        <w:t>/1993.</w:t>
      </w:r>
    </w:p>
    <w:p w14:paraId="77FD06FA" w14:textId="0A7657F7" w:rsidR="00B2430A" w:rsidRDefault="00B2430A" w:rsidP="0085582E">
      <w:pPr>
        <w:pStyle w:val="PargrafodaLista"/>
        <w:keepLines/>
        <w:numPr>
          <w:ilvl w:val="1"/>
          <w:numId w:val="29"/>
        </w:numPr>
        <w:shd w:val="clear" w:color="auto" w:fill="FFFFFF"/>
        <w:spacing w:before="0" w:after="0" w:line="240" w:lineRule="auto"/>
        <w:rPr>
          <w:rFonts w:cs="Calibri"/>
          <w:szCs w:val="22"/>
        </w:rPr>
      </w:pPr>
      <w:r>
        <w:rPr>
          <w:rFonts w:cs="Calibri"/>
          <w:szCs w:val="22"/>
        </w:rPr>
        <w:t>Publicada na Imprensa Oficial, a Ata de Registro de Preços implicará compromisso de fornecimento nas condições estabelecidas, conforme disposto no artigo 14 do Decreto n.º 7.</w:t>
      </w:r>
      <w:r w:rsidR="00EA477A">
        <w:rPr>
          <w:rFonts w:cs="Calibri"/>
          <w:szCs w:val="22"/>
        </w:rPr>
        <w:t>893</w:t>
      </w:r>
      <w:r>
        <w:rPr>
          <w:rFonts w:cs="Calibri"/>
          <w:szCs w:val="22"/>
        </w:rPr>
        <w:t>/2013.</w:t>
      </w:r>
    </w:p>
    <w:p w14:paraId="4101A9F8" w14:textId="270ACFC3" w:rsidR="00B2430A" w:rsidRDefault="00B2430A" w:rsidP="0085582E">
      <w:pPr>
        <w:pStyle w:val="PargrafodaLista"/>
        <w:keepLines/>
        <w:numPr>
          <w:ilvl w:val="1"/>
          <w:numId w:val="29"/>
        </w:numPr>
        <w:shd w:val="clear" w:color="auto" w:fill="FFFFFF"/>
        <w:spacing w:before="0" w:after="0" w:line="240" w:lineRule="auto"/>
        <w:rPr>
          <w:rFonts w:cs="Calibri"/>
          <w:szCs w:val="22"/>
        </w:rPr>
      </w:pPr>
      <w:r>
        <w:rPr>
          <w:rFonts w:cs="Calibri"/>
          <w:szCs w:val="22"/>
        </w:rPr>
        <w:t xml:space="preserve">É vedado efetuar acréscimos nos quantitativos fixados pela Ata de Registro de Preços, em conformidade com o disposto no §1º do art.12 do Decreto nº </w:t>
      </w:r>
      <w:r w:rsidR="00EA477A">
        <w:rPr>
          <w:rFonts w:cs="Calibri"/>
          <w:szCs w:val="22"/>
        </w:rPr>
        <w:t>7.892/2013</w:t>
      </w:r>
      <w:r>
        <w:rPr>
          <w:rFonts w:cs="Calibri"/>
          <w:szCs w:val="22"/>
        </w:rPr>
        <w:t>.</w:t>
      </w:r>
    </w:p>
    <w:p w14:paraId="77E26063" w14:textId="77777777" w:rsidR="00B2430A" w:rsidRDefault="00B2430A" w:rsidP="0085582E">
      <w:pPr>
        <w:pStyle w:val="PargrafodaLista"/>
        <w:keepLines/>
        <w:numPr>
          <w:ilvl w:val="1"/>
          <w:numId w:val="29"/>
        </w:numPr>
        <w:shd w:val="clear" w:color="auto" w:fill="FFFFFF"/>
        <w:spacing w:before="0" w:after="0" w:line="240" w:lineRule="auto"/>
        <w:rPr>
          <w:rFonts w:eastAsia="Times New Roman" w:cs="Calibri"/>
          <w:szCs w:val="22"/>
        </w:rPr>
      </w:pPr>
      <w:r>
        <w:rPr>
          <w:rFonts w:eastAsia="Times New Roman" w:cs="Calibri"/>
          <w:szCs w:val="22"/>
        </w:rPr>
        <w:lastRenderedPageBreak/>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4298B93D" w14:textId="3CC9DC07" w:rsidR="00B2430A" w:rsidRDefault="00B2430A" w:rsidP="0085582E">
      <w:pPr>
        <w:pStyle w:val="PargrafodaLista"/>
        <w:keepLines/>
        <w:numPr>
          <w:ilvl w:val="1"/>
          <w:numId w:val="29"/>
        </w:numPr>
        <w:shd w:val="clear" w:color="auto" w:fill="FFFFFF"/>
        <w:spacing w:before="0" w:after="0" w:line="240" w:lineRule="auto"/>
        <w:rPr>
          <w:rFonts w:eastAsia="Times New Roman" w:cs="Calibri"/>
          <w:szCs w:val="22"/>
        </w:rPr>
      </w:pPr>
      <w:r>
        <w:rPr>
          <w:rFonts w:eastAsia="Times New Roman" w:cs="Calibri"/>
          <w:szCs w:val="22"/>
        </w:rPr>
        <w:t xml:space="preserve">O prazo de vigência da ARP é de </w:t>
      </w:r>
      <w:r>
        <w:rPr>
          <w:rFonts w:eastAsia="Times New Roman" w:cs="Calibri"/>
          <w:szCs w:val="22"/>
          <w:shd w:val="clear" w:color="auto" w:fill="FFFFFF"/>
        </w:rPr>
        <w:t>12 MESES,</w:t>
      </w:r>
      <w:r>
        <w:rPr>
          <w:rFonts w:eastAsia="Times New Roman" w:cs="Calibri"/>
          <w:szCs w:val="22"/>
        </w:rPr>
        <w:t xml:space="preserve"> a partir da data de assinatura, salvo as hipóteses de cancelamento contidas nos arts. 20 e 21 do Decreto</w:t>
      </w:r>
      <w:r>
        <w:rPr>
          <w:rFonts w:cs="Calibri"/>
          <w:szCs w:val="22"/>
        </w:rPr>
        <w:t xml:space="preserve"> Municipal n.º </w:t>
      </w:r>
      <w:r w:rsidR="00EA477A">
        <w:rPr>
          <w:rFonts w:cs="Calibri"/>
          <w:szCs w:val="22"/>
        </w:rPr>
        <w:t>7.892/2013</w:t>
      </w:r>
      <w:r>
        <w:rPr>
          <w:rFonts w:eastAsia="Times New Roman" w:cs="Calibri"/>
          <w:szCs w:val="22"/>
        </w:rPr>
        <w:t xml:space="preserve">. </w:t>
      </w:r>
    </w:p>
    <w:p w14:paraId="78073BFD" w14:textId="20120CCB" w:rsidR="00B2430A" w:rsidRDefault="00B2430A" w:rsidP="0085582E">
      <w:pPr>
        <w:pStyle w:val="PargrafodaLista"/>
        <w:keepLines/>
        <w:numPr>
          <w:ilvl w:val="1"/>
          <w:numId w:val="29"/>
        </w:numPr>
        <w:shd w:val="clear" w:color="auto" w:fill="FFFFFF"/>
        <w:spacing w:before="0" w:after="0" w:line="240" w:lineRule="auto"/>
        <w:rPr>
          <w:rFonts w:eastAsia="Times New Roman" w:cs="Calibri"/>
          <w:szCs w:val="22"/>
        </w:rPr>
      </w:pPr>
      <w:r>
        <w:rPr>
          <w:rFonts w:eastAsia="Times New Roman" w:cs="Calibri"/>
          <w:szCs w:val="22"/>
        </w:rPr>
        <w:t>A revisão e o cancelamento dos preços registrados na ARP obedecerão às disposições contidas no Decreto</w:t>
      </w:r>
      <w:r>
        <w:rPr>
          <w:rFonts w:cs="Calibri"/>
          <w:szCs w:val="22"/>
        </w:rPr>
        <w:t xml:space="preserve"> Municipal n.º </w:t>
      </w:r>
      <w:r w:rsidR="00EA477A">
        <w:rPr>
          <w:rFonts w:cs="Calibri"/>
          <w:szCs w:val="22"/>
        </w:rPr>
        <w:t>7.892/2013</w:t>
      </w:r>
      <w:r>
        <w:rPr>
          <w:rFonts w:eastAsia="Times New Roman" w:cs="Calibri"/>
          <w:szCs w:val="22"/>
        </w:rPr>
        <w:t>.</w:t>
      </w:r>
    </w:p>
    <w:p w14:paraId="48954927" w14:textId="1FCA7CE2" w:rsidR="00B2430A" w:rsidRDefault="00B2430A" w:rsidP="0085582E">
      <w:pPr>
        <w:pStyle w:val="PargrafodaLista"/>
        <w:keepLines/>
        <w:numPr>
          <w:ilvl w:val="1"/>
          <w:numId w:val="29"/>
        </w:numPr>
        <w:shd w:val="clear" w:color="auto" w:fill="FFFFFF"/>
        <w:spacing w:before="0" w:after="0" w:line="240" w:lineRule="auto"/>
        <w:rPr>
          <w:rFonts w:eastAsia="Times New Roman" w:cs="Calibri"/>
          <w:szCs w:val="22"/>
        </w:rPr>
      </w:pPr>
      <w:r>
        <w:rPr>
          <w:rFonts w:eastAsia="Times New Roman" w:cs="Calibri"/>
          <w:szCs w:val="22"/>
        </w:rPr>
        <w:t xml:space="preserve">A contratação do fornecedor registrado poderá ser formalizada por intermédio de instrumento contratual, emissão de nota de empenho de despesa, autorização de compra ou outro instrumento similar, conforme regras insertas no art. 62 da Lei nº 8.666/1993, observadas as disposições contidas no </w:t>
      </w:r>
      <w:r>
        <w:rPr>
          <w:rFonts w:eastAsia="Times New Roman" w:cs="Calibri"/>
          <w:bCs/>
          <w:szCs w:val="22"/>
        </w:rPr>
        <w:t>item</w:t>
      </w:r>
      <w:r>
        <w:rPr>
          <w:rFonts w:eastAsia="Times New Roman" w:cs="Calibri"/>
          <w:b/>
          <w:szCs w:val="22"/>
        </w:rPr>
        <w:t xml:space="preserve"> </w:t>
      </w:r>
      <w:r w:rsidR="00051ACB">
        <w:rPr>
          <w:rFonts w:eastAsia="Times New Roman" w:cs="Calibri"/>
          <w:b/>
          <w:szCs w:val="22"/>
        </w:rPr>
        <w:fldChar w:fldCharType="begin"/>
      </w:r>
      <w:r w:rsidR="00051ACB">
        <w:rPr>
          <w:rFonts w:eastAsia="Times New Roman" w:cs="Calibri"/>
          <w:b/>
          <w:szCs w:val="22"/>
        </w:rPr>
        <w:instrText xml:space="preserve"> REF _Ref64637708 \r \h </w:instrText>
      </w:r>
      <w:r w:rsidR="00051ACB">
        <w:rPr>
          <w:rFonts w:eastAsia="Times New Roman" w:cs="Calibri"/>
          <w:b/>
          <w:szCs w:val="22"/>
        </w:rPr>
      </w:r>
      <w:r w:rsidR="00051ACB">
        <w:rPr>
          <w:rFonts w:eastAsia="Times New Roman" w:cs="Calibri"/>
          <w:b/>
          <w:szCs w:val="22"/>
        </w:rPr>
        <w:fldChar w:fldCharType="separate"/>
      </w:r>
      <w:r w:rsidR="004A2B7A">
        <w:rPr>
          <w:rFonts w:eastAsia="Times New Roman" w:cs="Calibri"/>
          <w:b/>
          <w:szCs w:val="22"/>
        </w:rPr>
        <w:t>29</w:t>
      </w:r>
      <w:r w:rsidR="00051ACB">
        <w:rPr>
          <w:rFonts w:eastAsia="Times New Roman" w:cs="Calibri"/>
          <w:b/>
          <w:szCs w:val="22"/>
        </w:rPr>
        <w:fldChar w:fldCharType="end"/>
      </w:r>
      <w:r>
        <w:rPr>
          <w:rFonts w:eastAsia="Times New Roman" w:cs="Calibri"/>
          <w:szCs w:val="22"/>
        </w:rPr>
        <w:t xml:space="preserve"> deste edital.</w:t>
      </w:r>
    </w:p>
    <w:p w14:paraId="22243AE8" w14:textId="77777777" w:rsidR="00B2430A" w:rsidRDefault="00B2430A" w:rsidP="0085582E">
      <w:pPr>
        <w:pStyle w:val="PargrafodaLista"/>
        <w:keepLines/>
        <w:numPr>
          <w:ilvl w:val="1"/>
          <w:numId w:val="29"/>
        </w:numPr>
        <w:shd w:val="clear" w:color="auto" w:fill="FFFFFF"/>
        <w:spacing w:before="0" w:after="0" w:line="240" w:lineRule="auto"/>
        <w:rPr>
          <w:rFonts w:eastAsia="Times New Roman" w:cs="Calibri"/>
          <w:szCs w:val="22"/>
        </w:rPr>
      </w:pPr>
      <w:r>
        <w:rPr>
          <w:rFonts w:eastAsia="Times New Roman" w:cs="Calibri"/>
          <w:szCs w:val="22"/>
        </w:rPr>
        <w:t xml:space="preserve">As contratações firmadas a partir da ARP poderão sofrer </w:t>
      </w:r>
      <w:r>
        <w:rPr>
          <w:rFonts w:eastAsia="Times New Roman" w:cs="Calibri"/>
          <w:bCs/>
          <w:szCs w:val="22"/>
        </w:rPr>
        <w:t>alterações posteriores</w:t>
      </w:r>
      <w:r>
        <w:rPr>
          <w:rFonts w:eastAsia="Times New Roman" w:cs="Calibri"/>
          <w:szCs w:val="22"/>
        </w:rPr>
        <w:t>, observados os limites e condições fixadas no art. 65 da Lei nº 8.666/1993.</w:t>
      </w:r>
    </w:p>
    <w:p w14:paraId="62F492AC" w14:textId="0E2555A7" w:rsidR="00B2430A" w:rsidRDefault="00B2430A" w:rsidP="0085582E">
      <w:pPr>
        <w:pStyle w:val="PargrafodaLista"/>
        <w:keepLines/>
        <w:numPr>
          <w:ilvl w:val="1"/>
          <w:numId w:val="29"/>
        </w:numPr>
        <w:shd w:val="clear" w:color="auto" w:fill="FFFFFF"/>
        <w:spacing w:before="0" w:after="0" w:line="240" w:lineRule="auto"/>
        <w:rPr>
          <w:rFonts w:eastAsia="Times New Roman" w:cs="Calibri"/>
          <w:szCs w:val="22"/>
        </w:rPr>
      </w:pPr>
      <w:r>
        <w:rPr>
          <w:rFonts w:eastAsia="Times New Roman" w:cs="Calibri"/>
          <w:szCs w:val="22"/>
        </w:rPr>
        <w:t xml:space="preserve">Se o(s) licitante(s) vencedor(es), convocado(s) nos termos do item </w:t>
      </w:r>
      <w:r w:rsidR="00F733D7" w:rsidRPr="00F733D7">
        <w:rPr>
          <w:rFonts w:eastAsia="Times New Roman" w:cs="Calibri"/>
          <w:b/>
          <w:bCs/>
          <w:color w:val="FF0000"/>
          <w:szCs w:val="22"/>
        </w:rPr>
        <w:fldChar w:fldCharType="begin"/>
      </w:r>
      <w:r w:rsidR="00F733D7" w:rsidRPr="00F733D7">
        <w:rPr>
          <w:rFonts w:eastAsia="Times New Roman" w:cs="Calibri"/>
          <w:b/>
          <w:bCs/>
          <w:szCs w:val="22"/>
        </w:rPr>
        <w:instrText xml:space="preserve"> REF _Ref64637686 \r \h </w:instrText>
      </w:r>
      <w:r w:rsidR="00F733D7" w:rsidRPr="00F733D7">
        <w:rPr>
          <w:rFonts w:eastAsia="Times New Roman" w:cs="Calibri"/>
          <w:b/>
          <w:bCs/>
          <w:color w:val="FF0000"/>
          <w:szCs w:val="22"/>
        </w:rPr>
        <w:instrText xml:space="preserve"> \* MERGEFORMAT </w:instrText>
      </w:r>
      <w:r w:rsidR="00F733D7" w:rsidRPr="00F733D7">
        <w:rPr>
          <w:rFonts w:eastAsia="Times New Roman" w:cs="Calibri"/>
          <w:b/>
          <w:bCs/>
          <w:color w:val="FF0000"/>
          <w:szCs w:val="22"/>
        </w:rPr>
      </w:r>
      <w:r w:rsidR="00F733D7" w:rsidRPr="00F733D7">
        <w:rPr>
          <w:rFonts w:eastAsia="Times New Roman" w:cs="Calibri"/>
          <w:b/>
          <w:bCs/>
          <w:color w:val="FF0000"/>
          <w:szCs w:val="22"/>
        </w:rPr>
        <w:fldChar w:fldCharType="separate"/>
      </w:r>
      <w:r w:rsidR="004A2B7A">
        <w:rPr>
          <w:rFonts w:eastAsia="Times New Roman" w:cs="Calibri"/>
          <w:b/>
          <w:bCs/>
          <w:szCs w:val="22"/>
        </w:rPr>
        <w:t>3.1</w:t>
      </w:r>
      <w:r w:rsidR="00F733D7" w:rsidRPr="00F733D7">
        <w:rPr>
          <w:rFonts w:eastAsia="Times New Roman" w:cs="Calibri"/>
          <w:b/>
          <w:bCs/>
          <w:color w:val="FF0000"/>
          <w:szCs w:val="22"/>
        </w:rPr>
        <w:fldChar w:fldCharType="end"/>
      </w:r>
      <w:r w:rsidR="00F733D7">
        <w:rPr>
          <w:rFonts w:eastAsia="Times New Roman" w:cs="Calibri"/>
          <w:b/>
          <w:bCs/>
          <w:color w:val="FF0000"/>
          <w:szCs w:val="22"/>
        </w:rPr>
        <w:t xml:space="preserve"> </w:t>
      </w:r>
      <w:r>
        <w:rPr>
          <w:rFonts w:eastAsia="Times New Roman" w:cs="Calibri"/>
          <w:szCs w:val="22"/>
        </w:rPr>
        <w:t xml:space="preserve">deste Edital, recusar-se a assinar a ARP, aplicar-se-á o disposto no § 2º do artigo 48 do Decreto nº 10.024/2019 combinado com o disposto no item </w:t>
      </w:r>
      <w:r w:rsidR="00051ACB" w:rsidRPr="00051ACB">
        <w:rPr>
          <w:rFonts w:eastAsia="Times New Roman" w:cs="Calibri"/>
          <w:b/>
          <w:bCs/>
          <w:szCs w:val="22"/>
        </w:rPr>
        <w:fldChar w:fldCharType="begin"/>
      </w:r>
      <w:r w:rsidR="00051ACB" w:rsidRPr="00051ACB">
        <w:rPr>
          <w:rFonts w:eastAsia="Times New Roman" w:cs="Calibri"/>
          <w:b/>
          <w:bCs/>
          <w:szCs w:val="22"/>
        </w:rPr>
        <w:instrText xml:space="preserve"> REF _Ref64637665 \r \h  \* MERGEFORMAT </w:instrText>
      </w:r>
      <w:r w:rsidR="00051ACB" w:rsidRPr="00051ACB">
        <w:rPr>
          <w:rFonts w:eastAsia="Times New Roman" w:cs="Calibri"/>
          <w:b/>
          <w:bCs/>
          <w:szCs w:val="22"/>
        </w:rPr>
      </w:r>
      <w:r w:rsidR="00051ACB" w:rsidRPr="00051ACB">
        <w:rPr>
          <w:rFonts w:eastAsia="Times New Roman" w:cs="Calibri"/>
          <w:b/>
          <w:bCs/>
          <w:szCs w:val="22"/>
        </w:rPr>
        <w:fldChar w:fldCharType="separate"/>
      </w:r>
      <w:r w:rsidR="004A2B7A">
        <w:rPr>
          <w:rFonts w:eastAsia="Times New Roman" w:cs="Calibri"/>
          <w:b/>
          <w:bCs/>
          <w:szCs w:val="22"/>
        </w:rPr>
        <w:t>28</w:t>
      </w:r>
      <w:r w:rsidR="00051ACB" w:rsidRPr="00051ACB">
        <w:rPr>
          <w:rFonts w:eastAsia="Times New Roman" w:cs="Calibri"/>
          <w:b/>
          <w:bCs/>
          <w:szCs w:val="22"/>
        </w:rPr>
        <w:fldChar w:fldCharType="end"/>
      </w:r>
      <w:r>
        <w:rPr>
          <w:rFonts w:eastAsia="Times New Roman" w:cs="Calibri"/>
          <w:szCs w:val="22"/>
        </w:rPr>
        <w:t xml:space="preserve"> deste Edital.</w:t>
      </w:r>
    </w:p>
    <w:p w14:paraId="002B66C4" w14:textId="77777777" w:rsidR="00B2430A" w:rsidRPr="00695002" w:rsidRDefault="00B2430A" w:rsidP="00DC30CC">
      <w:pPr>
        <w:rPr>
          <w:rFonts w:ascii="Calibri" w:hAnsi="Calibri" w:cs="Calibri"/>
          <w:color w:val="000000" w:themeColor="text1"/>
          <w:sz w:val="22"/>
          <w:szCs w:val="22"/>
        </w:rPr>
      </w:pPr>
    </w:p>
    <w:p w14:paraId="1D4A98AD" w14:textId="22AC1E44"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3" w:name="_Ref64554979"/>
      <w:r w:rsidRPr="00695002">
        <w:rPr>
          <w:rFonts w:ascii="Calibri" w:hAnsi="Calibri" w:cs="Calibri"/>
          <w:color w:val="auto"/>
          <w:sz w:val="22"/>
          <w:szCs w:val="22"/>
          <w:u w:val="single"/>
        </w:rPr>
        <w:t>DO CREDENCIAMENTO NO SISTEMA COMPRASNET</w:t>
      </w:r>
      <w:bookmarkEnd w:id="3"/>
    </w:p>
    <w:p w14:paraId="51CFF26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credenciamento é o nível básico de registro cadastral do particular no SICAF que permite a participação dos interessados em licitações na modalidade de Pregão, na </w:t>
      </w:r>
      <w:r w:rsidR="003C3D84" w:rsidRPr="00695002">
        <w:rPr>
          <w:rFonts w:cs="Calibri"/>
          <w:szCs w:val="22"/>
        </w:rPr>
        <w:t>forma eletrônica</w:t>
      </w:r>
      <w:r w:rsidRPr="00695002">
        <w:rPr>
          <w:rFonts w:cs="Calibri"/>
          <w:szCs w:val="22"/>
        </w:rPr>
        <w:t>.</w:t>
      </w:r>
    </w:p>
    <w:p w14:paraId="31931852" w14:textId="77777777" w:rsidR="004E3955"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cadastro no SICAF deverá ser realizado previamente pelo particular interessado diretamente no Portal de Compras do Governo Federal, no endereço eletrônico </w:t>
      </w:r>
      <w:r w:rsidR="00926CF4" w:rsidRPr="00695002">
        <w:rPr>
          <w:rFonts w:cs="Calibri"/>
          <w:szCs w:val="22"/>
        </w:rPr>
        <w:t>&lt;</w:t>
      </w:r>
      <w:hyperlink r:id="rId13" w:history="1">
        <w:r w:rsidR="00926CF4" w:rsidRPr="00695002">
          <w:rPr>
            <w:rStyle w:val="Hyperlink"/>
            <w:rFonts w:cs="Calibri"/>
            <w:szCs w:val="22"/>
          </w:rPr>
          <w:t>www.comprasgovernamentais.gov.br</w:t>
        </w:r>
      </w:hyperlink>
      <w:r w:rsidR="00926CF4" w:rsidRPr="00695002">
        <w:rPr>
          <w:rFonts w:cs="Calibri"/>
          <w:szCs w:val="22"/>
        </w:rPr>
        <w:t>&gt;</w:t>
      </w:r>
      <w:r w:rsidRPr="00695002">
        <w:rPr>
          <w:rFonts w:cs="Calibri"/>
          <w:szCs w:val="22"/>
        </w:rPr>
        <w:t>, por meio de certificado digital conferido pela Infraestrutura de Chaves Públicas Brasileira – ICP - Brasil, observada as regras, diretrizes e orientações indicadas no próprio Portal</w:t>
      </w:r>
      <w:r w:rsidR="004E3955" w:rsidRPr="00695002">
        <w:rPr>
          <w:rFonts w:cs="Calibri"/>
          <w:szCs w:val="22"/>
        </w:rPr>
        <w:t xml:space="preserve">. </w:t>
      </w:r>
    </w:p>
    <w:p w14:paraId="1B9A6211" w14:textId="0B1DEA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u w:val="single"/>
        </w:rPr>
        <w:t>ATENÇÃO</w:t>
      </w:r>
      <w:r w:rsidRPr="00695002">
        <w:rPr>
          <w:rFonts w:cs="Calibri"/>
          <w:szCs w:val="22"/>
        </w:rPr>
        <w:t xml:space="preserve">:  </w:t>
      </w:r>
      <w:r w:rsidR="00111E28" w:rsidRPr="00695002">
        <w:rPr>
          <w:rFonts w:cs="Calibri"/>
          <w:szCs w:val="22"/>
        </w:rPr>
        <w:t>O Município de Marechal Deodoro</w:t>
      </w:r>
      <w:r w:rsidRPr="00695002">
        <w:rPr>
          <w:rFonts w:cs="Calibri"/>
          <w:szCs w:val="22"/>
        </w:rPr>
        <w:t xml:space="preserve"> </w:t>
      </w:r>
      <w:r w:rsidR="00DC046E" w:rsidRPr="00695002">
        <w:rPr>
          <w:rFonts w:cs="Calibri"/>
          <w:szCs w:val="22"/>
        </w:rPr>
        <w:t>não é Órgão responsável por promover o cadastro dos interessados no SICAF/COMPRASNET, devendo o particular interessado responsabilizar-se por tal credenciamento.</w:t>
      </w:r>
    </w:p>
    <w:p w14:paraId="0CB0F6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695002">
        <w:rPr>
          <w:rFonts w:eastAsia="Times New Roman" w:cs="Calibri"/>
          <w:szCs w:val="22"/>
        </w:rPr>
        <w:t>sso, ainda que por terceiros.</w:t>
      </w:r>
    </w:p>
    <w:p w14:paraId="7BDEFC3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Qualquer declaração, informação ou documento falso anexado ao Sistema sujeitará o licitante às sanções administrativas previstas neste Edital, sem prejuízo de eventuais consequências de nat</w:t>
      </w:r>
      <w:r w:rsidR="00A56E63" w:rsidRPr="00695002">
        <w:rPr>
          <w:rFonts w:eastAsia="Times New Roman" w:cs="Calibri"/>
          <w:szCs w:val="22"/>
        </w:rPr>
        <w:t xml:space="preserve">ureza civil e criminal. </w:t>
      </w:r>
    </w:p>
    <w:p w14:paraId="347DEA7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695002">
        <w:rPr>
          <w:rFonts w:eastAsia="Times New Roman" w:cs="Calibri"/>
          <w:szCs w:val="22"/>
        </w:rPr>
        <w:t xml:space="preserve">nerentes a este Pregão. </w:t>
      </w:r>
    </w:p>
    <w:p w14:paraId="5D9800FD"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é responsável pela comunicação imediata ao provedor do Sistema de qualquer acontecimento que possa comprometer o sigilo ou a inviabilidade do uso da senha, para fins de imedi</w:t>
      </w:r>
      <w:r w:rsidR="00A56E63" w:rsidRPr="00695002">
        <w:rPr>
          <w:rFonts w:eastAsia="Times New Roman" w:cs="Calibri"/>
          <w:szCs w:val="22"/>
        </w:rPr>
        <w:t xml:space="preserve">ato bloqueio de acesso. </w:t>
      </w:r>
    </w:p>
    <w:p w14:paraId="2B6AC1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pela utilização da chave de identificação e senha de acesso ao Sistema para participar do Preg</w:t>
      </w:r>
      <w:r w:rsidR="00A56E63" w:rsidRPr="00695002">
        <w:rPr>
          <w:rFonts w:eastAsia="Times New Roman" w:cs="Calibri"/>
          <w:szCs w:val="22"/>
        </w:rPr>
        <w:t xml:space="preserve">ão na forma eletrônica. </w:t>
      </w:r>
    </w:p>
    <w:p w14:paraId="397FD2F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lastRenderedPageBreak/>
        <w:t>O licitante é responsável por solicitar o cancelamento da chave de identificação ou da senha de acesso por interesse próprio, evitando utilizações indevidas por parte de pr</w:t>
      </w:r>
      <w:r w:rsidR="00A56E63" w:rsidRPr="00695002">
        <w:rPr>
          <w:rFonts w:eastAsia="Times New Roman" w:cs="Calibri"/>
          <w:szCs w:val="22"/>
        </w:rPr>
        <w:t xml:space="preserve">epostos e/ou terceiros. </w:t>
      </w:r>
    </w:p>
    <w:p w14:paraId="77CC8473" w14:textId="77777777" w:rsidR="006B60E8"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pelos ônus decorrentes de eventuais perdas de negócios, como também das sanções cabíveis, diante da inobservância de mensagens emitidas pelo Sistema ou de sua desconexão.</w:t>
      </w:r>
    </w:p>
    <w:p w14:paraId="7C021740" w14:textId="77777777" w:rsidR="006B60E8" w:rsidRPr="00695002" w:rsidRDefault="006B60E8" w:rsidP="00DC30CC">
      <w:pPr>
        <w:pStyle w:val="PargrafodaLista"/>
        <w:keepLines/>
        <w:shd w:val="clear" w:color="auto" w:fill="FFFFFF"/>
        <w:spacing w:before="0" w:after="0" w:line="240" w:lineRule="auto"/>
        <w:ind w:left="0" w:firstLine="0"/>
        <w:rPr>
          <w:rFonts w:cs="Calibri"/>
          <w:szCs w:val="22"/>
        </w:rPr>
      </w:pPr>
    </w:p>
    <w:p w14:paraId="7742EC9B" w14:textId="77777777" w:rsidR="004E3955" w:rsidRPr="00695002" w:rsidRDefault="004E3955" w:rsidP="00587BD7">
      <w:pPr>
        <w:pStyle w:val="Ttulo1"/>
        <w:numPr>
          <w:ilvl w:val="0"/>
          <w:numId w:val="3"/>
        </w:numPr>
        <w:shd w:val="clear" w:color="auto" w:fill="FFFFFF"/>
        <w:spacing w:before="0"/>
        <w:jc w:val="both"/>
        <w:rPr>
          <w:rFonts w:ascii="Calibri" w:hAnsi="Calibri" w:cs="Calibri"/>
          <w:sz w:val="22"/>
          <w:szCs w:val="22"/>
          <w:u w:val="single"/>
        </w:rPr>
      </w:pPr>
      <w:r w:rsidRPr="00695002">
        <w:rPr>
          <w:rFonts w:ascii="Calibri" w:hAnsi="Calibri" w:cs="Calibri"/>
          <w:color w:val="auto"/>
          <w:sz w:val="22"/>
          <w:szCs w:val="22"/>
          <w:u w:val="single"/>
        </w:rPr>
        <w:t>DAS OBRIGAÇÕES DO LICITANTE</w:t>
      </w:r>
    </w:p>
    <w:p w14:paraId="5D7BE7F9"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particular interessado em participar da presente licitação OBRIGA-SE a:</w:t>
      </w:r>
    </w:p>
    <w:p w14:paraId="757F2A6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Responsabilizar-se pela </w:t>
      </w:r>
      <w:r w:rsidRPr="00695002">
        <w:rPr>
          <w:rFonts w:ascii="Calibri" w:hAnsi="Calibri" w:cs="Calibri"/>
          <w:bCs/>
          <w:sz w:val="22"/>
          <w:szCs w:val="22"/>
        </w:rPr>
        <w:t>proposta, declarações </w:t>
      </w:r>
      <w:r w:rsidRPr="00695002">
        <w:rPr>
          <w:rFonts w:ascii="Calibri" w:hAnsi="Calibri" w:cs="Calibri"/>
          <w:sz w:val="22"/>
          <w:szCs w:val="22"/>
        </w:rPr>
        <w:t xml:space="preserve">e demais </w:t>
      </w:r>
      <w:r w:rsidRPr="00695002">
        <w:rPr>
          <w:rFonts w:ascii="Calibri" w:hAnsi="Calibri" w:cs="Calibri"/>
          <w:bCs/>
          <w:sz w:val="22"/>
          <w:szCs w:val="22"/>
        </w:rPr>
        <w:t xml:space="preserve">informações </w:t>
      </w:r>
      <w:r w:rsidRPr="00695002">
        <w:rPr>
          <w:rFonts w:ascii="Calibri" w:hAnsi="Calibri" w:cs="Calibri"/>
          <w:sz w:val="22"/>
          <w:szCs w:val="22"/>
        </w:rPr>
        <w:t xml:space="preserve">cadastradas no Sistema </w:t>
      </w:r>
      <w:r w:rsidR="00D67050" w:rsidRPr="00695002">
        <w:rPr>
          <w:rFonts w:ascii="Calibri" w:hAnsi="Calibri" w:cs="Calibri"/>
          <w:sz w:val="22"/>
          <w:szCs w:val="22"/>
        </w:rPr>
        <w:t>COMPRASNET</w:t>
      </w:r>
      <w:r w:rsidRPr="00695002">
        <w:rPr>
          <w:rFonts w:ascii="Calibri" w:hAnsi="Calibri" w:cs="Calibri"/>
          <w:sz w:val="22"/>
          <w:szCs w:val="22"/>
        </w:rPr>
        <w:t>;</w:t>
      </w:r>
    </w:p>
    <w:p w14:paraId="2A8B71D0" w14:textId="75567280"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Realizar as </w:t>
      </w:r>
      <w:r w:rsidRPr="00695002">
        <w:rPr>
          <w:rFonts w:ascii="Calibri" w:hAnsi="Calibri" w:cs="Calibri"/>
          <w:bCs/>
          <w:sz w:val="22"/>
          <w:szCs w:val="22"/>
        </w:rPr>
        <w:t xml:space="preserve">declarações eletrônicas </w:t>
      </w:r>
      <w:r w:rsidRPr="00695002">
        <w:rPr>
          <w:rFonts w:ascii="Calibri" w:hAnsi="Calibri" w:cs="Calibri"/>
          <w:sz w:val="22"/>
          <w:szCs w:val="22"/>
        </w:rPr>
        <w:t xml:space="preserve">exigidas no cadastro da proposta no </w:t>
      </w:r>
      <w:r w:rsidR="00D67050" w:rsidRPr="00695002">
        <w:rPr>
          <w:rFonts w:ascii="Calibri" w:hAnsi="Calibri" w:cs="Calibri"/>
          <w:sz w:val="22"/>
          <w:szCs w:val="22"/>
        </w:rPr>
        <w:t>Sistema COMPRASNET</w:t>
      </w:r>
      <w:r w:rsidRPr="00695002">
        <w:rPr>
          <w:rFonts w:ascii="Calibri" w:hAnsi="Calibri" w:cs="Calibri"/>
          <w:sz w:val="22"/>
          <w:szCs w:val="22"/>
        </w:rPr>
        <w:t>, sem qualquer falseamento da verdade;</w:t>
      </w:r>
    </w:p>
    <w:p w14:paraId="429A06B6" w14:textId="77777777" w:rsidR="00841C59"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Remeter, no prazo estabelecido, EXCLUSIVAMENTE VIA SISTEMA, os documentos de habilitação e a proposta comercial e, quando necessário, os documentos complementares solicitad</w:t>
      </w:r>
      <w:r w:rsidR="002F19AA" w:rsidRPr="00695002">
        <w:rPr>
          <w:rFonts w:ascii="Calibri" w:hAnsi="Calibri" w:cs="Calibri"/>
          <w:sz w:val="22"/>
          <w:szCs w:val="22"/>
        </w:rPr>
        <w:t>o</w:t>
      </w:r>
      <w:r w:rsidRPr="00695002">
        <w:rPr>
          <w:rFonts w:ascii="Calibri" w:hAnsi="Calibri" w:cs="Calibri"/>
          <w:sz w:val="22"/>
          <w:szCs w:val="22"/>
        </w:rPr>
        <w:t xml:space="preserve"> no presente Edital (e seus apêndices);</w:t>
      </w:r>
    </w:p>
    <w:p w14:paraId="2A005F4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Manter-se </w:t>
      </w:r>
      <w:r w:rsidRPr="00695002">
        <w:rPr>
          <w:rFonts w:ascii="Calibri" w:hAnsi="Calibri" w:cs="Calibri"/>
          <w:i/>
          <w:sz w:val="22"/>
          <w:szCs w:val="22"/>
        </w:rPr>
        <w:t>logado</w:t>
      </w:r>
      <w:r w:rsidRPr="00695002">
        <w:rPr>
          <w:rFonts w:ascii="Calibri" w:hAnsi="Calibri" w:cs="Calibri"/>
          <w:sz w:val="22"/>
          <w:szCs w:val="22"/>
        </w:rPr>
        <w:t xml:space="preserve"> (</w:t>
      </w:r>
      <w:r w:rsidRPr="00695002">
        <w:rPr>
          <w:rFonts w:ascii="Calibri" w:hAnsi="Calibri" w:cs="Calibri"/>
          <w:bCs/>
          <w:i/>
          <w:sz w:val="22"/>
          <w:szCs w:val="22"/>
        </w:rPr>
        <w:t>online</w:t>
      </w:r>
      <w:r w:rsidRPr="00695002">
        <w:rPr>
          <w:rFonts w:ascii="Calibri" w:hAnsi="Calibri" w:cs="Calibri"/>
          <w:sz w:val="22"/>
          <w:szCs w:val="22"/>
        </w:rPr>
        <w:t xml:space="preserve">) ao </w:t>
      </w:r>
      <w:r w:rsidR="00D67050" w:rsidRPr="00695002">
        <w:rPr>
          <w:rFonts w:ascii="Calibri" w:hAnsi="Calibri" w:cs="Calibri"/>
          <w:sz w:val="22"/>
          <w:szCs w:val="22"/>
        </w:rPr>
        <w:t>Sistema COMPRASNET</w:t>
      </w:r>
      <w:r w:rsidRPr="00695002">
        <w:rPr>
          <w:rFonts w:ascii="Calibri" w:hAnsi="Calibri" w:cs="Calibri"/>
          <w:sz w:val="22"/>
          <w:szCs w:val="22"/>
        </w:rPr>
        <w:t xml:space="preserve"> e acompanhando os trabalhos de processamento do certame durante toda a Sessão Pública Eletrônica;</w:t>
      </w:r>
    </w:p>
    <w:p w14:paraId="6B5383CD"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Atender tempestivamente aos chamados do Pregoeiro via </w:t>
      </w:r>
      <w:r w:rsidRPr="00695002">
        <w:rPr>
          <w:rFonts w:ascii="Calibri" w:hAnsi="Calibri" w:cs="Calibri"/>
          <w:i/>
          <w:sz w:val="22"/>
          <w:szCs w:val="22"/>
        </w:rPr>
        <w:t>CHAT</w:t>
      </w:r>
      <w:r w:rsidRPr="00695002">
        <w:rPr>
          <w:rFonts w:ascii="Calibri" w:hAnsi="Calibri" w:cs="Calibri"/>
          <w:sz w:val="22"/>
          <w:szCs w:val="22"/>
        </w:rPr>
        <w:t>;</w:t>
      </w:r>
    </w:p>
    <w:p w14:paraId="7DF42FF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Prestar as informações e/ou encaminhar os documentos solicitados pelo Pregoeiro durante a Sessão, observando as condições e prazos fixados neste Edital e seus Anexos;</w:t>
      </w:r>
    </w:p>
    <w:p w14:paraId="1BE1883A" w14:textId="5E5AC009"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Acompanhar as informações e/ou documentos disponibilizados no sítio oficial da Instituição em relação ao presente certame, por meio do endereço</w:t>
      </w:r>
      <w:r w:rsidR="001C1915" w:rsidRPr="00695002">
        <w:rPr>
          <w:rFonts w:ascii="Calibri" w:hAnsi="Calibri" w:cs="Calibri"/>
          <w:sz w:val="22"/>
          <w:szCs w:val="22"/>
        </w:rPr>
        <w:t xml:space="preserve"> eletrônico </w:t>
      </w:r>
      <w:r w:rsidR="00C811D6" w:rsidRPr="00695002">
        <w:rPr>
          <w:rFonts w:ascii="Calibri" w:hAnsi="Calibri" w:cs="Calibri"/>
          <w:sz w:val="22"/>
          <w:szCs w:val="22"/>
        </w:rPr>
        <w:t>&lt;</w:t>
      </w:r>
      <w:hyperlink r:id="rId14" w:history="1">
        <w:r w:rsidR="005C62E0" w:rsidRPr="00695002">
          <w:rPr>
            <w:rStyle w:val="Hyperlink"/>
            <w:rFonts w:ascii="Calibri" w:hAnsi="Calibri" w:cs="Calibri"/>
            <w:bCs/>
            <w:sz w:val="22"/>
            <w:szCs w:val="22"/>
          </w:rPr>
          <w:t>http://www.marechaldeodoro.al.gov.br</w:t>
        </w:r>
      </w:hyperlink>
      <w:r w:rsidR="00C811D6" w:rsidRPr="00695002">
        <w:rPr>
          <w:rFonts w:ascii="Calibri" w:hAnsi="Calibri" w:cs="Calibri"/>
          <w:bCs/>
          <w:sz w:val="22"/>
          <w:szCs w:val="22"/>
        </w:rPr>
        <w:t xml:space="preserve">&gt;, na seção de </w:t>
      </w:r>
      <w:r w:rsidRPr="00695002">
        <w:rPr>
          <w:rFonts w:ascii="Calibri" w:hAnsi="Calibri" w:cs="Calibri"/>
          <w:bCs/>
          <w:sz w:val="22"/>
          <w:szCs w:val="22"/>
        </w:rPr>
        <w:t>editais e licitações</w:t>
      </w:r>
      <w:r w:rsidRPr="00695002">
        <w:rPr>
          <w:rFonts w:ascii="Calibri" w:hAnsi="Calibri" w:cs="Calibri"/>
          <w:sz w:val="22"/>
          <w:szCs w:val="22"/>
        </w:rPr>
        <w:t>;</w:t>
      </w:r>
    </w:p>
    <w:p w14:paraId="3633DD08"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Cumprir a proposta cadastrada ou o lance registrado;</w:t>
      </w:r>
    </w:p>
    <w:p w14:paraId="7EB34C13" w14:textId="26B5F4A7" w:rsidR="004E3955" w:rsidRPr="00695002" w:rsidRDefault="000B3F55" w:rsidP="00587BD7">
      <w:pPr>
        <w:numPr>
          <w:ilvl w:val="0"/>
          <w:numId w:val="4"/>
        </w:numPr>
        <w:shd w:val="clear" w:color="auto" w:fill="FFFFFF"/>
        <w:ind w:left="0" w:firstLine="0"/>
        <w:jc w:val="both"/>
        <w:rPr>
          <w:rFonts w:ascii="Calibri" w:hAnsi="Calibri" w:cs="Calibri"/>
          <w:sz w:val="22"/>
          <w:szCs w:val="22"/>
        </w:rPr>
      </w:pPr>
      <w:r w:rsidRPr="00695002">
        <w:rPr>
          <w:rFonts w:ascii="Calibri" w:eastAsiaTheme="minorHAnsi" w:hAnsi="Calibri" w:cs="Calibri"/>
          <w:sz w:val="22"/>
          <w:szCs w:val="22"/>
          <w:lang w:eastAsia="en-US"/>
        </w:rPr>
        <w:t xml:space="preserve">Assinar ou retirar </w:t>
      </w:r>
      <w:r w:rsidR="009D37BB" w:rsidRPr="00695002">
        <w:rPr>
          <w:rFonts w:ascii="Calibri" w:eastAsiaTheme="minorHAnsi" w:hAnsi="Calibri" w:cs="Calibri"/>
          <w:sz w:val="22"/>
          <w:szCs w:val="22"/>
          <w:lang w:eastAsia="en-US"/>
        </w:rPr>
        <w:t>o</w:t>
      </w:r>
      <w:r w:rsidRPr="00695002">
        <w:rPr>
          <w:rFonts w:ascii="Calibri" w:eastAsiaTheme="minorHAnsi" w:hAnsi="Calibri" w:cs="Calibri"/>
          <w:b/>
          <w:bCs/>
          <w:sz w:val="22"/>
          <w:szCs w:val="22"/>
          <w:lang w:eastAsia="en-US"/>
        </w:rPr>
        <w:t xml:space="preserve"> </w:t>
      </w:r>
      <w:r w:rsidRPr="00076067">
        <w:rPr>
          <w:rFonts w:ascii="Calibri" w:eastAsiaTheme="minorHAnsi" w:hAnsi="Calibri" w:cs="Calibri"/>
          <w:sz w:val="22"/>
          <w:szCs w:val="22"/>
          <w:lang w:eastAsia="en-US"/>
        </w:rPr>
        <w:t>termo de contrato</w:t>
      </w:r>
      <w:r w:rsidR="009D37BB" w:rsidRPr="00076067">
        <w:rPr>
          <w:rFonts w:ascii="Calibri" w:hAnsi="Calibri" w:cs="Calibri"/>
          <w:sz w:val="22"/>
          <w:szCs w:val="22"/>
        </w:rPr>
        <w:t xml:space="preserve"> </w:t>
      </w:r>
      <w:r w:rsidR="009D37BB" w:rsidRPr="00076067">
        <w:rPr>
          <w:rFonts w:ascii="Calibri" w:hAnsi="Calibri" w:cs="Calibri"/>
          <w:bCs/>
          <w:sz w:val="22"/>
          <w:szCs w:val="22"/>
        </w:rPr>
        <w:t>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4A2B7A">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004E3955" w:rsidRPr="00076067">
        <w:rPr>
          <w:rFonts w:ascii="Calibri" w:hAnsi="Calibri" w:cs="Calibri"/>
          <w:sz w:val="22"/>
          <w:szCs w:val="22"/>
        </w:rPr>
        <w:t>,</w:t>
      </w:r>
      <w:r w:rsidR="004E3955" w:rsidRPr="00695002">
        <w:rPr>
          <w:rFonts w:ascii="Calibri" w:hAnsi="Calibri" w:cs="Calibri"/>
          <w:sz w:val="22"/>
          <w:szCs w:val="22"/>
        </w:rPr>
        <w:t xml:space="preserve"> caso seja vencedor do certame;</w:t>
      </w:r>
    </w:p>
    <w:p w14:paraId="3F7A82BE" w14:textId="57D67DF0"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Manter-se em situação regular em relação às condições de participação e de habilita</w:t>
      </w:r>
      <w:r w:rsidR="000B3F55" w:rsidRPr="00695002">
        <w:rPr>
          <w:rFonts w:ascii="Calibri" w:hAnsi="Calibri" w:cs="Calibri"/>
          <w:sz w:val="22"/>
          <w:szCs w:val="22"/>
        </w:rPr>
        <w:t>ção até a data da assinatura ou retirada d</w:t>
      </w:r>
      <w:r w:rsidR="00AF4932" w:rsidRPr="00695002">
        <w:rPr>
          <w:rFonts w:ascii="Calibri" w:hAnsi="Calibri" w:cs="Calibri"/>
          <w:sz w:val="22"/>
          <w:szCs w:val="22"/>
        </w:rPr>
        <w:t xml:space="preserve">o </w:t>
      </w:r>
      <w:r w:rsidR="00AF4932" w:rsidRPr="00076067">
        <w:rPr>
          <w:rFonts w:ascii="Calibri" w:hAnsi="Calibri" w:cs="Calibri"/>
          <w:sz w:val="22"/>
          <w:szCs w:val="22"/>
        </w:rPr>
        <w:t>termo de</w:t>
      </w:r>
      <w:r w:rsidR="000B3F55" w:rsidRPr="00076067">
        <w:rPr>
          <w:rFonts w:ascii="Calibri" w:hAnsi="Calibri" w:cs="Calibri"/>
          <w:sz w:val="22"/>
          <w:szCs w:val="22"/>
        </w:rPr>
        <w:t xml:space="preserve"> </w:t>
      </w:r>
      <w:r w:rsidR="009D37BB" w:rsidRPr="00076067">
        <w:rPr>
          <w:rFonts w:ascii="Calibri" w:hAnsi="Calibri" w:cs="Calibri"/>
          <w:sz w:val="22"/>
          <w:szCs w:val="22"/>
        </w:rPr>
        <w:t>contrato</w:t>
      </w:r>
      <w:r w:rsidR="009D37BB" w:rsidRPr="00076067">
        <w:rPr>
          <w:rFonts w:ascii="Calibri" w:hAnsi="Calibri" w:cs="Calibri"/>
          <w:bCs/>
          <w:sz w:val="22"/>
          <w:szCs w:val="22"/>
        </w:rPr>
        <w:t xml:space="preserve"> 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4A2B7A">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caso seja vencedor</w:t>
      </w:r>
      <w:r w:rsidR="004E3955" w:rsidRPr="00695002">
        <w:rPr>
          <w:rFonts w:ascii="Calibri" w:hAnsi="Calibri" w:cs="Calibri"/>
          <w:sz w:val="22"/>
          <w:szCs w:val="22"/>
        </w:rPr>
        <w:t>;</w:t>
      </w:r>
    </w:p>
    <w:p w14:paraId="59F6870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Não fazer declaração falsa</w:t>
      </w:r>
      <w:r w:rsidRPr="00695002">
        <w:rPr>
          <w:rFonts w:ascii="Calibri" w:hAnsi="Calibri" w:cs="Calibri"/>
          <w:sz w:val="22"/>
          <w:szCs w:val="22"/>
        </w:rPr>
        <w:t xml:space="preserve"> ou não apresentar </w:t>
      </w:r>
      <w:r w:rsidRPr="00695002">
        <w:rPr>
          <w:rFonts w:ascii="Calibri" w:hAnsi="Calibri" w:cs="Calibri"/>
          <w:bCs/>
          <w:sz w:val="22"/>
          <w:szCs w:val="22"/>
        </w:rPr>
        <w:t>documento falso</w:t>
      </w:r>
      <w:r w:rsidRPr="00695002">
        <w:rPr>
          <w:rFonts w:ascii="Calibri" w:hAnsi="Calibri" w:cs="Calibri"/>
          <w:sz w:val="22"/>
          <w:szCs w:val="22"/>
        </w:rPr>
        <w:t>;</w:t>
      </w:r>
    </w:p>
    <w:p w14:paraId="61A6960B"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cometer </w:t>
      </w:r>
      <w:r w:rsidRPr="00695002">
        <w:rPr>
          <w:rFonts w:ascii="Calibri" w:hAnsi="Calibri" w:cs="Calibri"/>
          <w:bCs/>
          <w:sz w:val="22"/>
          <w:szCs w:val="22"/>
        </w:rPr>
        <w:t>fraude fiscal</w:t>
      </w:r>
      <w:r w:rsidRPr="00695002">
        <w:rPr>
          <w:rFonts w:ascii="Calibri" w:hAnsi="Calibri" w:cs="Calibri"/>
          <w:sz w:val="22"/>
          <w:szCs w:val="22"/>
        </w:rPr>
        <w:t>;</w:t>
      </w:r>
    </w:p>
    <w:p w14:paraId="4ED70BE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Não formar conluio </w:t>
      </w:r>
      <w:r w:rsidRPr="00695002">
        <w:rPr>
          <w:rFonts w:ascii="Calibri" w:hAnsi="Calibri" w:cs="Calibri"/>
          <w:sz w:val="22"/>
          <w:szCs w:val="22"/>
        </w:rPr>
        <w:t xml:space="preserve">ou </w:t>
      </w:r>
      <w:r w:rsidRPr="00695002">
        <w:rPr>
          <w:rFonts w:ascii="Calibri" w:hAnsi="Calibri" w:cs="Calibri"/>
          <w:bCs/>
          <w:sz w:val="22"/>
          <w:szCs w:val="22"/>
        </w:rPr>
        <w:t xml:space="preserve">combinar proposta </w:t>
      </w:r>
      <w:r w:rsidRPr="00695002">
        <w:rPr>
          <w:rFonts w:ascii="Calibri" w:hAnsi="Calibri" w:cs="Calibri"/>
          <w:sz w:val="22"/>
          <w:szCs w:val="22"/>
        </w:rPr>
        <w:t>com concorrente;</w:t>
      </w:r>
    </w:p>
    <w:p w14:paraId="2AF1341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fraudar ou frustrar a concorrência com utilização de </w:t>
      </w:r>
      <w:r w:rsidRPr="00695002">
        <w:rPr>
          <w:rFonts w:ascii="Calibri" w:hAnsi="Calibri" w:cs="Calibri"/>
          <w:bCs/>
          <w:sz w:val="22"/>
          <w:szCs w:val="22"/>
        </w:rPr>
        <w:t xml:space="preserve">mecanismos eletrônicos </w:t>
      </w:r>
      <w:r w:rsidRPr="00695002">
        <w:rPr>
          <w:rFonts w:ascii="Calibri" w:hAnsi="Calibri" w:cs="Calibri"/>
          <w:sz w:val="22"/>
          <w:szCs w:val="22"/>
        </w:rPr>
        <w:t>de registro de lances;</w:t>
      </w:r>
    </w:p>
    <w:p w14:paraId="02689B59" w14:textId="6BCBEC8C"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Não indicar no cadastro da proposta eletrônica no C</w:t>
      </w:r>
      <w:r w:rsidR="008E4680">
        <w:rPr>
          <w:rFonts w:ascii="Calibri" w:hAnsi="Calibri" w:cs="Calibri"/>
          <w:sz w:val="22"/>
          <w:szCs w:val="22"/>
        </w:rPr>
        <w:t xml:space="preserve">OMPRASNET </w:t>
      </w:r>
      <w:r w:rsidRPr="00695002">
        <w:rPr>
          <w:rFonts w:ascii="Calibri" w:hAnsi="Calibri" w:cs="Calibri"/>
          <w:sz w:val="22"/>
          <w:szCs w:val="22"/>
        </w:rPr>
        <w:t>qualquer tipo de caractere especial identificador da empresa para fins de garantia do anonimato da fase competitiva</w:t>
      </w:r>
      <w:r w:rsidR="004E3955" w:rsidRPr="00695002">
        <w:rPr>
          <w:rFonts w:ascii="Calibri" w:hAnsi="Calibri" w:cs="Calibri"/>
          <w:sz w:val="22"/>
          <w:szCs w:val="22"/>
        </w:rPr>
        <w:t>;</w:t>
      </w:r>
    </w:p>
    <w:p w14:paraId="021C46E7"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Manter </w:t>
      </w:r>
      <w:r w:rsidRPr="00695002">
        <w:rPr>
          <w:rFonts w:ascii="Calibri" w:hAnsi="Calibri" w:cs="Calibri"/>
          <w:bCs/>
          <w:sz w:val="22"/>
          <w:szCs w:val="22"/>
        </w:rPr>
        <w:t xml:space="preserve">atualizadas todas as informações </w:t>
      </w:r>
      <w:r w:rsidRPr="00695002">
        <w:rPr>
          <w:rFonts w:ascii="Calibri" w:hAnsi="Calibri" w:cs="Calibri"/>
          <w:sz w:val="22"/>
          <w:szCs w:val="22"/>
        </w:rPr>
        <w:t xml:space="preserve">da empresa no SICAF que possam facilitar a comunicação, particularmente telefones e </w:t>
      </w:r>
      <w:r w:rsidR="00D40DC1" w:rsidRPr="00695002">
        <w:rPr>
          <w:rFonts w:ascii="Calibri" w:hAnsi="Calibri" w:cs="Calibri"/>
          <w:sz w:val="22"/>
          <w:szCs w:val="22"/>
        </w:rPr>
        <w:t>e-mail.</w:t>
      </w:r>
    </w:p>
    <w:p w14:paraId="11D8CDC9" w14:textId="77777777" w:rsidR="004E3955" w:rsidRPr="00695002" w:rsidRDefault="004E3955" w:rsidP="00DC30CC">
      <w:pPr>
        <w:shd w:val="clear" w:color="auto" w:fill="FFFFFF"/>
        <w:jc w:val="both"/>
        <w:rPr>
          <w:rFonts w:ascii="Calibri" w:hAnsi="Calibri" w:cs="Calibri"/>
          <w:sz w:val="22"/>
          <w:szCs w:val="22"/>
        </w:rPr>
      </w:pPr>
    </w:p>
    <w:p w14:paraId="455B5588"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t>DAS CONDIÇÕES DE PARTICIPAÇÃO DO CERTAME</w:t>
      </w:r>
    </w:p>
    <w:p w14:paraId="5BED197E" w14:textId="5DEE1E28"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processamento desta licitação será realizado sempre em SES</w:t>
      </w:r>
      <w:r w:rsidR="0099103F" w:rsidRPr="00695002">
        <w:rPr>
          <w:rFonts w:cs="Calibri"/>
          <w:szCs w:val="22"/>
        </w:rPr>
        <w:t>S</w:t>
      </w:r>
      <w:r w:rsidRPr="00695002">
        <w:rPr>
          <w:rFonts w:cs="Calibri"/>
          <w:szCs w:val="22"/>
        </w:rPr>
        <w:t>ÃO PÚBLICA ONLINE via Sistema COMPRASNET, sendo iniciado na data, no horário e no endereço eletrônico indicados no preâmbulo, nos termos fixados neste Edital e seus anexos.</w:t>
      </w:r>
    </w:p>
    <w:p w14:paraId="7C6FC5F5" w14:textId="77777777" w:rsidR="00CA2693" w:rsidRPr="00695002" w:rsidRDefault="00CA269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sistema de que trata o </w:t>
      </w:r>
      <w:r w:rsidRPr="00695002">
        <w:rPr>
          <w:rFonts w:cs="Calibri"/>
          <w:b/>
          <w:bCs/>
          <w:szCs w:val="22"/>
        </w:rPr>
        <w:t>caput </w:t>
      </w:r>
      <w:r w:rsidRPr="00695002">
        <w:rPr>
          <w:rFonts w:cs="Calibri"/>
          <w:szCs w:val="22"/>
        </w:rPr>
        <w:t xml:space="preserve">será dotado de recursos de criptografia e de autenticação que garantam as condições de segurança nas etapas do certame </w:t>
      </w:r>
    </w:p>
    <w:p w14:paraId="31F7CB4B" w14:textId="1728346C"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Poderão participar da presente licitação os interessados que:</w:t>
      </w:r>
    </w:p>
    <w:p w14:paraId="0A3ED1E5" w14:textId="537A826F"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Possuir prévio cadastro no SICAF (item</w:t>
      </w:r>
      <w:r w:rsidR="00051ACB">
        <w:rPr>
          <w:rFonts w:ascii="Calibri" w:hAnsi="Calibri" w:cs="Calibri"/>
          <w:sz w:val="22"/>
          <w:szCs w:val="22"/>
        </w:rPr>
        <w:t xml:space="preserve"> </w:t>
      </w:r>
      <w:r w:rsidR="00051ACB" w:rsidRPr="00051ACB">
        <w:rPr>
          <w:rFonts w:ascii="Calibri" w:hAnsi="Calibri" w:cs="Calibri"/>
          <w:b/>
          <w:sz w:val="22"/>
          <w:szCs w:val="22"/>
        </w:rPr>
        <w:fldChar w:fldCharType="begin"/>
      </w:r>
      <w:r w:rsidR="00051ACB" w:rsidRPr="00051ACB">
        <w:rPr>
          <w:rFonts w:ascii="Calibri" w:hAnsi="Calibri" w:cs="Calibri"/>
          <w:b/>
          <w:sz w:val="22"/>
          <w:szCs w:val="22"/>
        </w:rPr>
        <w:instrText xml:space="preserve"> REF _Ref64554979 \r \h  \* MERGEFORMAT </w:instrText>
      </w:r>
      <w:r w:rsidR="00051ACB" w:rsidRPr="00051ACB">
        <w:rPr>
          <w:rFonts w:ascii="Calibri" w:hAnsi="Calibri" w:cs="Calibri"/>
          <w:b/>
          <w:sz w:val="22"/>
          <w:szCs w:val="22"/>
        </w:rPr>
      </w:r>
      <w:r w:rsidR="00051ACB" w:rsidRPr="00051ACB">
        <w:rPr>
          <w:rFonts w:ascii="Calibri" w:hAnsi="Calibri" w:cs="Calibri"/>
          <w:b/>
          <w:sz w:val="22"/>
          <w:szCs w:val="22"/>
        </w:rPr>
        <w:fldChar w:fldCharType="separate"/>
      </w:r>
      <w:r w:rsidR="004A2B7A">
        <w:rPr>
          <w:rFonts w:ascii="Calibri" w:hAnsi="Calibri" w:cs="Calibri"/>
          <w:b/>
          <w:sz w:val="22"/>
          <w:szCs w:val="22"/>
        </w:rPr>
        <w:t>4</w:t>
      </w:r>
      <w:r w:rsidR="00051ACB" w:rsidRPr="00051ACB">
        <w:rPr>
          <w:rFonts w:ascii="Calibri" w:hAnsi="Calibri" w:cs="Calibri"/>
          <w:b/>
          <w:sz w:val="22"/>
          <w:szCs w:val="22"/>
        </w:rPr>
        <w:fldChar w:fldCharType="end"/>
      </w:r>
      <w:r w:rsidRPr="00695002">
        <w:rPr>
          <w:rFonts w:ascii="Calibri" w:hAnsi="Calibri" w:cs="Calibri"/>
          <w:sz w:val="22"/>
          <w:szCs w:val="22"/>
        </w:rPr>
        <w:t xml:space="preserve">) e acesso ao sistema eletrônico provido pelo Ministério da Economia (ME), por meio do Portal de Compras do Governo Federal no endereço eletrônico </w:t>
      </w:r>
      <w:r w:rsidR="002F19AA" w:rsidRPr="00695002">
        <w:rPr>
          <w:rFonts w:ascii="Calibri" w:hAnsi="Calibri" w:cs="Calibri"/>
          <w:sz w:val="22"/>
          <w:szCs w:val="22"/>
        </w:rPr>
        <w:t>&lt;</w:t>
      </w:r>
      <w:hyperlink r:id="rId15" w:history="1">
        <w:r w:rsidR="002F19AA" w:rsidRPr="00695002">
          <w:rPr>
            <w:rStyle w:val="Hyperlink"/>
            <w:rFonts w:ascii="Calibri" w:hAnsi="Calibri" w:cs="Calibri"/>
            <w:sz w:val="22"/>
            <w:szCs w:val="22"/>
          </w:rPr>
          <w:t>www.comprasgovernamentais.gov.br</w:t>
        </w:r>
      </w:hyperlink>
      <w:r w:rsidR="002F19AA" w:rsidRPr="00695002">
        <w:rPr>
          <w:rFonts w:ascii="Calibri" w:hAnsi="Calibri" w:cs="Calibri"/>
          <w:sz w:val="22"/>
          <w:szCs w:val="22"/>
        </w:rPr>
        <w:t xml:space="preserve">&gt; </w:t>
      </w:r>
      <w:r w:rsidR="004E3955" w:rsidRPr="00695002">
        <w:rPr>
          <w:rFonts w:ascii="Calibri" w:hAnsi="Calibri" w:cs="Calibri"/>
          <w:sz w:val="22"/>
          <w:szCs w:val="22"/>
        </w:rPr>
        <w:t>.</w:t>
      </w:r>
    </w:p>
    <w:p w14:paraId="2706E2E8" w14:textId="02AF9DC7"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bCs/>
          <w:sz w:val="22"/>
          <w:szCs w:val="22"/>
        </w:rPr>
        <w:t>Cadastrar</w:t>
      </w:r>
      <w:r w:rsidR="005C62E0" w:rsidRPr="00695002">
        <w:rPr>
          <w:rFonts w:ascii="Calibri" w:hAnsi="Calibri" w:cs="Calibri"/>
          <w:bCs/>
          <w:sz w:val="22"/>
          <w:szCs w:val="22"/>
        </w:rPr>
        <w:t>em</w:t>
      </w:r>
      <w:r w:rsidRPr="00695002">
        <w:rPr>
          <w:rFonts w:ascii="Calibri" w:hAnsi="Calibri" w:cs="Calibri"/>
          <w:bCs/>
          <w:sz w:val="22"/>
          <w:szCs w:val="22"/>
        </w:rPr>
        <w:t xml:space="preserve"> proposta eletrônica</w:t>
      </w:r>
      <w:r w:rsidR="005C62E0" w:rsidRPr="00695002">
        <w:rPr>
          <w:rFonts w:ascii="Calibri" w:hAnsi="Calibri" w:cs="Calibri"/>
          <w:bCs/>
          <w:sz w:val="22"/>
          <w:szCs w:val="22"/>
        </w:rPr>
        <w:t>, em vernáculo,</w:t>
      </w:r>
      <w:r w:rsidRPr="00695002">
        <w:rPr>
          <w:rFonts w:ascii="Calibri" w:hAnsi="Calibri" w:cs="Calibri"/>
          <w:bCs/>
          <w:sz w:val="22"/>
          <w:szCs w:val="22"/>
        </w:rPr>
        <w:t xml:space="preserve"> vinculada ao presente Pregão</w:t>
      </w:r>
      <w:r w:rsidR="005C62E0" w:rsidRPr="00695002">
        <w:rPr>
          <w:rFonts w:ascii="Calibri" w:hAnsi="Calibri" w:cs="Calibri"/>
          <w:bCs/>
          <w:sz w:val="22"/>
          <w:szCs w:val="22"/>
        </w:rPr>
        <w:t>(certame)</w:t>
      </w:r>
      <w:r w:rsidRPr="00695002">
        <w:rPr>
          <w:rFonts w:ascii="Calibri" w:hAnsi="Calibri" w:cs="Calibri"/>
          <w:bCs/>
          <w:sz w:val="22"/>
          <w:szCs w:val="22"/>
        </w:rPr>
        <w:t>, em vernáculo e na moeda corrente nacional, até o horário e data de realização da sessão pública de abertura do certame</w:t>
      </w:r>
      <w:r w:rsidR="004E3955" w:rsidRPr="00695002">
        <w:rPr>
          <w:rFonts w:ascii="Calibri" w:hAnsi="Calibri" w:cs="Calibri"/>
          <w:sz w:val="22"/>
          <w:szCs w:val="22"/>
        </w:rPr>
        <w:t>.</w:t>
      </w:r>
    </w:p>
    <w:p w14:paraId="4E3BB845" w14:textId="5021BD84"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Realizar as declarações eletrônicas obrigatórias diretamente no Sistema COMPRASNET (</w:t>
      </w:r>
      <w:r w:rsidRPr="00695002">
        <w:rPr>
          <w:rFonts w:ascii="Calibri" w:hAnsi="Calibri" w:cs="Calibri"/>
          <w:bCs/>
          <w:sz w:val="22"/>
          <w:szCs w:val="22"/>
        </w:rPr>
        <w:t>item</w:t>
      </w:r>
      <w:r w:rsidRPr="00695002">
        <w:rPr>
          <w:rFonts w:ascii="Calibri" w:hAnsi="Calibri" w:cs="Calibri"/>
          <w:b/>
          <w:sz w:val="22"/>
          <w:szCs w:val="22"/>
        </w:rPr>
        <w:t xml:space="preserve">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_Ref64555064 \r \h </w:instrText>
      </w:r>
      <w:r w:rsidR="00695002">
        <w:rPr>
          <w:rFonts w:ascii="Calibri" w:hAnsi="Calibri" w:cs="Calibri"/>
          <w:b/>
          <w:sz w:val="22"/>
          <w:szCs w:val="22"/>
        </w:rPr>
        <w:instrText xml:space="preserve">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4A2B7A">
        <w:rPr>
          <w:rFonts w:ascii="Calibri" w:hAnsi="Calibri" w:cs="Calibri"/>
          <w:b/>
          <w:sz w:val="22"/>
          <w:szCs w:val="22"/>
        </w:rPr>
        <w:t>10.6</w:t>
      </w:r>
      <w:r w:rsidR="004C784D" w:rsidRPr="00695002">
        <w:rPr>
          <w:rFonts w:ascii="Calibri" w:hAnsi="Calibri" w:cs="Calibri"/>
          <w:b/>
          <w:sz w:val="22"/>
          <w:szCs w:val="22"/>
        </w:rPr>
        <w:fldChar w:fldCharType="end"/>
      </w:r>
      <w:r w:rsidRPr="00695002">
        <w:rPr>
          <w:rFonts w:ascii="Calibri" w:hAnsi="Calibri" w:cs="Calibri"/>
          <w:sz w:val="22"/>
          <w:szCs w:val="22"/>
        </w:rPr>
        <w:t xml:space="preserve">), por meio das opções </w:t>
      </w:r>
      <w:r w:rsidR="008A39D7" w:rsidRPr="00695002">
        <w:rPr>
          <w:rFonts w:ascii="Calibri" w:hAnsi="Calibri" w:cs="Calibri"/>
          <w:sz w:val="22"/>
          <w:szCs w:val="22"/>
        </w:rPr>
        <w:t>“</w:t>
      </w:r>
      <w:r w:rsidRPr="00695002">
        <w:rPr>
          <w:rFonts w:ascii="Calibri" w:hAnsi="Calibri" w:cs="Calibri"/>
          <w:sz w:val="22"/>
          <w:szCs w:val="22"/>
        </w:rPr>
        <w:t>sim</w:t>
      </w:r>
      <w:r w:rsidR="008A39D7" w:rsidRPr="00695002">
        <w:rPr>
          <w:rFonts w:ascii="Calibri" w:hAnsi="Calibri" w:cs="Calibri"/>
          <w:sz w:val="22"/>
          <w:szCs w:val="22"/>
        </w:rPr>
        <w:t>”</w:t>
      </w:r>
      <w:r w:rsidRPr="00695002">
        <w:rPr>
          <w:rFonts w:ascii="Calibri" w:hAnsi="Calibri" w:cs="Calibri"/>
          <w:sz w:val="22"/>
          <w:szCs w:val="22"/>
        </w:rPr>
        <w:t xml:space="preserve"> ou </w:t>
      </w:r>
      <w:r w:rsidR="008A39D7" w:rsidRPr="00695002">
        <w:rPr>
          <w:rFonts w:ascii="Calibri" w:hAnsi="Calibri" w:cs="Calibri"/>
          <w:sz w:val="22"/>
          <w:szCs w:val="22"/>
        </w:rPr>
        <w:t>“</w:t>
      </w:r>
      <w:r w:rsidRPr="00695002">
        <w:rPr>
          <w:rFonts w:ascii="Calibri" w:hAnsi="Calibri" w:cs="Calibri"/>
          <w:sz w:val="22"/>
          <w:szCs w:val="22"/>
        </w:rPr>
        <w:t>não</w:t>
      </w:r>
      <w:r w:rsidR="008A39D7" w:rsidRPr="00695002">
        <w:rPr>
          <w:rFonts w:ascii="Calibri" w:hAnsi="Calibri" w:cs="Calibri"/>
          <w:sz w:val="22"/>
          <w:szCs w:val="22"/>
        </w:rPr>
        <w:t>”</w:t>
      </w:r>
      <w:r w:rsidRPr="00695002">
        <w:rPr>
          <w:rFonts w:ascii="Calibri" w:hAnsi="Calibri" w:cs="Calibri"/>
          <w:sz w:val="22"/>
          <w:szCs w:val="22"/>
        </w:rPr>
        <w:t>, até o horário e data de realização da sessão pública de abertura do certame</w:t>
      </w:r>
      <w:r w:rsidR="00A81D8E" w:rsidRPr="00695002">
        <w:rPr>
          <w:rFonts w:ascii="Calibri" w:hAnsi="Calibri" w:cs="Calibri"/>
          <w:sz w:val="22"/>
          <w:szCs w:val="22"/>
        </w:rPr>
        <w:t>.</w:t>
      </w:r>
    </w:p>
    <w:p w14:paraId="64190EAC" w14:textId="77777777"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r w:rsidR="004736CD" w:rsidRPr="00695002">
        <w:rPr>
          <w:rFonts w:ascii="Calibri" w:hAnsi="Calibri" w:cs="Calibri"/>
          <w:sz w:val="22"/>
          <w:szCs w:val="22"/>
        </w:rPr>
        <w:t>.</w:t>
      </w:r>
    </w:p>
    <w:p w14:paraId="3054D3FF" w14:textId="24BB565E" w:rsidR="004E3955" w:rsidRPr="00695002" w:rsidRDefault="004E3955" w:rsidP="00587BD7">
      <w:pPr>
        <w:numPr>
          <w:ilvl w:val="0"/>
          <w:numId w:val="5"/>
        </w:numPr>
        <w:shd w:val="clear" w:color="auto" w:fill="FFFFFF"/>
        <w:ind w:left="0" w:firstLine="0"/>
        <w:rPr>
          <w:rFonts w:ascii="Calibri" w:hAnsi="Calibri" w:cs="Calibri"/>
          <w:sz w:val="22"/>
          <w:szCs w:val="22"/>
        </w:rPr>
      </w:pPr>
      <w:r w:rsidRPr="00695002">
        <w:rPr>
          <w:rFonts w:ascii="Calibri" w:hAnsi="Calibri" w:cs="Calibri"/>
          <w:sz w:val="22"/>
          <w:szCs w:val="22"/>
        </w:rPr>
        <w:t xml:space="preserve">não se enquadrarem em nenhuma das proibições indicadas nas alíneas do </w:t>
      </w:r>
      <w:r w:rsidRPr="00695002">
        <w:rPr>
          <w:rFonts w:ascii="Calibri" w:hAnsi="Calibri" w:cs="Calibri"/>
          <w:bCs/>
          <w:sz w:val="22"/>
          <w:szCs w:val="22"/>
        </w:rPr>
        <w:t xml:space="preserve">item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_Ref64555078 \r \h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4A2B7A">
        <w:rPr>
          <w:rFonts w:ascii="Calibri" w:hAnsi="Calibri" w:cs="Calibri"/>
          <w:b/>
          <w:sz w:val="22"/>
          <w:szCs w:val="22"/>
        </w:rPr>
        <w:t>6.4</w:t>
      </w:r>
      <w:r w:rsidR="004C784D" w:rsidRPr="00695002">
        <w:rPr>
          <w:rFonts w:ascii="Calibri" w:hAnsi="Calibri" w:cs="Calibri"/>
          <w:b/>
          <w:sz w:val="22"/>
          <w:szCs w:val="22"/>
        </w:rPr>
        <w:fldChar w:fldCharType="end"/>
      </w:r>
      <w:r w:rsidR="004C784D" w:rsidRPr="00695002">
        <w:rPr>
          <w:rFonts w:ascii="Calibri" w:hAnsi="Calibri" w:cs="Calibri"/>
          <w:b/>
          <w:sz w:val="22"/>
          <w:szCs w:val="22"/>
        </w:rPr>
        <w:t xml:space="preserve"> </w:t>
      </w:r>
      <w:r w:rsidRPr="00695002">
        <w:rPr>
          <w:rFonts w:ascii="Calibri" w:hAnsi="Calibri" w:cs="Calibri"/>
          <w:sz w:val="22"/>
          <w:szCs w:val="22"/>
        </w:rPr>
        <w:t>deste Edital.</w:t>
      </w:r>
    </w:p>
    <w:p w14:paraId="4155AC9D" w14:textId="4A01F5FF"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4" w:name="_Ref64555078"/>
      <w:r w:rsidRPr="00695002">
        <w:rPr>
          <w:rFonts w:cs="Calibri"/>
          <w:szCs w:val="22"/>
        </w:rPr>
        <w:t>NÃO PODERÁ PARTICIPAR da presente licitação interessado que:</w:t>
      </w:r>
      <w:bookmarkEnd w:id="4"/>
    </w:p>
    <w:p w14:paraId="0ECBC7BF"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r w:rsidRPr="00695002">
        <w:rPr>
          <w:rFonts w:ascii="Calibri" w:hAnsi="Calibri" w:cs="Calibri"/>
          <w:sz w:val="22"/>
          <w:szCs w:val="22"/>
        </w:rPr>
        <w:t xml:space="preserve">não cumprir os </w:t>
      </w:r>
      <w:r w:rsidRPr="00695002">
        <w:rPr>
          <w:rFonts w:ascii="Calibri" w:hAnsi="Calibri" w:cs="Calibri"/>
          <w:bCs/>
          <w:sz w:val="22"/>
          <w:szCs w:val="22"/>
        </w:rPr>
        <w:t>requisitos formais</w:t>
      </w:r>
      <w:r w:rsidRPr="00695002">
        <w:rPr>
          <w:rFonts w:ascii="Calibri" w:hAnsi="Calibri" w:cs="Calibri"/>
          <w:sz w:val="22"/>
          <w:szCs w:val="22"/>
        </w:rPr>
        <w:t xml:space="preserve"> indicados no item anterior;</w:t>
      </w:r>
    </w:p>
    <w:p w14:paraId="3ABAB384"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tenha elaborado, participado ou contribuído com a elaboração do Termo de Referência, nos termos do art. 9º da Lei 8.666/</w:t>
      </w:r>
      <w:r w:rsidR="00671F7F" w:rsidRPr="00695002">
        <w:rPr>
          <w:rFonts w:ascii="Calibri" w:hAnsi="Calibri" w:cs="Calibri"/>
          <w:sz w:val="22"/>
          <w:szCs w:val="22"/>
        </w:rPr>
        <w:t>1993</w:t>
      </w:r>
      <w:r w:rsidRPr="00695002">
        <w:rPr>
          <w:rFonts w:ascii="Calibri" w:hAnsi="Calibri" w:cs="Calibri"/>
          <w:sz w:val="22"/>
          <w:szCs w:val="22"/>
        </w:rPr>
        <w:t>;</w:t>
      </w:r>
    </w:p>
    <w:p w14:paraId="2785B395"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r w:rsidRPr="00695002">
        <w:rPr>
          <w:rFonts w:ascii="Calibri" w:hAnsi="Calibri" w:cs="Calibri"/>
          <w:sz w:val="22"/>
          <w:szCs w:val="22"/>
        </w:rPr>
        <w:t xml:space="preserve">seja </w:t>
      </w:r>
      <w:r w:rsidRPr="00695002">
        <w:rPr>
          <w:rFonts w:ascii="Calibri" w:hAnsi="Calibri" w:cs="Calibri"/>
          <w:bCs/>
          <w:sz w:val="22"/>
          <w:szCs w:val="22"/>
        </w:rPr>
        <w:t>empresa estrangeira sem autorização</w:t>
      </w:r>
      <w:r w:rsidRPr="00695002">
        <w:rPr>
          <w:rFonts w:ascii="Calibri" w:hAnsi="Calibri" w:cs="Calibri"/>
          <w:sz w:val="22"/>
          <w:szCs w:val="22"/>
        </w:rPr>
        <w:t xml:space="preserve"> de funcionamento no País;</w:t>
      </w:r>
    </w:p>
    <w:p w14:paraId="4F4732CB" w14:textId="45274082"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esteja com o </w:t>
      </w:r>
      <w:r w:rsidRPr="00695002">
        <w:rPr>
          <w:rFonts w:ascii="Calibri" w:hAnsi="Calibri" w:cs="Calibri"/>
          <w:bCs/>
          <w:sz w:val="22"/>
          <w:szCs w:val="22"/>
          <w:u w:val="single"/>
        </w:rPr>
        <w:t xml:space="preserve">direito de licitar 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w:t>
      </w:r>
      <w:r w:rsidRPr="00695002">
        <w:rPr>
          <w:rFonts w:ascii="Calibri" w:hAnsi="Calibri" w:cs="Calibri"/>
          <w:sz w:val="22"/>
          <w:szCs w:val="22"/>
          <w:u w:val="single"/>
        </w:rPr>
        <w:t xml:space="preserve"> DE MA</w:t>
      </w:r>
      <w:r w:rsidR="005C62E0" w:rsidRPr="00695002">
        <w:rPr>
          <w:rFonts w:ascii="Calibri" w:hAnsi="Calibri" w:cs="Calibri"/>
          <w:sz w:val="22"/>
          <w:szCs w:val="22"/>
          <w:u w:val="single"/>
        </w:rPr>
        <w:t>RECHAL DEODORO</w:t>
      </w:r>
      <w:r w:rsidRPr="00695002">
        <w:rPr>
          <w:rFonts w:ascii="Calibri" w:hAnsi="Calibri" w:cs="Calibri"/>
          <w:sz w:val="22"/>
          <w:szCs w:val="22"/>
          <w:u w:val="single"/>
        </w:rPr>
        <w:t> </w:t>
      </w:r>
      <w:r w:rsidRPr="00695002">
        <w:rPr>
          <w:rFonts w:ascii="Calibri" w:hAnsi="Calibri" w:cs="Calibri"/>
          <w:bCs/>
          <w:sz w:val="22"/>
          <w:szCs w:val="22"/>
          <w:u w:val="single"/>
        </w:rPr>
        <w:t>suspenso</w:t>
      </w:r>
      <w:r w:rsidRPr="00695002">
        <w:rPr>
          <w:rFonts w:ascii="Calibri" w:hAnsi="Calibri" w:cs="Calibri"/>
          <w:sz w:val="22"/>
          <w:szCs w:val="22"/>
        </w:rPr>
        <w:t>, nos termos do disposto no art. 87, inc. III, da Lei 8.666/</w:t>
      </w:r>
      <w:r w:rsidR="00866549" w:rsidRPr="00695002">
        <w:rPr>
          <w:rFonts w:ascii="Calibri" w:hAnsi="Calibri" w:cs="Calibri"/>
          <w:sz w:val="22"/>
          <w:szCs w:val="22"/>
        </w:rPr>
        <w:t>19</w:t>
      </w:r>
      <w:r w:rsidRPr="00695002">
        <w:rPr>
          <w:rFonts w:ascii="Calibri" w:hAnsi="Calibri" w:cs="Calibri"/>
          <w:sz w:val="22"/>
          <w:szCs w:val="22"/>
        </w:rPr>
        <w:t>93, por decisão definitiva do Prefeito;</w:t>
      </w:r>
    </w:p>
    <w:p w14:paraId="79748383" w14:textId="781B8E7F"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esteja </w:t>
      </w:r>
      <w:r w:rsidRPr="00695002">
        <w:rPr>
          <w:rFonts w:ascii="Calibri" w:hAnsi="Calibri" w:cs="Calibri"/>
          <w:bCs/>
          <w:sz w:val="22"/>
          <w:szCs w:val="22"/>
          <w:u w:val="single"/>
        </w:rPr>
        <w:t xml:space="preserve">impedida de licitar e de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 DE MA</w:t>
      </w:r>
      <w:r w:rsidR="005C62E0" w:rsidRPr="00695002">
        <w:rPr>
          <w:rFonts w:ascii="Calibri" w:hAnsi="Calibri" w:cs="Calibri"/>
          <w:sz w:val="22"/>
          <w:szCs w:val="22"/>
          <w:u w:val="single"/>
        </w:rPr>
        <w:t>RECHAL DEODORO</w:t>
      </w:r>
      <w:r w:rsidRPr="00695002">
        <w:rPr>
          <w:rFonts w:ascii="Calibri" w:hAnsi="Calibri" w:cs="Calibri"/>
          <w:sz w:val="22"/>
          <w:szCs w:val="22"/>
        </w:rPr>
        <w:t xml:space="preserve">, nos termos do disposto no art. 7º da Lei 10.520/2002, por decisão definitiva de órgão ou entidade </w:t>
      </w:r>
      <w:r w:rsidR="009547E0" w:rsidRPr="00695002">
        <w:rPr>
          <w:rFonts w:ascii="Calibri" w:hAnsi="Calibri" w:cs="Calibri"/>
          <w:sz w:val="22"/>
          <w:szCs w:val="22"/>
        </w:rPr>
        <w:t>do Município</w:t>
      </w:r>
      <w:r w:rsidRPr="00695002">
        <w:rPr>
          <w:rFonts w:ascii="Calibri" w:hAnsi="Calibri" w:cs="Calibri"/>
          <w:sz w:val="22"/>
          <w:szCs w:val="22"/>
        </w:rPr>
        <w:t>;</w:t>
      </w:r>
    </w:p>
    <w:p w14:paraId="05E63CC4"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tenha sido </w:t>
      </w:r>
      <w:r w:rsidRPr="00695002">
        <w:rPr>
          <w:rFonts w:ascii="Calibri" w:hAnsi="Calibri" w:cs="Calibri"/>
          <w:bCs/>
          <w:sz w:val="22"/>
          <w:szCs w:val="22"/>
          <w:u w:val="single"/>
        </w:rPr>
        <w:t>declarada inidônea</w:t>
      </w:r>
      <w:r w:rsidRPr="00695002">
        <w:rPr>
          <w:rFonts w:ascii="Calibri" w:hAnsi="Calibri" w:cs="Calibri"/>
          <w:sz w:val="22"/>
          <w:szCs w:val="22"/>
          <w:u w:val="single"/>
        </w:rPr>
        <w:t> </w:t>
      </w:r>
      <w:r w:rsidRPr="00695002">
        <w:rPr>
          <w:rFonts w:ascii="Calibri" w:hAnsi="Calibri" w:cs="Calibri"/>
          <w:sz w:val="22"/>
          <w:szCs w:val="22"/>
        </w:rPr>
        <w:t xml:space="preserve">para licitar e contratar com Administração Pública, </w:t>
      </w:r>
      <w:r w:rsidRPr="00695002">
        <w:rPr>
          <w:rFonts w:ascii="Calibri" w:hAnsi="Calibri" w:cs="Calibri"/>
          <w:bCs/>
          <w:sz w:val="22"/>
          <w:szCs w:val="22"/>
        </w:rPr>
        <w:t>nos termos do art. 87, inc. IV, da Lei 8.666/</w:t>
      </w:r>
      <w:r w:rsidR="00671F7F" w:rsidRPr="00695002">
        <w:rPr>
          <w:rFonts w:ascii="Calibri" w:hAnsi="Calibri" w:cs="Calibri"/>
          <w:bCs/>
          <w:sz w:val="22"/>
          <w:szCs w:val="22"/>
        </w:rPr>
        <w:t>1993</w:t>
      </w:r>
      <w:r w:rsidRPr="00695002">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695002">
        <w:rPr>
          <w:rFonts w:ascii="Calibri" w:hAnsi="Calibri" w:cs="Calibri"/>
          <w:sz w:val="22"/>
          <w:szCs w:val="22"/>
        </w:rPr>
        <w:t>19</w:t>
      </w:r>
      <w:r w:rsidRPr="00695002">
        <w:rPr>
          <w:rFonts w:ascii="Calibri" w:hAnsi="Calibri" w:cs="Calibri"/>
          <w:sz w:val="22"/>
          <w:szCs w:val="22"/>
        </w:rPr>
        <w:t>93, determinado pelo Tribunal de Contas da União</w:t>
      </w:r>
      <w:r w:rsidR="00866549" w:rsidRPr="00695002">
        <w:rPr>
          <w:rFonts w:ascii="Calibri" w:hAnsi="Calibri" w:cs="Calibri"/>
          <w:sz w:val="22"/>
          <w:szCs w:val="22"/>
        </w:rPr>
        <w:t xml:space="preserve"> – TCU</w:t>
      </w:r>
      <w:r w:rsidRPr="00695002">
        <w:rPr>
          <w:rFonts w:ascii="Calibri" w:hAnsi="Calibri" w:cs="Calibri"/>
          <w:sz w:val="22"/>
          <w:szCs w:val="22"/>
        </w:rPr>
        <w:t>;</w:t>
      </w:r>
    </w:p>
    <w:p w14:paraId="6CB5EE90"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shd w:val="clear" w:color="auto" w:fill="FFFFFF"/>
        </w:rPr>
        <w:t>sociedades empresárias reunidas em CONSÓRCIO, tendo em vista a natureza e dimensão do objeto e o permissivo contido no art. 33 da Lei 8.666/</w:t>
      </w:r>
      <w:r w:rsidR="00866549" w:rsidRPr="00695002">
        <w:rPr>
          <w:rFonts w:ascii="Calibri" w:hAnsi="Calibri" w:cs="Calibri"/>
          <w:sz w:val="22"/>
          <w:szCs w:val="22"/>
          <w:shd w:val="clear" w:color="auto" w:fill="FFFFFF"/>
        </w:rPr>
        <w:t>19</w:t>
      </w:r>
      <w:r w:rsidRPr="00695002">
        <w:rPr>
          <w:rFonts w:ascii="Calibri" w:hAnsi="Calibri" w:cs="Calibri"/>
          <w:sz w:val="22"/>
          <w:szCs w:val="22"/>
          <w:shd w:val="clear" w:color="auto" w:fill="FFFFFF"/>
        </w:rPr>
        <w:t>93;</w:t>
      </w:r>
    </w:p>
    <w:p w14:paraId="1A8DEF78"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shd w:val="clear" w:color="auto" w:fill="FFFFFF"/>
        </w:rPr>
      </w:pPr>
      <w:r w:rsidRPr="00695002">
        <w:rPr>
          <w:rFonts w:ascii="Calibri" w:hAnsi="Calibri" w:cs="Calibri"/>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7854AFB9" w14:textId="794B75C1" w:rsidR="00C811D6" w:rsidRPr="00695002" w:rsidRDefault="00C811D6" w:rsidP="00587BD7">
      <w:pPr>
        <w:numPr>
          <w:ilvl w:val="0"/>
          <w:numId w:val="6"/>
        </w:numPr>
        <w:ind w:left="0" w:firstLine="0"/>
        <w:jc w:val="both"/>
        <w:rPr>
          <w:rFonts w:ascii="Calibri" w:hAnsi="Calibri" w:cs="Calibri"/>
          <w:color w:val="FF0000"/>
          <w:sz w:val="22"/>
          <w:szCs w:val="22"/>
        </w:rPr>
      </w:pPr>
      <w:r w:rsidRPr="00695002">
        <w:rPr>
          <w:rFonts w:ascii="Calibri" w:hAnsi="Calibri" w:cs="Calibri"/>
          <w:color w:val="FF0000"/>
          <w:sz w:val="22"/>
          <w:szCs w:val="22"/>
        </w:rPr>
        <w:t>não seja</w:t>
      </w:r>
      <w:r w:rsidRPr="00695002">
        <w:rPr>
          <w:rFonts w:ascii="Calibri" w:hAnsi="Calibri" w:cs="Calibri"/>
          <w:bCs/>
          <w:color w:val="FF0000"/>
          <w:sz w:val="22"/>
          <w:szCs w:val="22"/>
        </w:rPr>
        <w:t> </w:t>
      </w:r>
      <w:r w:rsidRPr="00695002">
        <w:rPr>
          <w:rFonts w:ascii="Calibri" w:hAnsi="Calibri" w:cs="Calibri"/>
          <w:color w:val="FF0000"/>
          <w:sz w:val="22"/>
          <w:szCs w:val="22"/>
        </w:rPr>
        <w:t xml:space="preserve">Microempresa (ME) ou Empresa de Pequeno Porte (EPP), conforme fixa o art. 48, inc. I e III, da Lei Complementar nº 123/2016; </w:t>
      </w:r>
    </w:p>
    <w:p w14:paraId="41A1471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verificação dos impedimentos e condições de participação, previstos no item anterior, </w:t>
      </w:r>
      <w:r w:rsidRPr="00695002">
        <w:rPr>
          <w:rFonts w:cs="Calibri"/>
          <w:bCs/>
          <w:szCs w:val="22"/>
        </w:rPr>
        <w:t>ocorrerá somente após a fase de lances</w:t>
      </w:r>
      <w:r w:rsidRPr="00695002">
        <w:rPr>
          <w:rFonts w:cs="Calibri"/>
          <w:szCs w:val="22"/>
        </w:rPr>
        <w:t xml:space="preserve">, momento no qual o </w:t>
      </w:r>
      <w:r w:rsidR="00D67050" w:rsidRPr="00695002">
        <w:rPr>
          <w:rFonts w:cs="Calibri"/>
          <w:szCs w:val="22"/>
        </w:rPr>
        <w:t>S</w:t>
      </w:r>
      <w:r w:rsidRPr="00695002">
        <w:rPr>
          <w:rFonts w:cs="Calibri"/>
          <w:szCs w:val="22"/>
        </w:rPr>
        <w:t>istema COMPRASNET permite a identificação das empresas participantes do certame.</w:t>
      </w:r>
    </w:p>
    <w:p w14:paraId="6330BD81" w14:textId="77777777" w:rsidR="004E3955" w:rsidRPr="00695002" w:rsidRDefault="003A39D2"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Analisadas as CONDIÇÕES DE PARTICIPAÇÃO, o Pregoeiro decidirá fundamentadamente em relação à DESCLASSIFICAÇÃO do licitante no certame</w:t>
      </w:r>
      <w:r w:rsidR="004E3955" w:rsidRPr="00695002">
        <w:rPr>
          <w:rFonts w:cs="Calibri"/>
          <w:szCs w:val="22"/>
        </w:rPr>
        <w:t>. </w:t>
      </w:r>
    </w:p>
    <w:p w14:paraId="5FE2E5A3"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1E908E03"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t>DO PEDIDO DE ESCLARECIMENTO E DA IMPUGNAÇÃO DO EDITAL</w:t>
      </w:r>
    </w:p>
    <w:p w14:paraId="2AA4BCDE" w14:textId="1690A690"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w:t>
      </w:r>
      <w:r w:rsidRPr="00695002">
        <w:rPr>
          <w:rFonts w:cs="Calibri"/>
          <w:bCs/>
          <w:szCs w:val="22"/>
        </w:rPr>
        <w:t>pedido de esclarecimentos</w:t>
      </w:r>
      <w:r w:rsidRPr="00695002">
        <w:rPr>
          <w:rFonts w:cs="Calibri"/>
          <w:szCs w:val="22"/>
        </w:rPr>
        <w:t xml:space="preserve"> referente a este procedimento licitatório deverá ser enviado ao Pregoeiro, até o TERCEIRO DIA ÚTIL ANTERIOR à data da sessão pública inicial do certame, por </w:t>
      </w:r>
      <w:r w:rsidR="00750C12" w:rsidRPr="00695002">
        <w:rPr>
          <w:rFonts w:cs="Calibri"/>
          <w:szCs w:val="22"/>
        </w:rPr>
        <w:t xml:space="preserve">intermédio </w:t>
      </w:r>
      <w:r w:rsidR="00677BA6" w:rsidRPr="00695002">
        <w:rPr>
          <w:rFonts w:cs="Calibri"/>
          <w:szCs w:val="22"/>
        </w:rPr>
        <w:t xml:space="preserve">do </w:t>
      </w:r>
      <w:r w:rsidR="00677BA6" w:rsidRPr="00695002">
        <w:rPr>
          <w:rFonts w:cs="Calibri"/>
          <w:i/>
          <w:iCs/>
          <w:szCs w:val="22"/>
        </w:rPr>
        <w:t>e-mail</w:t>
      </w:r>
      <w:r w:rsidR="00677BA6" w:rsidRPr="00695002">
        <w:rPr>
          <w:rFonts w:cs="Calibri"/>
          <w:szCs w:val="22"/>
        </w:rPr>
        <w:t xml:space="preserve">: </w:t>
      </w:r>
      <w:r w:rsidR="00677BA6" w:rsidRPr="00695002">
        <w:rPr>
          <w:rFonts w:cs="Calibri"/>
          <w:szCs w:val="22"/>
          <w:u w:val="single"/>
        </w:rPr>
        <w:t>cplmarechaldeodoro@</w:t>
      </w:r>
      <w:r w:rsidR="0013400D">
        <w:rPr>
          <w:rFonts w:cs="Calibri"/>
          <w:szCs w:val="22"/>
          <w:u w:val="single"/>
        </w:rPr>
        <w:t>gmail</w:t>
      </w:r>
      <w:r w:rsidR="00677BA6" w:rsidRPr="00695002">
        <w:rPr>
          <w:rFonts w:cs="Calibri"/>
          <w:szCs w:val="22"/>
          <w:u w:val="single"/>
        </w:rPr>
        <w:t>.com</w:t>
      </w:r>
      <w:r w:rsidR="006F55E5" w:rsidRPr="00695002">
        <w:rPr>
          <w:rFonts w:cs="Calibri"/>
          <w:szCs w:val="22"/>
          <w:u w:val="single"/>
        </w:rPr>
        <w:t>.</w:t>
      </w:r>
    </w:p>
    <w:p w14:paraId="0CEE57D5" w14:textId="6C809FC9"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área técnica responsável pela elaboração do Termo de Referência e da equipe de apoio, prestará os esclarecimentos formalmente solicitados, no prazo de dois dias úteis, </w:t>
      </w:r>
      <w:r w:rsidRPr="00695002">
        <w:rPr>
          <w:rFonts w:cs="Calibri"/>
          <w:color w:val="000000"/>
          <w:szCs w:val="22"/>
        </w:rPr>
        <w:t>contado da data de recebimento do pedido</w:t>
      </w:r>
      <w:r w:rsidRPr="00695002">
        <w:rPr>
          <w:rFonts w:cs="Calibri"/>
          <w:szCs w:val="22"/>
        </w:rPr>
        <w:t>,</w:t>
      </w:r>
      <w:r w:rsidR="006F55E5" w:rsidRPr="00695002">
        <w:rPr>
          <w:rFonts w:cs="Calibri"/>
          <w:szCs w:val="22"/>
        </w:rPr>
        <w:t xml:space="preserve"> </w:t>
      </w:r>
      <w:r w:rsidR="00D65184" w:rsidRPr="00695002">
        <w:rPr>
          <w:rFonts w:cs="Calibri"/>
          <w:szCs w:val="22"/>
        </w:rPr>
        <w:t xml:space="preserve">por </w:t>
      </w:r>
      <w:r w:rsidR="006F55E5" w:rsidRPr="00695002">
        <w:rPr>
          <w:rFonts w:cs="Calibri"/>
          <w:i/>
          <w:iCs/>
          <w:szCs w:val="22"/>
        </w:rPr>
        <w:t>e-mail</w:t>
      </w:r>
      <w:r w:rsidR="00D65184" w:rsidRPr="00695002">
        <w:rPr>
          <w:rFonts w:cs="Calibri"/>
          <w:i/>
          <w:iCs/>
          <w:szCs w:val="22"/>
        </w:rPr>
        <w:t xml:space="preserve"> </w:t>
      </w:r>
      <w:r w:rsidR="00D65184" w:rsidRPr="00ED28D8">
        <w:rPr>
          <w:rFonts w:cs="Calibri"/>
          <w:szCs w:val="22"/>
        </w:rPr>
        <w:t>e registro no</w:t>
      </w:r>
      <w:r w:rsidR="00ED28D8">
        <w:rPr>
          <w:rFonts w:cs="Calibri"/>
          <w:szCs w:val="22"/>
        </w:rPr>
        <w:t xml:space="preserve"> COMPRASNET</w:t>
      </w:r>
      <w:r w:rsidRPr="00695002">
        <w:rPr>
          <w:rFonts w:cs="Calibri"/>
          <w:szCs w:val="22"/>
        </w:rPr>
        <w:t>.</w:t>
      </w:r>
    </w:p>
    <w:p w14:paraId="2EAC4F49" w14:textId="238599F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Até o TERCEIRO DIA ÚTIL à data da sessão pública inicial do certame, qualquer pessoa, física ou jurídica,</w:t>
      </w:r>
      <w:r w:rsidR="00ED2958" w:rsidRPr="00695002">
        <w:rPr>
          <w:rFonts w:cs="Calibri"/>
          <w:szCs w:val="22"/>
        </w:rPr>
        <w:t xml:space="preserve"> devidamente qualificado,</w:t>
      </w:r>
      <w:r w:rsidRPr="00695002">
        <w:rPr>
          <w:rFonts w:cs="Calibri"/>
          <w:szCs w:val="22"/>
        </w:rPr>
        <w:t xml:space="preserve"> poderá IMPUGNAR </w:t>
      </w:r>
      <w:r w:rsidR="00D65184" w:rsidRPr="00695002">
        <w:rPr>
          <w:rFonts w:cs="Calibri"/>
          <w:szCs w:val="22"/>
        </w:rPr>
        <w:t>o presente edital</w:t>
      </w:r>
      <w:r w:rsidRPr="00695002">
        <w:rPr>
          <w:rFonts w:cs="Calibri"/>
          <w:szCs w:val="22"/>
        </w:rPr>
        <w:t xml:space="preserve">, mediante petição a ser </w:t>
      </w:r>
      <w:r w:rsidR="00D65184" w:rsidRPr="00695002">
        <w:rPr>
          <w:rFonts w:cs="Calibri"/>
          <w:szCs w:val="22"/>
        </w:rPr>
        <w:t xml:space="preserve">protocolizada, na Secretaria Municipal de Gestão, dos Recursos, localizada no endereço constante no rodapé, ou por meio eletrônico através do </w:t>
      </w:r>
      <w:r w:rsidR="00243DFD" w:rsidRPr="00695002">
        <w:rPr>
          <w:rFonts w:cs="Calibri"/>
          <w:szCs w:val="22"/>
        </w:rPr>
        <w:t>e-mail</w:t>
      </w:r>
      <w:r w:rsidR="00D65184" w:rsidRPr="00695002">
        <w:rPr>
          <w:rFonts w:cs="Calibri"/>
          <w:szCs w:val="22"/>
        </w:rPr>
        <w:t xml:space="preserve">: </w:t>
      </w:r>
      <w:hyperlink r:id="rId16" w:history="1">
        <w:r w:rsidR="0013400D" w:rsidRPr="0006475B">
          <w:rPr>
            <w:rStyle w:val="Hyperlink"/>
            <w:rFonts w:cs="Calibri"/>
            <w:szCs w:val="22"/>
          </w:rPr>
          <w:t>cplmarechaldeodoro@gmail.com</w:t>
        </w:r>
      </w:hyperlink>
      <w:r w:rsidR="00D65184" w:rsidRPr="00695002">
        <w:rPr>
          <w:rFonts w:cs="Calibri"/>
          <w:szCs w:val="22"/>
        </w:rPr>
        <w:t xml:space="preserve">. </w:t>
      </w:r>
    </w:p>
    <w:p w14:paraId="236A733F" w14:textId="108A29F8"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unidade técnica responsável pela elaboração do Termo de Referência e da equipe de apoio, </w:t>
      </w:r>
      <w:r w:rsidR="00D65184" w:rsidRPr="00695002">
        <w:rPr>
          <w:rFonts w:cs="Calibri"/>
          <w:szCs w:val="22"/>
        </w:rPr>
        <w:t>ANALISARÁ</w:t>
      </w:r>
      <w:r w:rsidRPr="00695002">
        <w:rPr>
          <w:rFonts w:cs="Calibri"/>
          <w:szCs w:val="22"/>
        </w:rPr>
        <w:t xml:space="preserve"> a impugnação no prazo de dois dias úteis, </w:t>
      </w:r>
      <w:r w:rsidRPr="00695002">
        <w:rPr>
          <w:rFonts w:cs="Calibri"/>
          <w:color w:val="000000"/>
          <w:szCs w:val="22"/>
        </w:rPr>
        <w:t>contado da data de recebimento do pedido</w:t>
      </w:r>
      <w:r w:rsidRPr="00695002">
        <w:rPr>
          <w:rFonts w:cs="Calibri"/>
          <w:szCs w:val="22"/>
        </w:rPr>
        <w:t xml:space="preserve">, </w:t>
      </w:r>
      <w:r w:rsidR="00D65184" w:rsidRPr="00695002">
        <w:rPr>
          <w:rFonts w:cs="Calibri"/>
          <w:szCs w:val="22"/>
        </w:rPr>
        <w:t xml:space="preserve">ou proporá, de forma motivada, o adiamento da sessão ou a suspensão do certame para obter melhores condições </w:t>
      </w:r>
      <w:r w:rsidR="00750C12" w:rsidRPr="00695002">
        <w:rPr>
          <w:rFonts w:cs="Calibri"/>
          <w:szCs w:val="22"/>
        </w:rPr>
        <w:t>d</w:t>
      </w:r>
      <w:r w:rsidR="00D65184" w:rsidRPr="00695002">
        <w:rPr>
          <w:rFonts w:cs="Calibri"/>
          <w:szCs w:val="22"/>
        </w:rPr>
        <w:t xml:space="preserve">e </w:t>
      </w:r>
      <w:r w:rsidR="00750C12" w:rsidRPr="00695002">
        <w:rPr>
          <w:rFonts w:cs="Calibri"/>
          <w:szCs w:val="22"/>
        </w:rPr>
        <w:t xml:space="preserve">análise. </w:t>
      </w:r>
    </w:p>
    <w:p w14:paraId="45D3F58D"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impugnações e pedidos de esclarecimentos não suspendem os prazos previstos no certame.</w:t>
      </w:r>
    </w:p>
    <w:p w14:paraId="6F800EDE" w14:textId="64C463A6"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concessão de efeito suspensivo à impugnação é medida excepcional e deverá ser motivada pelo pregoeiro, nos autos do processo de licitação</w:t>
      </w:r>
      <w:r w:rsidR="00A05AA3" w:rsidRPr="00695002">
        <w:rPr>
          <w:rFonts w:cs="Calibri"/>
          <w:szCs w:val="22"/>
        </w:rPr>
        <w:t>.</w:t>
      </w:r>
    </w:p>
    <w:p w14:paraId="1EC74307"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D631811" w14:textId="6EB27B54"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respostas às impugnações e aos esclarecimentos solicitados serão disponibilizadas no endereço eletrônico &lt;</w:t>
      </w:r>
      <w:hyperlink r:id="rId17" w:history="1">
        <w:r w:rsidRPr="00695002">
          <w:rPr>
            <w:rStyle w:val="Hyperlink"/>
            <w:rFonts w:cs="Calibri"/>
            <w:bCs/>
            <w:iCs/>
            <w:szCs w:val="22"/>
          </w:rPr>
          <w:t>www.comprasgovernamentais.gov.br</w:t>
        </w:r>
      </w:hyperlink>
      <w:r w:rsidRPr="00695002">
        <w:rPr>
          <w:rFonts w:cs="Calibri"/>
          <w:bCs/>
          <w:iCs/>
          <w:szCs w:val="22"/>
        </w:rPr>
        <w:t>&gt;</w:t>
      </w:r>
      <w:r w:rsidRPr="00695002">
        <w:rPr>
          <w:rFonts w:cs="Calibri"/>
          <w:szCs w:val="22"/>
        </w:rPr>
        <w:t>, bem como no sítio oficial do Município de Ma</w:t>
      </w:r>
      <w:r w:rsidR="00A05AA3" w:rsidRPr="00695002">
        <w:rPr>
          <w:rFonts w:cs="Calibri"/>
          <w:szCs w:val="22"/>
        </w:rPr>
        <w:t>rechal Deodoro</w:t>
      </w:r>
      <w:r w:rsidRPr="00695002">
        <w:rPr>
          <w:rFonts w:cs="Calibri"/>
          <w:szCs w:val="22"/>
        </w:rPr>
        <w:t xml:space="preserve"> &lt;</w:t>
      </w:r>
      <w:hyperlink r:id="rId18" w:history="1">
        <w:r w:rsidR="00A05AA3" w:rsidRPr="00695002">
          <w:rPr>
            <w:rStyle w:val="Hyperlink"/>
            <w:rFonts w:cs="Calibri"/>
            <w:bCs/>
            <w:iCs/>
            <w:szCs w:val="22"/>
          </w:rPr>
          <w:t>http://www.marechaldeodoro.al.gov.br</w:t>
        </w:r>
      </w:hyperlink>
      <w:r w:rsidRPr="00695002">
        <w:rPr>
          <w:rFonts w:cs="Calibri"/>
          <w:szCs w:val="22"/>
        </w:rPr>
        <w:t xml:space="preserve">&gt; para conhecimento da sociedade em geral e dos licitantes em potencial, cabendo aos interessados em participar do certame acessá-los para a obtenção das informações prestadas, que </w:t>
      </w:r>
      <w:r w:rsidRPr="00695002">
        <w:rPr>
          <w:rFonts w:cs="Calibri"/>
          <w:color w:val="000000"/>
          <w:szCs w:val="22"/>
        </w:rPr>
        <w:t>vincularão os participantes e a administração.</w:t>
      </w:r>
    </w:p>
    <w:p w14:paraId="3D9F2AAE"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Decairá do </w:t>
      </w:r>
      <w:r w:rsidRPr="00695002">
        <w:rPr>
          <w:rFonts w:cs="Calibri"/>
          <w:bCs/>
          <w:szCs w:val="22"/>
        </w:rPr>
        <w:t xml:space="preserve">direito de impugnar </w:t>
      </w:r>
      <w:r w:rsidRPr="00695002">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1E351B45"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7663F989"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5" w:name="_Ref64655951"/>
      <w:r w:rsidRPr="00695002">
        <w:rPr>
          <w:rFonts w:ascii="Calibri" w:hAnsi="Calibri" w:cs="Calibri"/>
          <w:color w:val="auto"/>
          <w:sz w:val="22"/>
          <w:szCs w:val="22"/>
          <w:u w:val="single"/>
        </w:rPr>
        <w:t xml:space="preserve">DO CADASTRO DA PROPOSTA COMERCIAL </w:t>
      </w:r>
      <w:r w:rsidR="003A39D2" w:rsidRPr="00695002">
        <w:rPr>
          <w:rFonts w:ascii="Calibri" w:hAnsi="Calibri" w:cs="Calibri"/>
          <w:color w:val="auto"/>
          <w:sz w:val="22"/>
          <w:szCs w:val="22"/>
          <w:u w:val="single"/>
        </w:rPr>
        <w:t xml:space="preserve">E DOCUMENTAÇÃO DE HABILITAÇÃO </w:t>
      </w:r>
      <w:r w:rsidRPr="00695002">
        <w:rPr>
          <w:rFonts w:ascii="Calibri" w:hAnsi="Calibri" w:cs="Calibri"/>
          <w:color w:val="auto"/>
          <w:sz w:val="22"/>
          <w:szCs w:val="22"/>
          <w:u w:val="single"/>
        </w:rPr>
        <w:t xml:space="preserve">NO </w:t>
      </w:r>
      <w:r w:rsidR="006A3212" w:rsidRPr="00695002">
        <w:rPr>
          <w:rFonts w:ascii="Calibri" w:hAnsi="Calibri" w:cs="Calibri"/>
          <w:color w:val="auto"/>
          <w:sz w:val="22"/>
          <w:szCs w:val="22"/>
          <w:u w:val="single"/>
        </w:rPr>
        <w:t xml:space="preserve">SISTEMA </w:t>
      </w:r>
      <w:r w:rsidRPr="00695002">
        <w:rPr>
          <w:rFonts w:ascii="Calibri" w:hAnsi="Calibri" w:cs="Calibri"/>
          <w:color w:val="auto"/>
          <w:sz w:val="22"/>
          <w:szCs w:val="22"/>
          <w:u w:val="single"/>
        </w:rPr>
        <w:t>COMPRASNET</w:t>
      </w:r>
      <w:bookmarkEnd w:id="5"/>
    </w:p>
    <w:p w14:paraId="4A2F0BF8" w14:textId="77777777" w:rsidR="0025524D" w:rsidRPr="00076067" w:rsidRDefault="0025524D"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A participação neste certame licitatório dar-se-á pela utilização da senha de acesso individual ao Sistema COMPRASNET de cada licitante, mediante </w:t>
      </w:r>
      <w:r w:rsidRPr="00076067">
        <w:rPr>
          <w:rFonts w:cs="Calibri"/>
          <w:b/>
          <w:bCs/>
          <w:szCs w:val="22"/>
        </w:rPr>
        <w:t>prévio cadastro da proposta</w:t>
      </w:r>
      <w:r w:rsidRPr="00076067">
        <w:rPr>
          <w:rFonts w:cs="Calibri"/>
          <w:szCs w:val="22"/>
        </w:rPr>
        <w:t xml:space="preserve"> comercial eletrônica (</w:t>
      </w:r>
      <w:r w:rsidRPr="00076067">
        <w:rPr>
          <w:rFonts w:cs="Calibri"/>
          <w:b/>
          <w:bCs/>
          <w:szCs w:val="22"/>
        </w:rPr>
        <w:t>cadastro da</w:t>
      </w:r>
      <w:r w:rsidRPr="00076067">
        <w:rPr>
          <w:rFonts w:cs="Calibri"/>
          <w:szCs w:val="22"/>
        </w:rPr>
        <w:t xml:space="preserve"> </w:t>
      </w:r>
      <w:r w:rsidRPr="00076067">
        <w:rPr>
          <w:rFonts w:cs="Calibri"/>
          <w:b/>
          <w:bCs/>
          <w:szCs w:val="22"/>
        </w:rPr>
        <w:t>proposta inserida diretamente no sistema comprasnet que deverá ser sem identificação do licitante</w:t>
      </w:r>
      <w:r w:rsidRPr="00076067">
        <w:rPr>
          <w:rFonts w:cs="Calibri"/>
          <w:szCs w:val="22"/>
        </w:rPr>
        <w:t xml:space="preserve">)  e </w:t>
      </w:r>
      <w:r w:rsidRPr="00076067">
        <w:rPr>
          <w:rFonts w:cs="Calibri"/>
          <w:b/>
          <w:bCs/>
          <w:szCs w:val="22"/>
        </w:rPr>
        <w:t>anexação obrigatória da proposta comercial</w:t>
      </w:r>
      <w:r w:rsidRPr="00076067">
        <w:rPr>
          <w:rFonts w:cs="Calibri"/>
          <w:szCs w:val="22"/>
        </w:rPr>
        <w:t xml:space="preserve"> (</w:t>
      </w:r>
      <w:r w:rsidRPr="00076067">
        <w:rPr>
          <w:rFonts w:cs="Calibri"/>
          <w:b/>
          <w:bCs/>
          <w:szCs w:val="22"/>
        </w:rPr>
        <w:t>proposta comercial anexada que  deverá ser identificada</w:t>
      </w:r>
      <w:r w:rsidRPr="00076067">
        <w:rPr>
          <w:rFonts w:cs="Calibri"/>
          <w:szCs w:val="22"/>
        </w:rPr>
        <w:t xml:space="preserve">) e da </w:t>
      </w:r>
      <w:r w:rsidRPr="00076067">
        <w:rPr>
          <w:rFonts w:cs="Calibri"/>
          <w:b/>
          <w:bCs/>
          <w:szCs w:val="22"/>
        </w:rPr>
        <w:t>documentação de habilitação exigidos neste Edital</w:t>
      </w:r>
      <w:r w:rsidRPr="00076067">
        <w:rPr>
          <w:rFonts w:cs="Calibri"/>
          <w:szCs w:val="22"/>
        </w:rPr>
        <w:t xml:space="preserve"> (e seu ANEXO I), até a data e horário previsto para abertura da sessão do certame.</w:t>
      </w:r>
    </w:p>
    <w:p w14:paraId="76FD9965" w14:textId="26043DAD" w:rsidR="003A39D2" w:rsidRPr="00076067" w:rsidRDefault="003A39D2" w:rsidP="00587BD7">
      <w:pPr>
        <w:pStyle w:val="PargrafodaLista"/>
        <w:keepLines/>
        <w:numPr>
          <w:ilvl w:val="1"/>
          <w:numId w:val="3"/>
        </w:numPr>
        <w:shd w:val="clear" w:color="auto" w:fill="FFFFFF"/>
        <w:spacing w:before="0" w:after="0" w:line="240" w:lineRule="auto"/>
        <w:rPr>
          <w:rFonts w:cs="Calibri"/>
          <w:szCs w:val="22"/>
        </w:rPr>
      </w:pPr>
      <w:r w:rsidRPr="00076067">
        <w:rPr>
          <w:rFonts w:cs="Calibri"/>
          <w:b/>
          <w:bCs/>
          <w:szCs w:val="22"/>
        </w:rPr>
        <w:t>ATENÇÃO:</w:t>
      </w:r>
      <w:r w:rsidRPr="00076067">
        <w:rPr>
          <w:rFonts w:cs="Calibri"/>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w:t>
      </w:r>
      <w:r w:rsidR="00051ACB">
        <w:rPr>
          <w:rFonts w:cs="Calibri"/>
          <w:szCs w:val="22"/>
        </w:rPr>
        <w:t xml:space="preserve"> </w:t>
      </w:r>
      <w:r w:rsidR="00051ACB" w:rsidRPr="00051ACB">
        <w:rPr>
          <w:rFonts w:cs="Calibri"/>
          <w:b/>
          <w:bCs/>
          <w:szCs w:val="22"/>
        </w:rPr>
        <w:fldChar w:fldCharType="begin"/>
      </w:r>
      <w:r w:rsidR="00051ACB" w:rsidRPr="00051ACB">
        <w:rPr>
          <w:rFonts w:cs="Calibri"/>
          <w:b/>
          <w:bCs/>
          <w:szCs w:val="22"/>
        </w:rPr>
        <w:instrText xml:space="preserve"> REF _Ref64655578 \r \h  \* MERGEFORMAT </w:instrText>
      </w:r>
      <w:r w:rsidR="00051ACB" w:rsidRPr="00051ACB">
        <w:rPr>
          <w:rFonts w:cs="Calibri"/>
          <w:b/>
          <w:bCs/>
          <w:szCs w:val="22"/>
        </w:rPr>
      </w:r>
      <w:r w:rsidR="00051ACB" w:rsidRPr="00051ACB">
        <w:rPr>
          <w:rFonts w:cs="Calibri"/>
          <w:b/>
          <w:bCs/>
          <w:szCs w:val="22"/>
        </w:rPr>
        <w:fldChar w:fldCharType="separate"/>
      </w:r>
      <w:r w:rsidR="004A2B7A">
        <w:rPr>
          <w:rFonts w:cs="Calibri"/>
          <w:b/>
          <w:bCs/>
          <w:szCs w:val="22"/>
        </w:rPr>
        <w:t>16</w:t>
      </w:r>
      <w:r w:rsidR="00051ACB" w:rsidRPr="00051ACB">
        <w:rPr>
          <w:rFonts w:cs="Calibri"/>
          <w:b/>
          <w:bCs/>
          <w:szCs w:val="22"/>
        </w:rPr>
        <w:fldChar w:fldCharType="end"/>
      </w:r>
      <w:r w:rsidRPr="00076067">
        <w:rPr>
          <w:rFonts w:cs="Calibri"/>
          <w:b/>
          <w:bCs/>
          <w:szCs w:val="22"/>
        </w:rPr>
        <w:t xml:space="preserve">, </w:t>
      </w:r>
      <w:r w:rsidR="004C784D" w:rsidRPr="00076067">
        <w:rPr>
          <w:rFonts w:cs="Calibri"/>
          <w:b/>
          <w:bCs/>
          <w:szCs w:val="22"/>
        </w:rPr>
        <w:fldChar w:fldCharType="begin"/>
      </w:r>
      <w:r w:rsidR="004C784D" w:rsidRPr="00076067">
        <w:rPr>
          <w:rFonts w:cs="Calibri"/>
          <w:b/>
          <w:bCs/>
          <w:szCs w:val="22"/>
        </w:rPr>
        <w:instrText xml:space="preserve"> REF _Ref64555149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4A2B7A">
        <w:rPr>
          <w:rFonts w:cs="Calibri"/>
          <w:b/>
          <w:bCs/>
          <w:szCs w:val="22"/>
        </w:rPr>
        <w:t>17</w:t>
      </w:r>
      <w:r w:rsidR="004C784D" w:rsidRPr="00076067">
        <w:rPr>
          <w:rFonts w:cs="Calibri"/>
          <w:b/>
          <w:bCs/>
          <w:szCs w:val="22"/>
        </w:rPr>
        <w:fldChar w:fldCharType="end"/>
      </w:r>
      <w:r w:rsidRPr="00076067">
        <w:rPr>
          <w:rFonts w:cs="Calibri"/>
          <w:b/>
          <w:bCs/>
          <w:szCs w:val="22"/>
        </w:rPr>
        <w:t xml:space="preserve"> e </w:t>
      </w:r>
      <w:r w:rsidR="004C784D" w:rsidRPr="00076067">
        <w:rPr>
          <w:rFonts w:cs="Calibri"/>
          <w:b/>
          <w:bCs/>
          <w:szCs w:val="22"/>
        </w:rPr>
        <w:fldChar w:fldCharType="begin"/>
      </w:r>
      <w:r w:rsidR="004C784D" w:rsidRPr="00076067">
        <w:rPr>
          <w:rFonts w:cs="Calibri"/>
          <w:b/>
          <w:bCs/>
          <w:szCs w:val="22"/>
        </w:rPr>
        <w:instrText xml:space="preserve"> REF _Ref64555165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4A2B7A">
        <w:rPr>
          <w:rFonts w:cs="Calibri"/>
          <w:b/>
          <w:bCs/>
          <w:szCs w:val="22"/>
        </w:rPr>
        <w:t>18</w:t>
      </w:r>
      <w:r w:rsidR="004C784D" w:rsidRPr="00076067">
        <w:rPr>
          <w:rFonts w:cs="Calibri"/>
          <w:b/>
          <w:bCs/>
          <w:szCs w:val="22"/>
        </w:rPr>
        <w:fldChar w:fldCharType="end"/>
      </w:r>
      <w:r w:rsidRPr="00076067">
        <w:rPr>
          <w:rFonts w:cs="Calibri"/>
          <w:szCs w:val="22"/>
        </w:rPr>
        <w:t xml:space="preserve"> deste Edital.</w:t>
      </w:r>
    </w:p>
    <w:p w14:paraId="7FA14EF2" w14:textId="5BE6FE5C" w:rsidR="006D7BE9"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7B8FAB8" w14:textId="41D38B47"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 envio da proposta, acompanhada dos documentos de habilitação exigidos neste Edital, ocorrerá por meio de chave de acesso e senha privativa ao sistema para cada licitante.</w:t>
      </w:r>
    </w:p>
    <w:p w14:paraId="6B930146" w14:textId="650BA91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licitantes poderão deixar de apresentar os documentos de habilitação que constem do SICAF, assegurando aos demais licitantes o direito de acesso aos dados constantes dos sistemas.</w:t>
      </w:r>
    </w:p>
    <w:p w14:paraId="0B624BF8" w14:textId="7E4143F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As Microempresas e Empresas de Pequeno Porte deverão encaminhar a documentação de habilitação, ainda que haja alguma restrição de regularidade fiscal e trabalhista, nos termos do art. 43, § 1º da LC nº 123, de 2006.</w:t>
      </w:r>
    </w:p>
    <w:p w14:paraId="28D8DA35" w14:textId="043BE80D"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Incumbirá ao licitante acompanhar as operações no sistema eletrônico durante a sessão pública do Pregão, ficando responsável pelo ônus decorrente da perda de negócios, diante da inobservância de quaisquer mensagens emitidas pelo sistema ou de sua</w:t>
      </w:r>
      <w:r w:rsidR="00567183" w:rsidRPr="00695002">
        <w:rPr>
          <w:rFonts w:cs="Calibri"/>
          <w:szCs w:val="22"/>
        </w:rPr>
        <w:t xml:space="preserve"> desconexão.</w:t>
      </w:r>
    </w:p>
    <w:p w14:paraId="0941EBCE" w14:textId="2BD0E3EA"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Não será estabelecida, nessa etapa do certame, ordem de classificação entre as propostas apresentadas, o que somente ocorrerá após a realização dos procedimentos de negociação e julgamento da proposta.</w:t>
      </w:r>
    </w:p>
    <w:p w14:paraId="07C455B6" w14:textId="1B44D6D5"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documentos que compõem a proposta e a habilitação do licitante melhor classificado somente serão disponibilizados para avaliação do pregoeiro e para acesso público após o encerramento do envio de lances.</w:t>
      </w:r>
    </w:p>
    <w:p w14:paraId="3AF268D8" w14:textId="38385771"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documentos complementares à proposta e à habilitação, quando</w:t>
      </w:r>
      <w:r w:rsidR="007126D5" w:rsidRPr="00695002">
        <w:rPr>
          <w:rFonts w:cs="Calibri"/>
          <w:szCs w:val="22"/>
        </w:rPr>
        <w:t xml:space="preserve"> necessários à confirmação daqueles exigidos no edital e já apresentados, serão encaminhados pelo licitante mais bem classificado após o encerramento do envio de lances.</w:t>
      </w:r>
    </w:p>
    <w:p w14:paraId="79F2B9D7" w14:textId="77777777" w:rsidR="004E3955" w:rsidRPr="00695002" w:rsidRDefault="003A39D2"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695002">
        <w:rPr>
          <w:rFonts w:cs="Calibri"/>
          <w:szCs w:val="22"/>
        </w:rPr>
        <w:t>.</w:t>
      </w:r>
    </w:p>
    <w:p w14:paraId="6FD05A93" w14:textId="5259C8BB" w:rsidR="003A39D2" w:rsidRPr="00695002" w:rsidRDefault="003A39D2" w:rsidP="00587BD7">
      <w:pPr>
        <w:pStyle w:val="PargrafodaLista"/>
        <w:keepLines/>
        <w:numPr>
          <w:ilvl w:val="1"/>
          <w:numId w:val="3"/>
        </w:numPr>
        <w:shd w:val="clear" w:color="auto" w:fill="FFFFFF"/>
        <w:spacing w:before="0" w:after="0" w:line="240" w:lineRule="auto"/>
        <w:rPr>
          <w:rFonts w:cs="Calibri"/>
          <w:szCs w:val="22"/>
        </w:rPr>
      </w:pPr>
      <w:bookmarkStart w:id="6" w:name="_Ref64555565"/>
      <w:r w:rsidRPr="00695002">
        <w:rPr>
          <w:rFonts w:cs="Calibri"/>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bookmarkEnd w:id="6"/>
    </w:p>
    <w:p w14:paraId="272FA1C8" w14:textId="77777777"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14:paraId="6C150152" w14:textId="6CCF8B81" w:rsidR="00830F1B" w:rsidRPr="00695002" w:rsidRDefault="00830F1B" w:rsidP="00587BD7">
      <w:pPr>
        <w:pStyle w:val="PargrafodaLista"/>
        <w:keepLines/>
        <w:numPr>
          <w:ilvl w:val="1"/>
          <w:numId w:val="3"/>
        </w:numPr>
        <w:shd w:val="clear" w:color="auto" w:fill="FFFFFF"/>
        <w:spacing w:before="0" w:after="0" w:line="240" w:lineRule="auto"/>
        <w:rPr>
          <w:rFonts w:cs="Calibri"/>
          <w:szCs w:val="22"/>
        </w:rPr>
      </w:pPr>
      <w:bookmarkStart w:id="7" w:name="_Ref64555225"/>
      <w:r w:rsidRPr="00695002">
        <w:rPr>
          <w:rFonts w:cs="Calibri"/>
          <w:szCs w:val="22"/>
        </w:rPr>
        <w:t xml:space="preserve">No momento do </w:t>
      </w:r>
      <w:r w:rsidRPr="00695002">
        <w:rPr>
          <w:rFonts w:cs="Calibri"/>
          <w:b/>
          <w:bCs/>
          <w:szCs w:val="22"/>
        </w:rPr>
        <w:t>cadastro da proposta</w:t>
      </w:r>
      <w:r w:rsidRPr="00695002">
        <w:rPr>
          <w:rFonts w:cs="Calibri"/>
          <w:szCs w:val="22"/>
        </w:rPr>
        <w:t xml:space="preserve"> comercial (</w:t>
      </w:r>
      <w:r w:rsidRPr="00695002">
        <w:rPr>
          <w:rFonts w:cs="Calibri"/>
          <w:b/>
          <w:bCs/>
          <w:szCs w:val="22"/>
        </w:rPr>
        <w:t>que deverá ser sem identificação</w:t>
      </w:r>
      <w:r w:rsidRPr="00695002">
        <w:rPr>
          <w:rFonts w:cs="Calibri"/>
          <w:szCs w:val="22"/>
        </w:rPr>
        <w:t xml:space="preserve">) deverá o licitante, além de anexar a respectiva </w:t>
      </w:r>
      <w:r w:rsidRPr="00695002">
        <w:rPr>
          <w:rFonts w:cs="Calibri"/>
          <w:b/>
          <w:bCs/>
          <w:szCs w:val="22"/>
        </w:rPr>
        <w:t>proposta comercial escrita</w:t>
      </w:r>
      <w:r w:rsidRPr="00695002">
        <w:rPr>
          <w:rFonts w:cs="Calibri"/>
          <w:szCs w:val="22"/>
        </w:rPr>
        <w:t xml:space="preserve"> (</w:t>
      </w:r>
      <w:r w:rsidRPr="00695002">
        <w:rPr>
          <w:rFonts w:cs="Calibri"/>
          <w:b/>
          <w:bCs/>
          <w:szCs w:val="22"/>
        </w:rPr>
        <w:t>proposta comercial com identificação</w:t>
      </w:r>
      <w:r w:rsidRPr="00695002">
        <w:rPr>
          <w:rFonts w:cs="Calibri"/>
          <w:szCs w:val="22"/>
        </w:rPr>
        <w:t>) e a documentação de habilitação, realizar as seguintes declarações, disponíveis no próprio Sistema (conforme o caso):</w:t>
      </w:r>
      <w:bookmarkEnd w:id="7"/>
    </w:p>
    <w:p w14:paraId="5C850D3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para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 </w:t>
      </w:r>
    </w:p>
    <w:p w14:paraId="7758BD09"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não possui, em sua cadeia produtiva, empregados executando trabalho degradante ou forçado, observando o disposto nos incisos III e IV do art. 1º e no inciso III do art. 5º da Constituição Federal; </w:t>
      </w:r>
    </w:p>
    <w:p w14:paraId="2258FC1B"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está ciente e concorda com as condições contidas no Edital e seus apêndices, bem como de que cumpre plenamente os requisitos de habilitação definidos no edital; </w:t>
      </w:r>
    </w:p>
    <w:p w14:paraId="4ACC58C5"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até a presente data inexistem fatos impeditivos para a habilitação no presente processo licitatório, ciente da obrigatoriedade de declarar ocorrências posteriores; </w:t>
      </w:r>
    </w:p>
    <w:p w14:paraId="1C7669EA" w14:textId="0E6D948B"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que a proposta foi elaborada de forma independente, nos termos da Instrução Normativa SLTI/MP nº 2, de 16 de setembro de 2009;</w:t>
      </w:r>
    </w:p>
    <w:p w14:paraId="05CA0283"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no caso de Microempresa (ME) ou Empresa de Pequeno Porte (EPP), que atende aos requisitos do art. 3º da LC nº 123/2006, para fazer jus aos benefícios previstos nessa lei; </w:t>
      </w:r>
    </w:p>
    <w:p w14:paraId="31CF208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14:paraId="721F92B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que cumpre os requisitos do Decreto</w:t>
      </w:r>
      <w:r w:rsidR="00FD4F92" w:rsidRPr="00695002">
        <w:rPr>
          <w:rFonts w:cs="Calibri"/>
          <w:szCs w:val="22"/>
        </w:rPr>
        <w:t xml:space="preserve"> Federal</w:t>
      </w:r>
      <w:r w:rsidRPr="00695002">
        <w:rPr>
          <w:rFonts w:cs="Calibri"/>
          <w:szCs w:val="22"/>
        </w:rPr>
        <w:t xml:space="preserve"> n</w:t>
      </w:r>
      <w:r w:rsidR="00FD4F92" w:rsidRPr="00695002">
        <w:rPr>
          <w:rFonts w:cs="Calibri"/>
          <w:szCs w:val="22"/>
        </w:rPr>
        <w:t>º</w:t>
      </w:r>
      <w:r w:rsidRPr="00695002">
        <w:rPr>
          <w:rFonts w:cs="Calibri"/>
          <w:szCs w:val="22"/>
        </w:rPr>
        <w:t xml:space="preserve"> 7.174/2010, estando apto a usufruir dos critérios de preferência</w:t>
      </w:r>
      <w:r w:rsidR="00FD4F92" w:rsidRPr="00695002">
        <w:rPr>
          <w:rFonts w:cs="Calibri"/>
          <w:szCs w:val="22"/>
        </w:rPr>
        <w:t>, se for o caso</w:t>
      </w:r>
      <w:r w:rsidR="007E1DBA" w:rsidRPr="00695002">
        <w:rPr>
          <w:rFonts w:cs="Calibri"/>
          <w:szCs w:val="22"/>
        </w:rPr>
        <w:t>;</w:t>
      </w:r>
    </w:p>
    <w:p w14:paraId="404C4EB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As declarações mencionadas no subitem anterior serão visualizadas pelo Pregoeiro na fase de habilitação, quando serão impressas e anexadas aos autos do processo, </w:t>
      </w:r>
      <w:r w:rsidRPr="00695002">
        <w:rPr>
          <w:rFonts w:cs="Calibri"/>
          <w:bCs/>
          <w:szCs w:val="22"/>
        </w:rPr>
        <w:t xml:space="preserve">não havendo necessidade de envio por meio de fax, </w:t>
      </w:r>
      <w:r w:rsidR="009218CD" w:rsidRPr="00695002">
        <w:rPr>
          <w:rFonts w:cs="Calibri"/>
          <w:bCs/>
          <w:szCs w:val="22"/>
        </w:rPr>
        <w:t>e-mail ou pelo Sistema COMPRASNET</w:t>
      </w:r>
      <w:r w:rsidRPr="00695002">
        <w:rPr>
          <w:rFonts w:cs="Calibri"/>
          <w:szCs w:val="22"/>
        </w:rPr>
        <w:t>.</w:t>
      </w:r>
    </w:p>
    <w:p w14:paraId="4A75CE54" w14:textId="366E4B1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w:t>
      </w:r>
      <w:r w:rsidRPr="00695002">
        <w:rPr>
          <w:rFonts w:cs="Calibri"/>
          <w:bCs/>
          <w:szCs w:val="22"/>
        </w:rPr>
        <w:t>falsidade</w:t>
      </w:r>
      <w:r w:rsidRPr="00695002">
        <w:rPr>
          <w:rFonts w:cs="Calibri"/>
          <w:szCs w:val="22"/>
        </w:rPr>
        <w:t xml:space="preserve"> relativa a qualquer das declarações exigidas no </w:t>
      </w:r>
      <w:r w:rsidRPr="00695002">
        <w:rPr>
          <w:rFonts w:cs="Calibri"/>
          <w:bCs/>
          <w:szCs w:val="22"/>
        </w:rPr>
        <w:t xml:space="preserve">item </w:t>
      </w:r>
      <w:r w:rsidR="004C784D" w:rsidRPr="00695002">
        <w:rPr>
          <w:rFonts w:cs="Calibri"/>
          <w:b/>
          <w:szCs w:val="22"/>
        </w:rPr>
        <w:fldChar w:fldCharType="begin"/>
      </w:r>
      <w:r w:rsidR="004C784D" w:rsidRPr="00695002">
        <w:rPr>
          <w:rFonts w:cs="Calibri"/>
          <w:bCs/>
          <w:szCs w:val="22"/>
        </w:rPr>
        <w:instrText xml:space="preserve"> REF _Ref64555225 \r \h </w:instrText>
      </w:r>
      <w:r w:rsidR="004C784D" w:rsidRPr="00695002">
        <w:rPr>
          <w:rFonts w:cs="Calibri"/>
          <w:b/>
          <w:szCs w:val="22"/>
        </w:rPr>
        <w:instrText xml:space="preserve"> \* MERGEFORMAT </w:instrText>
      </w:r>
      <w:r w:rsidR="004C784D" w:rsidRPr="00695002">
        <w:rPr>
          <w:rFonts w:cs="Calibri"/>
          <w:b/>
          <w:szCs w:val="22"/>
        </w:rPr>
      </w:r>
      <w:r w:rsidR="004C784D" w:rsidRPr="00695002">
        <w:rPr>
          <w:rFonts w:cs="Calibri"/>
          <w:b/>
          <w:szCs w:val="22"/>
        </w:rPr>
        <w:fldChar w:fldCharType="separate"/>
      </w:r>
      <w:r w:rsidR="004A2B7A" w:rsidRPr="004A2B7A">
        <w:rPr>
          <w:rFonts w:cs="Calibri"/>
          <w:b/>
          <w:szCs w:val="22"/>
        </w:rPr>
        <w:t>8.14</w:t>
      </w:r>
      <w:r w:rsidR="004C784D" w:rsidRPr="00695002">
        <w:rPr>
          <w:rFonts w:cs="Calibri"/>
          <w:b/>
          <w:szCs w:val="22"/>
        </w:rPr>
        <w:fldChar w:fldCharType="end"/>
      </w:r>
      <w:r w:rsidR="004C784D" w:rsidRPr="00695002">
        <w:rPr>
          <w:rFonts w:cs="Calibri"/>
          <w:b/>
          <w:szCs w:val="22"/>
        </w:rPr>
        <w:t xml:space="preserve"> </w:t>
      </w:r>
      <w:r w:rsidRPr="00695002">
        <w:rPr>
          <w:rFonts w:cs="Calibri"/>
          <w:szCs w:val="22"/>
        </w:rPr>
        <w:t>deste Edital sujeitará o licitante às sanções administrativas previstas neste Edital, sem prejuízo das consequências civis e penais que seu ato ensejar.</w:t>
      </w:r>
    </w:p>
    <w:p w14:paraId="2479374C"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w:t>
      </w:r>
      <w:r w:rsidRPr="00695002">
        <w:rPr>
          <w:rFonts w:cs="Calibri"/>
          <w:bCs/>
          <w:szCs w:val="22"/>
        </w:rPr>
        <w:t>registro de proposta comercial eletrônica</w:t>
      </w:r>
      <w:r w:rsidRPr="00695002">
        <w:rPr>
          <w:rFonts w:cs="Calibri"/>
          <w:szCs w:val="22"/>
        </w:rPr>
        <w:t xml:space="preserve"> vinculado ao presente certame </w:t>
      </w:r>
      <w:r w:rsidRPr="00695002">
        <w:rPr>
          <w:rFonts w:cs="Calibri"/>
          <w:bCs/>
          <w:szCs w:val="22"/>
        </w:rPr>
        <w:t>implica</w:t>
      </w:r>
      <w:r w:rsidRPr="00695002">
        <w:rPr>
          <w:rFonts w:cs="Calibri"/>
          <w:szCs w:val="22"/>
        </w:rPr>
        <w:t>, independente de expressa declaração, na(o):</w:t>
      </w:r>
    </w:p>
    <w:p w14:paraId="594B1CB9"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aceitação </w:t>
      </w:r>
      <w:r w:rsidRPr="00695002">
        <w:rPr>
          <w:rFonts w:ascii="Calibri" w:hAnsi="Calibri" w:cs="Calibri"/>
          <w:sz w:val="22"/>
          <w:szCs w:val="22"/>
        </w:rPr>
        <w:t>de todas as condições estabelecidas neste Edital e seus anexos.</w:t>
      </w:r>
    </w:p>
    <w:p w14:paraId="3199D54D" w14:textId="36D7D95C"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garantia do cumprimento da proposta </w:t>
      </w:r>
      <w:r w:rsidRPr="00695002">
        <w:rPr>
          <w:rFonts w:ascii="Calibri" w:hAnsi="Calibri" w:cs="Calibri"/>
          <w:sz w:val="22"/>
          <w:szCs w:val="22"/>
        </w:rPr>
        <w:t xml:space="preserve">por prazo mínimo de </w:t>
      </w:r>
      <w:r w:rsidR="00053830" w:rsidRPr="00695002">
        <w:rPr>
          <w:rFonts w:ascii="Calibri" w:hAnsi="Calibri" w:cs="Calibri"/>
          <w:bCs/>
          <w:sz w:val="22"/>
          <w:szCs w:val="22"/>
        </w:rPr>
        <w:t>90</w:t>
      </w:r>
      <w:r w:rsidR="00750C12" w:rsidRPr="00695002">
        <w:rPr>
          <w:rFonts w:ascii="Calibri" w:hAnsi="Calibri" w:cs="Calibri"/>
          <w:bCs/>
          <w:sz w:val="22"/>
          <w:szCs w:val="22"/>
        </w:rPr>
        <w:t xml:space="preserve"> (noventa)</w:t>
      </w:r>
      <w:r w:rsidRPr="00695002">
        <w:rPr>
          <w:rFonts w:ascii="Calibri" w:hAnsi="Calibri" w:cs="Calibri"/>
          <w:bCs/>
          <w:sz w:val="22"/>
          <w:szCs w:val="22"/>
        </w:rPr>
        <w:t xml:space="preserve"> DIAS</w:t>
      </w:r>
      <w:r w:rsidRPr="00695002">
        <w:rPr>
          <w:rFonts w:ascii="Calibri" w:hAnsi="Calibri" w:cs="Calibri"/>
          <w:sz w:val="22"/>
          <w:szCs w:val="22"/>
        </w:rPr>
        <w:t>, contados da data de abertura da sessão pública estabelecida no preâmbulo deste Edital.</w:t>
      </w:r>
    </w:p>
    <w:p w14:paraId="7598BA9E"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compromisso do licitante para com o </w:t>
      </w:r>
      <w:r w:rsidRPr="00695002">
        <w:rPr>
          <w:rFonts w:ascii="Calibri" w:hAnsi="Calibri" w:cs="Calibri"/>
          <w:bCs/>
          <w:sz w:val="22"/>
          <w:szCs w:val="22"/>
        </w:rPr>
        <w:t>rigoroso cumprimento das especificações técnicas, prazos e condições </w:t>
      </w:r>
      <w:r w:rsidRPr="00695002">
        <w:rPr>
          <w:rFonts w:ascii="Calibri" w:hAnsi="Calibri" w:cs="Calibri"/>
          <w:sz w:val="22"/>
          <w:szCs w:val="22"/>
        </w:rPr>
        <w:t>fixadas no Termo de Referência (ANEXO I).</w:t>
      </w:r>
    </w:p>
    <w:p w14:paraId="7F3C42D2" w14:textId="77777777" w:rsidR="004E3955" w:rsidRPr="00695002" w:rsidRDefault="004E3955" w:rsidP="00587BD7">
      <w:pPr>
        <w:numPr>
          <w:ilvl w:val="0"/>
          <w:numId w:val="7"/>
        </w:numPr>
        <w:shd w:val="clear" w:color="auto" w:fill="FFFFFF"/>
        <w:ind w:left="0" w:firstLine="0"/>
        <w:rPr>
          <w:rFonts w:ascii="Calibri" w:hAnsi="Calibri" w:cs="Calibri"/>
          <w:sz w:val="22"/>
          <w:szCs w:val="22"/>
        </w:rPr>
      </w:pPr>
      <w:r w:rsidRPr="00695002">
        <w:rPr>
          <w:rFonts w:ascii="Calibri" w:hAnsi="Calibri" w:cs="Calibri"/>
          <w:bCs/>
          <w:sz w:val="22"/>
          <w:szCs w:val="22"/>
        </w:rPr>
        <w:t>impossibilidade de posterior desistência ou declínio de proposta</w:t>
      </w:r>
      <w:r w:rsidRPr="00695002">
        <w:rPr>
          <w:rFonts w:ascii="Calibri" w:hAnsi="Calibri" w:cs="Calibri"/>
          <w:sz w:val="22"/>
          <w:szCs w:val="22"/>
        </w:rPr>
        <w:t>, a partir da data da abertura da sessão eletrônica.</w:t>
      </w:r>
    </w:p>
    <w:p w14:paraId="45DC6335"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submissão às sanções administrativas </w:t>
      </w:r>
      <w:r w:rsidRPr="00695002">
        <w:rPr>
          <w:rFonts w:ascii="Calibri" w:hAnsi="Calibri" w:cs="Calibri"/>
          <w:sz w:val="22"/>
          <w:szCs w:val="22"/>
        </w:rPr>
        <w:t>previstas neste Edital e seus anexos.</w:t>
      </w:r>
    </w:p>
    <w:p w14:paraId="45E6792D" w14:textId="2985150B" w:rsidR="005A3B59"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obrigação de participar ativamente do certame (</w:t>
      </w:r>
      <w:r w:rsidRPr="00695002">
        <w:rPr>
          <w:rFonts w:ascii="Calibri" w:hAnsi="Calibri" w:cs="Calibri"/>
          <w:bCs/>
          <w:i/>
          <w:sz w:val="22"/>
          <w:szCs w:val="22"/>
        </w:rPr>
        <w:t>ONLINE</w:t>
      </w:r>
      <w:r w:rsidRPr="00695002">
        <w:rPr>
          <w:rFonts w:ascii="Calibri" w:hAnsi="Calibri" w:cs="Calibri"/>
          <w:bCs/>
          <w:sz w:val="22"/>
          <w:szCs w:val="22"/>
        </w:rPr>
        <w:t>) </w:t>
      </w:r>
      <w:r w:rsidRPr="00695002">
        <w:rPr>
          <w:rFonts w:ascii="Calibri" w:hAnsi="Calibri" w:cs="Calibri"/>
          <w:sz w:val="22"/>
          <w:szCs w:val="22"/>
        </w:rPr>
        <w:t>até a sua conclusão, encaminhando toda a documentação solicitada e/ou prestando as informações e esclarecimentos solicitados pelo pregoeiro.</w:t>
      </w:r>
    </w:p>
    <w:p w14:paraId="7259F5F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003E6897" w14:textId="6DE352DE"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Após a abertura da sessão pública eletrônica do presente certame, não cabe em nenhuma hipótese desistência de proposta</w:t>
      </w:r>
      <w:r w:rsidR="00D8061F" w:rsidRPr="00695002">
        <w:rPr>
          <w:rFonts w:cs="Calibri"/>
          <w:szCs w:val="22"/>
        </w:rPr>
        <w:t>.</w:t>
      </w:r>
    </w:p>
    <w:p w14:paraId="753F2A91" w14:textId="26DEBFD5"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Nenhuma proposta comercial ou documentação de habilitação poderá ser encaminhada ao Pregoeiro por e-mail ou outro meio de comunicação antes do encerramento da etapa competitiva, sob pena de quebra do anonimato da competição</w:t>
      </w:r>
      <w:r w:rsidR="002D2C10" w:rsidRPr="00695002">
        <w:rPr>
          <w:rFonts w:cs="Calibri"/>
          <w:szCs w:val="22"/>
        </w:rPr>
        <w:t>.</w:t>
      </w:r>
    </w:p>
    <w:p w14:paraId="1350E1FC"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20FA323A"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SESSÃO PÚBLICA ELETRÔNICA</w:t>
      </w:r>
    </w:p>
    <w:p w14:paraId="39659EF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695002">
        <w:rPr>
          <w:rFonts w:cs="Calibri"/>
          <w:szCs w:val="22"/>
        </w:rPr>
        <w:t>Sistema COMPRASNET no sítio eletrônico &lt;</w:t>
      </w:r>
      <w:hyperlink r:id="rId19" w:history="1">
        <w:r w:rsidR="002F59FF" w:rsidRPr="00695002">
          <w:rPr>
            <w:rStyle w:val="Hyperlink"/>
            <w:rFonts w:cs="Calibri"/>
            <w:szCs w:val="22"/>
          </w:rPr>
          <w:t>www.comprasgovernamentais.gov.br</w:t>
        </w:r>
      </w:hyperlink>
      <w:r w:rsidR="002F59FF" w:rsidRPr="00695002">
        <w:rPr>
          <w:rFonts w:cs="Calibri"/>
          <w:szCs w:val="22"/>
        </w:rPr>
        <w:t>&gt;</w:t>
      </w:r>
      <w:r w:rsidRPr="00695002">
        <w:rPr>
          <w:rFonts w:cs="Calibri"/>
          <w:szCs w:val="22"/>
        </w:rPr>
        <w:t>.</w:t>
      </w:r>
    </w:p>
    <w:p w14:paraId="0A8FE63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comunicação entre o Pregoeiro e os licitantes ocorrerá EXCLUSIVAMENTE mediante troca de mensagens, em campo próprio do sistema eletrônico (</w:t>
      </w:r>
      <w:r w:rsidRPr="00695002">
        <w:rPr>
          <w:rFonts w:cs="Calibri"/>
          <w:i/>
          <w:szCs w:val="22"/>
        </w:rPr>
        <w:t>CHAT</w:t>
      </w:r>
      <w:r w:rsidRPr="00695002">
        <w:rPr>
          <w:rFonts w:cs="Calibri"/>
          <w:szCs w:val="22"/>
        </w:rPr>
        <w:t>), o qual será gerenciado diretamente pelo Pregoeiro e constará da Ata da Sessão</w:t>
      </w:r>
      <w:r w:rsidR="009D5D80" w:rsidRPr="00695002">
        <w:rPr>
          <w:rFonts w:cs="Calibri"/>
          <w:szCs w:val="22"/>
        </w:rPr>
        <w:t xml:space="preserve"> eletrônica</w:t>
      </w:r>
      <w:r w:rsidRPr="00695002">
        <w:rPr>
          <w:rFonts w:cs="Calibri"/>
          <w:szCs w:val="22"/>
        </w:rPr>
        <w:t>.</w:t>
      </w:r>
    </w:p>
    <w:p w14:paraId="4D7F6AD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2C3300BE" w14:textId="477B17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8" w:name="_Ref64555445"/>
      <w:r w:rsidRPr="00695002">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bookmarkEnd w:id="8"/>
    </w:p>
    <w:p w14:paraId="3BB040CE"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Toda a Sessão Pública será documentada automaticamente pelo sistema na respectiva Ata da Sessão, a qual será gerada e disponibilizada para consulta de todos os interessados por meio do Portal de Compras Governamentais.</w:t>
      </w:r>
    </w:p>
    <w:p w14:paraId="73B2F91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ocorrer desconexão do Pregoeiro no decorrer da Sessão e o sistema eletrônico permanecer acessível aos licitantes, os trabalhos continuarão e os lances serão recebidos, sem qualquer prejuízo dos atos realizados.</w:t>
      </w:r>
    </w:p>
    <w:p w14:paraId="340C15BF" w14:textId="77777777"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No caso de a desconexão do Pregoeiro persistir por tempo superior a DEZ MINUTO</w:t>
      </w:r>
      <w:r w:rsidR="00247F94" w:rsidRPr="00695002">
        <w:rPr>
          <w:rFonts w:cs="Calibri"/>
          <w:szCs w:val="22"/>
        </w:rPr>
        <w:t>S</w:t>
      </w:r>
      <w:r w:rsidRPr="00695002">
        <w:rPr>
          <w:rFonts w:cs="Calibri"/>
          <w:szCs w:val="22"/>
        </w:rPr>
        <w:t>, a Sessão do Pregão será suspensa automaticamente e terá reinício somente 24 HORAS após comunicação expressa aos participantes, por meio do Portal no sítio (www.comprasgovernamentais.gov.br)</w:t>
      </w:r>
      <w:r w:rsidR="004E3955" w:rsidRPr="00695002">
        <w:rPr>
          <w:rFonts w:cs="Calibri"/>
          <w:szCs w:val="22"/>
        </w:rPr>
        <w:t>.</w:t>
      </w:r>
    </w:p>
    <w:p w14:paraId="4EAB010D" w14:textId="20119175" w:rsidR="009D5D80"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Cabe ao licitante acompanhar continuamente as informações e documentos divulgados ou disponibilizados por meio do sítio oficial da Instituição na Internet </w:t>
      </w:r>
      <w:r w:rsidR="00D546F8" w:rsidRPr="00695002">
        <w:rPr>
          <w:rFonts w:cs="Calibri"/>
          <w:szCs w:val="22"/>
        </w:rPr>
        <w:t>&lt;</w:t>
      </w:r>
      <w:hyperlink r:id="rId20" w:history="1">
        <w:r w:rsidR="00063CF0" w:rsidRPr="00695002">
          <w:rPr>
            <w:rStyle w:val="Hyperlink"/>
            <w:rFonts w:cs="Calibri"/>
            <w:szCs w:val="22"/>
          </w:rPr>
          <w:t>https://www.marechaldeodoro.al.gov.br</w:t>
        </w:r>
      </w:hyperlink>
      <w:r w:rsidR="00D546F8" w:rsidRPr="00695002">
        <w:rPr>
          <w:rFonts w:cs="Calibri"/>
          <w:szCs w:val="22"/>
        </w:rPr>
        <w:t>&gt;</w:t>
      </w:r>
      <w:r w:rsidRPr="00695002">
        <w:rPr>
          <w:rFonts w:cs="Calibri"/>
          <w:szCs w:val="22"/>
        </w:rPr>
        <w:t>.</w:t>
      </w:r>
    </w:p>
    <w:p w14:paraId="11542033"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Havendo necessidade, o Pregoeiro poderá suspender a Sessão com a devida comunicação prévia via CHAT, como também registrando no Sistema COMPRASNET a nova data e horário para a sua continuidade. </w:t>
      </w:r>
    </w:p>
    <w:p w14:paraId="6363FB26"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Em face do horário, poderá o Pregoeiro estabelecer intervalo para almoço, sem a suspensão da Sessão, mediante comunicação prévia via CHAT.</w:t>
      </w:r>
    </w:p>
    <w:p w14:paraId="0DA6CA9B"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52B76211"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ANÁLISE DA CONFORMIDADE DAS PROPOSTAS COMERCIAIS</w:t>
      </w:r>
    </w:p>
    <w:p w14:paraId="603A042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2CBD8403"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a proposta comercial cadastrada no </w:t>
      </w:r>
      <w:r w:rsidR="006A3212" w:rsidRPr="00695002">
        <w:rPr>
          <w:rFonts w:cs="Calibri"/>
          <w:szCs w:val="22"/>
        </w:rPr>
        <w:t xml:space="preserve">Sistema COMPRASNET </w:t>
      </w:r>
      <w:r w:rsidRPr="00695002">
        <w:rPr>
          <w:rFonts w:cs="Calibri"/>
          <w:szCs w:val="22"/>
        </w:rPr>
        <w:t>que não indicar a marca, modelo e/ou referência do produto cotado (se for o caso).</w:t>
      </w:r>
    </w:p>
    <w:p w14:paraId="7D7E43F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serão aceitas propostas que indiquem quantidade inferior àquela indicada no Termo de Referência (ANEXO I).</w:t>
      </w:r>
    </w:p>
    <w:p w14:paraId="700396D4"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nome, texto, elemento ou caractere que possa vir a identificar o licitante perante os demais concorrentes poderá importar na DESCLASSIFICAÇÃO da proposta.</w:t>
      </w:r>
    </w:p>
    <w:p w14:paraId="54BE335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DESCLASSIFICAÇÃO da proposta será sempre fundamentada e registrada no sistema, com acompanhamento em tempo real, por todos os participantes.</w:t>
      </w:r>
    </w:p>
    <w:p w14:paraId="1FC42883" w14:textId="0219E80E"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9" w:name="_Ref64555064"/>
      <w:r w:rsidRPr="00695002">
        <w:rPr>
          <w:rFonts w:cs="Calibri"/>
          <w:szCs w:val="22"/>
        </w:rPr>
        <w:t>Somente os licitantes com propostas julgadas em conformidade com as exigências formais do Edital e seus anexos participarão da fase competitiva de lances.</w:t>
      </w:r>
      <w:bookmarkEnd w:id="9"/>
    </w:p>
    <w:p w14:paraId="4352DAE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Caso não existam propostas eletrônicas cadastradas, o Pregoeiro declarará deserto o certame.</w:t>
      </w:r>
    </w:p>
    <w:p w14:paraId="5CA44A99"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Caso todas as propostas cadastradas forem DESCLASSIFICADAS, o Pregoeiro declarará frustrado o certame.</w:t>
      </w:r>
    </w:p>
    <w:p w14:paraId="25CEAD65"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04DEBF0E"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ETAPA COMPETITIVA DE LANCES ELETRÔNICOS</w:t>
      </w:r>
    </w:p>
    <w:p w14:paraId="70543AE0"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etapa competitiva do certame dar-se-á com o anonimato dos participantes para fins de garantia da lisura do certame.</w:t>
      </w:r>
    </w:p>
    <w:p w14:paraId="6A638574" w14:textId="5D57F7FE"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deverá fazer uma adequada gestão da ETAPA COMPETITIVA para não provocar o encerramento da disputa pa</w:t>
      </w:r>
      <w:r w:rsidRPr="00D12E64">
        <w:rPr>
          <w:rFonts w:cs="Calibri"/>
          <w:szCs w:val="22"/>
        </w:rPr>
        <w:t>ra todos os ITENS do objeto ao mesmo tempo, visando viabilizar as melhores condições de disputa possíveis aos interessados que estejam concorrendo a mais de um ITEM</w:t>
      </w:r>
      <w:r w:rsidR="00D12E64" w:rsidRPr="00D12E64">
        <w:rPr>
          <w:rFonts w:cs="Calibri"/>
          <w:szCs w:val="22"/>
        </w:rPr>
        <w:t xml:space="preserve"> </w:t>
      </w:r>
      <w:r w:rsidRPr="00D12E64">
        <w:rPr>
          <w:rFonts w:cs="Calibri"/>
          <w:szCs w:val="22"/>
        </w:rPr>
        <w:t>do objeto</w:t>
      </w:r>
      <w:r w:rsidR="00247F94" w:rsidRPr="00D12E64">
        <w:rPr>
          <w:rFonts w:cs="Calibri"/>
          <w:szCs w:val="22"/>
        </w:rPr>
        <w:t>.</w:t>
      </w:r>
    </w:p>
    <w:p w14:paraId="0703AA81"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Aberta a etapa competitiva, os licitantes aptos poderão encaminhar lances, exclusivamente por meio do sistema eletrônico, sendo automaticamente informadas do recebimento e respectivo horário de registro e valor.</w:t>
      </w:r>
    </w:p>
    <w:p w14:paraId="32B0D7E7"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Os lances serão apresentados, por cada licitante apto, de forma sucessiva, sempre com valores inferiores em relação aos últimos registrados por eles e registrados pelo </w:t>
      </w:r>
      <w:r w:rsidR="006A3212" w:rsidRPr="00695002">
        <w:rPr>
          <w:rFonts w:cs="Calibri"/>
          <w:szCs w:val="22"/>
        </w:rPr>
        <w:t>Sistema COMPRASNET</w:t>
      </w:r>
      <w:r w:rsidRPr="00695002">
        <w:rPr>
          <w:rFonts w:cs="Calibri"/>
          <w:szCs w:val="22"/>
        </w:rPr>
        <w:t>, sendo aceitos LANCES INTERMEDIÁRIOS.</w:t>
      </w:r>
    </w:p>
    <w:p w14:paraId="455785D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o transcurso da sessão, os licitantes serão informados, em tempo real, do valor do menor lance registrado, vedada a identificação da ofertante (anonimato).</w:t>
      </w:r>
    </w:p>
    <w:p w14:paraId="49B78464" w14:textId="7611E7E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serão aceitos dois ou mais lances iguais, prevalecendo aquele que for recebido e registrado primeiro.</w:t>
      </w:r>
    </w:p>
    <w:p w14:paraId="27FB6410" w14:textId="09706BF4" w:rsidR="004D2E7F" w:rsidRPr="00695002" w:rsidRDefault="004D2E7F"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serão aceitos lances encaminhados com intervalos inferiores a 20 SEGUNDOS do último lance apresentado pelo licitante e/ou a menos de 3 SEGUNDOS do último lance registrado, sendo o controle de tais </w:t>
      </w:r>
      <w:r w:rsidR="004C099E" w:rsidRPr="00695002">
        <w:rPr>
          <w:rFonts w:cs="Calibri"/>
          <w:szCs w:val="22"/>
        </w:rPr>
        <w:t>condições realizadas</w:t>
      </w:r>
      <w:r w:rsidRPr="00695002">
        <w:rPr>
          <w:rFonts w:cs="Calibri"/>
          <w:szCs w:val="22"/>
        </w:rPr>
        <w:t xml:space="preserve"> automaticamente pelo sistema, nos termos da IN nº 03/2011 – SLTI/MPOG.</w:t>
      </w:r>
    </w:p>
    <w:p w14:paraId="205EDC01" w14:textId="77777777" w:rsidR="00D879BB"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10" w:name="_Ref64655699"/>
      <w:r w:rsidRPr="00695002">
        <w:rPr>
          <w:rFonts w:cs="Calibri"/>
          <w:szCs w:val="22"/>
        </w:rPr>
        <w:t>Os lances apresentados e levados em consideração para efeito de julgamento serão de exclusiva e total responsabilidade de cada licitante, não lhe cabendo o direito de pleitear qualquer alteração posterior.</w:t>
      </w:r>
      <w:bookmarkEnd w:id="10"/>
    </w:p>
    <w:p w14:paraId="09970478" w14:textId="12D1B91F" w:rsidR="004C099E" w:rsidRPr="00695002" w:rsidRDefault="00D879BB" w:rsidP="00D12E64">
      <w:pPr>
        <w:pStyle w:val="PargrafodaLista"/>
        <w:keepLines/>
        <w:numPr>
          <w:ilvl w:val="1"/>
          <w:numId w:val="3"/>
        </w:numPr>
        <w:shd w:val="clear" w:color="auto" w:fill="FFFFFF"/>
        <w:spacing w:before="0" w:after="0" w:line="240" w:lineRule="auto"/>
        <w:rPr>
          <w:rFonts w:cs="Calibri"/>
          <w:szCs w:val="22"/>
        </w:rPr>
      </w:pPr>
      <w:bookmarkStart w:id="11" w:name="_Ref64655718"/>
      <w:r w:rsidRPr="00695002">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bookmarkEnd w:id="11"/>
      <w:r w:rsidRPr="00695002">
        <w:rPr>
          <w:rFonts w:cs="Calibri"/>
          <w:szCs w:val="22"/>
        </w:rPr>
        <w:t xml:space="preserve"> </w:t>
      </w:r>
    </w:p>
    <w:p w14:paraId="08CD5220" w14:textId="5C49DBC1" w:rsidR="00D879BB"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394309DD" w14:textId="4B2A2677" w:rsidR="004C099E"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B126F49" w14:textId="56032154" w:rsidR="004C099E"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eventual empate entre propostas ou lances, o critério de desempate será aquele previsto no art. 3º </w:t>
      </w:r>
      <w:r w:rsidR="006E7311" w:rsidRPr="00695002">
        <w:rPr>
          <w:rFonts w:cs="Calibri"/>
          <w:szCs w:val="22"/>
        </w:rPr>
        <w:t>§ 2º, da Lei nº 8.666 de 1993, assegurando-se a preferência, sucessivamente, aos bens produzidos:</w:t>
      </w:r>
    </w:p>
    <w:p w14:paraId="51228841" w14:textId="420FB855" w:rsidR="006E7311"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no país;</w:t>
      </w:r>
    </w:p>
    <w:p w14:paraId="701F717D" w14:textId="363ED25D"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brasileiras;</w:t>
      </w:r>
    </w:p>
    <w:p w14:paraId="23190218" w14:textId="2B3B5018"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que invistam em pesquisa e no desenvolvimento de tecnologia no País;</w:t>
      </w:r>
    </w:p>
    <w:p w14:paraId="4CA848EA" w14:textId="233411AB"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que comprovem cumprimento de reserva de cargos prevista em lei para pessoa com deficiência ou para reabilitado da Previdência Social e que atendam às regras de acessibilidade previstas na legislação.</w:t>
      </w:r>
    </w:p>
    <w:p w14:paraId="1144CDD3" w14:textId="1F70BD80" w:rsidR="004C099E"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Persistindo o empate, a proposta vencedora será sorteada pelo sistema eletrônico dentre as propostas empatadas.</w:t>
      </w:r>
    </w:p>
    <w:p w14:paraId="6E3A4372" w14:textId="71422E81" w:rsidR="008D5153"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a ETAPA COMPETITITVA, não serão aceitos dois ou mais lances de valores iguais, prevalecendo sempre aquele que for recebido e registrado primeiro no Sistema COMPRASNET.</w:t>
      </w:r>
    </w:p>
    <w:p w14:paraId="47D44714"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14:paraId="35B79F9C"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o licitante não apresente lances, concorrerá figurará na ordem de classificação final com o valor de sua proposta eletrônico inicial. </w:t>
      </w:r>
    </w:p>
    <w:p w14:paraId="6072F93D" w14:textId="6ACC099E"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desconexão do Pregoeiro durante a ETAPA DE DISPUTA, deverão ser observadas as regras fixadas nos itens </w:t>
      </w:r>
      <w:r w:rsidR="00986094" w:rsidRPr="00986094">
        <w:rPr>
          <w:rFonts w:cs="Calibri"/>
          <w:b/>
          <w:bCs/>
          <w:szCs w:val="22"/>
        </w:rPr>
        <w:fldChar w:fldCharType="begin"/>
      </w:r>
      <w:r w:rsidR="00986094" w:rsidRPr="00986094">
        <w:rPr>
          <w:rFonts w:cs="Calibri"/>
          <w:b/>
          <w:bCs/>
          <w:szCs w:val="22"/>
        </w:rPr>
        <w:instrText xml:space="preserve"> REF _Ref64655699 \r \h  \* MERGEFORMAT </w:instrText>
      </w:r>
      <w:r w:rsidR="00986094" w:rsidRPr="00986094">
        <w:rPr>
          <w:rFonts w:cs="Calibri"/>
          <w:b/>
          <w:bCs/>
          <w:szCs w:val="22"/>
        </w:rPr>
      </w:r>
      <w:r w:rsidR="00986094" w:rsidRPr="00986094">
        <w:rPr>
          <w:rFonts w:cs="Calibri"/>
          <w:b/>
          <w:bCs/>
          <w:szCs w:val="22"/>
        </w:rPr>
        <w:fldChar w:fldCharType="separate"/>
      </w:r>
      <w:r w:rsidR="004A2B7A">
        <w:rPr>
          <w:rFonts w:cs="Calibri"/>
          <w:b/>
          <w:bCs/>
          <w:szCs w:val="22"/>
        </w:rPr>
        <w:t>11.8</w:t>
      </w:r>
      <w:r w:rsidR="00986094" w:rsidRPr="00986094">
        <w:rPr>
          <w:rFonts w:cs="Calibri"/>
          <w:b/>
          <w:bCs/>
          <w:szCs w:val="22"/>
        </w:rPr>
        <w:fldChar w:fldCharType="end"/>
      </w:r>
      <w:r w:rsidR="00986094">
        <w:rPr>
          <w:rFonts w:cs="Calibri"/>
          <w:szCs w:val="22"/>
        </w:rPr>
        <w:t xml:space="preserve"> </w:t>
      </w:r>
      <w:r w:rsidRPr="00695002">
        <w:rPr>
          <w:rFonts w:cs="Calibri"/>
          <w:szCs w:val="22"/>
        </w:rPr>
        <w:t xml:space="preserve">e </w:t>
      </w:r>
      <w:r w:rsidR="00986094" w:rsidRPr="00986094">
        <w:rPr>
          <w:rFonts w:cs="Calibri"/>
          <w:b/>
          <w:bCs/>
          <w:szCs w:val="22"/>
        </w:rPr>
        <w:fldChar w:fldCharType="begin"/>
      </w:r>
      <w:r w:rsidR="00986094" w:rsidRPr="00986094">
        <w:rPr>
          <w:rFonts w:cs="Calibri"/>
          <w:b/>
          <w:bCs/>
          <w:szCs w:val="22"/>
        </w:rPr>
        <w:instrText xml:space="preserve"> REF _Ref64655718 \r \h  \* MERGEFORMAT </w:instrText>
      </w:r>
      <w:r w:rsidR="00986094" w:rsidRPr="00986094">
        <w:rPr>
          <w:rFonts w:cs="Calibri"/>
          <w:b/>
          <w:bCs/>
          <w:szCs w:val="22"/>
        </w:rPr>
      </w:r>
      <w:r w:rsidR="00986094" w:rsidRPr="00986094">
        <w:rPr>
          <w:rFonts w:cs="Calibri"/>
          <w:b/>
          <w:bCs/>
          <w:szCs w:val="22"/>
        </w:rPr>
        <w:fldChar w:fldCharType="separate"/>
      </w:r>
      <w:r w:rsidR="004A2B7A">
        <w:rPr>
          <w:rFonts w:cs="Calibri"/>
          <w:b/>
          <w:bCs/>
          <w:szCs w:val="22"/>
        </w:rPr>
        <w:t>11.9</w:t>
      </w:r>
      <w:r w:rsidR="00986094" w:rsidRPr="00986094">
        <w:rPr>
          <w:rFonts w:cs="Calibri"/>
          <w:b/>
          <w:bCs/>
          <w:szCs w:val="22"/>
        </w:rPr>
        <w:fldChar w:fldCharType="end"/>
      </w:r>
      <w:r w:rsidR="00986094">
        <w:rPr>
          <w:rFonts w:cs="Calibri"/>
          <w:b/>
          <w:bCs/>
          <w:szCs w:val="22"/>
        </w:rPr>
        <w:t xml:space="preserve"> </w:t>
      </w:r>
      <w:r w:rsidRPr="00695002">
        <w:rPr>
          <w:rFonts w:cs="Calibri"/>
          <w:szCs w:val="22"/>
        </w:rPr>
        <w:t xml:space="preserve">deste Edital. </w:t>
      </w:r>
    </w:p>
    <w:p w14:paraId="35D083A2" w14:textId="3B96FE04" w:rsidR="00D879BB" w:rsidRPr="00584F01" w:rsidRDefault="00D879BB" w:rsidP="00587BD7">
      <w:pPr>
        <w:pStyle w:val="PargrafodaLista"/>
        <w:keepLines/>
        <w:numPr>
          <w:ilvl w:val="1"/>
          <w:numId w:val="3"/>
        </w:numPr>
        <w:shd w:val="clear" w:color="auto" w:fill="FFFFFF"/>
        <w:spacing w:before="0" w:after="0" w:line="240" w:lineRule="auto"/>
        <w:rPr>
          <w:rFonts w:cs="Calibri"/>
          <w:szCs w:val="22"/>
        </w:rPr>
      </w:pPr>
      <w:r w:rsidRPr="00584F01">
        <w:rPr>
          <w:rFonts w:cs="Calibri"/>
          <w:szCs w:val="22"/>
        </w:rPr>
        <w:t xml:space="preserve">Serão as propostas ou lances finais CLASSIFICADOS, automaticamente, em ORDEM CRESCENTE DE VALORES, segundo o critério objetivo de </w:t>
      </w:r>
      <w:r w:rsidRPr="00584F01">
        <w:rPr>
          <w:rFonts w:cs="Calibri"/>
          <w:b/>
          <w:bCs/>
          <w:szCs w:val="22"/>
        </w:rPr>
        <w:t>MENOR PREÇO POR ITEM</w:t>
      </w:r>
      <w:r w:rsidR="00D12E64" w:rsidRPr="00584F01">
        <w:rPr>
          <w:rFonts w:cs="Calibri"/>
          <w:szCs w:val="22"/>
        </w:rPr>
        <w:t>.</w:t>
      </w:r>
    </w:p>
    <w:p w14:paraId="1B56BBF7" w14:textId="1B8160C4" w:rsidR="00D879BB" w:rsidRPr="00584F01" w:rsidRDefault="00D879BB" w:rsidP="00587BD7">
      <w:pPr>
        <w:pStyle w:val="PargrafodaLista"/>
        <w:keepLines/>
        <w:numPr>
          <w:ilvl w:val="1"/>
          <w:numId w:val="3"/>
        </w:numPr>
        <w:shd w:val="clear" w:color="auto" w:fill="FFFFFF"/>
        <w:spacing w:before="0" w:after="0" w:line="240" w:lineRule="auto"/>
        <w:rPr>
          <w:rFonts w:cs="Calibri"/>
          <w:szCs w:val="22"/>
        </w:rPr>
      </w:pPr>
      <w:r w:rsidRPr="00584F01">
        <w:rPr>
          <w:rFonts w:cs="Calibri"/>
          <w:szCs w:val="22"/>
        </w:rPr>
        <w:t xml:space="preserve">Havendo empresa em situação especial que garanta exercício de direito a tratamento diferenciado, o Sistema COMPRASNET iniciará automaticamente fase específica de desempate (Item </w:t>
      </w:r>
      <w:r w:rsidR="00AA32DD" w:rsidRPr="00584F01">
        <w:rPr>
          <w:rFonts w:cs="Calibri"/>
          <w:b/>
          <w:bCs/>
          <w:szCs w:val="22"/>
        </w:rPr>
        <w:fldChar w:fldCharType="begin"/>
      </w:r>
      <w:r w:rsidR="00AA32DD" w:rsidRPr="00584F01">
        <w:rPr>
          <w:rFonts w:cs="Calibri"/>
          <w:b/>
          <w:bCs/>
          <w:szCs w:val="22"/>
        </w:rPr>
        <w:instrText xml:space="preserve"> REF _Ref64555301 \r \h  \* MERGEFORMAT </w:instrText>
      </w:r>
      <w:r w:rsidR="00AA32DD" w:rsidRPr="00584F01">
        <w:rPr>
          <w:rFonts w:cs="Calibri"/>
          <w:b/>
          <w:bCs/>
          <w:szCs w:val="22"/>
        </w:rPr>
      </w:r>
      <w:r w:rsidR="00AA32DD" w:rsidRPr="00584F01">
        <w:rPr>
          <w:rFonts w:cs="Calibri"/>
          <w:b/>
          <w:bCs/>
          <w:szCs w:val="22"/>
        </w:rPr>
        <w:fldChar w:fldCharType="separate"/>
      </w:r>
      <w:r w:rsidR="004A2B7A" w:rsidRPr="00584F01">
        <w:rPr>
          <w:rFonts w:cs="Calibri"/>
          <w:b/>
          <w:bCs/>
          <w:szCs w:val="22"/>
        </w:rPr>
        <w:t>12</w:t>
      </w:r>
      <w:r w:rsidR="00AA32DD" w:rsidRPr="00584F01">
        <w:rPr>
          <w:rFonts w:cs="Calibri"/>
          <w:b/>
          <w:bCs/>
          <w:szCs w:val="22"/>
        </w:rPr>
        <w:fldChar w:fldCharType="end"/>
      </w:r>
      <w:r w:rsidRPr="00584F01">
        <w:rPr>
          <w:rFonts w:cs="Calibri"/>
          <w:szCs w:val="22"/>
        </w:rPr>
        <w:t xml:space="preserve">). </w:t>
      </w:r>
    </w:p>
    <w:p w14:paraId="6975AB99"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584F01">
        <w:rPr>
          <w:rFonts w:cs="Calibri"/>
          <w:szCs w:val="22"/>
        </w:rPr>
        <w:t>Se não houver lances na ETAPA COMPETITIVA e isso resultar</w:t>
      </w:r>
      <w:r w:rsidRPr="00695002">
        <w:rPr>
          <w:rFonts w:cs="Calibri"/>
          <w:szCs w:val="22"/>
        </w:rPr>
        <w:t xml:space="preserve"> no empate de duas ou mais propostas, o desempate será realizado POR SORTEIO ELETRÔNICO pelo próprio Sistema COMPRASNET.</w:t>
      </w:r>
    </w:p>
    <w:p w14:paraId="6245079D" w14:textId="77777777" w:rsidR="00D879BB" w:rsidRPr="00695002" w:rsidRDefault="00D879BB" w:rsidP="00DC30CC">
      <w:pPr>
        <w:pStyle w:val="PargrafodaLista"/>
        <w:keepLines/>
        <w:shd w:val="clear" w:color="auto" w:fill="FFFFFF"/>
        <w:spacing w:before="0" w:after="0" w:line="240" w:lineRule="auto"/>
        <w:ind w:left="0" w:firstLine="0"/>
        <w:rPr>
          <w:rFonts w:cs="Calibri"/>
          <w:szCs w:val="22"/>
        </w:rPr>
      </w:pPr>
    </w:p>
    <w:p w14:paraId="0D41F59E" w14:textId="58FA48B9" w:rsidR="00D879BB" w:rsidRPr="00695002"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bookmarkStart w:id="12" w:name="_Ref64555301"/>
      <w:r w:rsidRPr="00695002">
        <w:rPr>
          <w:rFonts w:ascii="Calibri" w:hAnsi="Calibri" w:cs="Calibri"/>
          <w:bCs w:val="0"/>
          <w:color w:val="auto"/>
          <w:sz w:val="22"/>
          <w:szCs w:val="22"/>
          <w:u w:val="single"/>
        </w:rPr>
        <w:t>DO TRATAMENTO DIFERENCIADO ÀS ME/EPPS E DA MARGEM DE PREFERÊNCIA</w:t>
      </w:r>
      <w:bookmarkEnd w:id="12"/>
    </w:p>
    <w:p w14:paraId="3678713C" w14:textId="30101EEF" w:rsidR="00247F94"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Em relação ao(s) Item(</w:t>
      </w:r>
      <w:r w:rsidR="00E112A0" w:rsidRPr="00695002">
        <w:rPr>
          <w:rFonts w:cs="Calibri"/>
          <w:szCs w:val="22"/>
        </w:rPr>
        <w:t>n</w:t>
      </w:r>
      <w:r w:rsidRPr="00695002">
        <w:rPr>
          <w:rFonts w:cs="Calibri"/>
          <w:szCs w:val="22"/>
        </w:rPr>
        <w:t>s) com PARTICIPAÇÃO EXCLUSIVA DE ME/EPP, não aplicável o direito de preferência na contratação em caso de empate ficto de fase de lances, nos termos fixados no art. 44 da Lei Complementar nº 123/2006.</w:t>
      </w:r>
    </w:p>
    <w:p w14:paraId="459CE589" w14:textId="06F3EDD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Quanto ao(s) Item(</w:t>
      </w:r>
      <w:r w:rsidR="00E112A0" w:rsidRPr="00695002">
        <w:rPr>
          <w:rFonts w:cs="Calibri"/>
          <w:szCs w:val="22"/>
        </w:rPr>
        <w:t>n</w:t>
      </w:r>
      <w:r w:rsidRPr="00695002">
        <w:rPr>
          <w:rFonts w:cs="Calibri"/>
          <w:szCs w:val="22"/>
        </w:rPr>
        <w:t>s) com AMPLA PARTICIPAÇÃO, na fase de PROPOSTA, será concedido TRATAMENTO DIFERENCIADO ÀS ME's, EPP's E COOPERATIVAS, caso a proposta mais bem classificada tenha sido ofertada por empresa de grande porte, e houver proposta apresentada por ME/EPP de valor até 5% superior ao da melhor proposta, o sistema C</w:t>
      </w:r>
      <w:r w:rsidR="008510BA" w:rsidRPr="00695002">
        <w:rPr>
          <w:rFonts w:cs="Calibri"/>
          <w:szCs w:val="22"/>
        </w:rPr>
        <w:t>OMPRASNET</w:t>
      </w:r>
      <w:r w:rsidRPr="00695002">
        <w:rPr>
          <w:rFonts w:cs="Calibri"/>
          <w:szCs w:val="22"/>
        </w:rPr>
        <w:t xml:space="preserve">, automaticamente, procederá da seguinte forma: </w:t>
      </w:r>
    </w:p>
    <w:p w14:paraId="2F1E9156" w14:textId="45433C19"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a ME/EPP mais bem classificada poderá, no prazo de 5 MINUTOS, apresentar proposta de preço inferior à do licitante mais bem classificado e, se atendidas as exigências deste Edital e seus </w:t>
      </w:r>
      <w:r w:rsidR="009E3CCE" w:rsidRPr="00695002">
        <w:rPr>
          <w:rFonts w:cs="Calibri"/>
          <w:szCs w:val="22"/>
        </w:rPr>
        <w:t>Anexos</w:t>
      </w:r>
      <w:r w:rsidRPr="00695002">
        <w:rPr>
          <w:rFonts w:cs="Calibri"/>
          <w:szCs w:val="22"/>
        </w:rPr>
        <w:t xml:space="preserve">, será esta reclassificada como melhor proposta do certame. </w:t>
      </w:r>
    </w:p>
    <w:p w14:paraId="42BA5E8B" w14:textId="12708C46"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não sendo registrado um novo lance pela ME/</w:t>
      </w:r>
      <w:r w:rsidR="008D5153" w:rsidRPr="00695002">
        <w:rPr>
          <w:rFonts w:cs="Calibri"/>
          <w:szCs w:val="22"/>
        </w:rPr>
        <w:t>EPP convocada</w:t>
      </w:r>
      <w:r w:rsidRPr="00695002">
        <w:rPr>
          <w:rFonts w:cs="Calibri"/>
          <w:szCs w:val="22"/>
        </w:rPr>
        <w:t xml:space="preserve"> pelo sistema, na forma do subitem anterior, e havendo outros licitantes que se enquadram na condição prevista no </w:t>
      </w:r>
      <w:r w:rsidRPr="00695002">
        <w:rPr>
          <w:rFonts w:cs="Calibri"/>
          <w:i/>
          <w:iCs/>
          <w:szCs w:val="22"/>
        </w:rPr>
        <w:t>caput</w:t>
      </w:r>
      <w:r w:rsidRPr="00695002">
        <w:rPr>
          <w:rFonts w:cs="Calibri"/>
          <w:szCs w:val="22"/>
        </w:rPr>
        <w:t xml:space="preserve">, estes serão convocados, na ordem classificatória, para o exercício do mesmo direito, também no prazo de 5 MINUTOS. </w:t>
      </w:r>
    </w:p>
    <w:p w14:paraId="02C9CD39" w14:textId="7777777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14:paraId="12D2A534" w14:textId="0C584C0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o sistema encaminhará mensagem automática, por meio do CHAT, convocando </w:t>
      </w:r>
      <w:r w:rsidR="008D5153" w:rsidRPr="00695002">
        <w:rPr>
          <w:rFonts w:cs="Calibri"/>
          <w:szCs w:val="22"/>
        </w:rPr>
        <w:t>a microempresa ou</w:t>
      </w:r>
      <w:r w:rsidRPr="00695002">
        <w:rPr>
          <w:rFonts w:cs="Calibri"/>
          <w:szCs w:val="22"/>
        </w:rPr>
        <w:t xml:space="preserve"> </w:t>
      </w:r>
      <w:r w:rsidR="009E3CCE" w:rsidRPr="00695002">
        <w:rPr>
          <w:rFonts w:cs="Calibri"/>
          <w:szCs w:val="22"/>
        </w:rPr>
        <w:t xml:space="preserve">empresa </w:t>
      </w:r>
      <w:r w:rsidR="004767BF" w:rsidRPr="00695002">
        <w:rPr>
          <w:rFonts w:cs="Calibri"/>
          <w:szCs w:val="22"/>
        </w:rPr>
        <w:t>de pequeno porte melhor classificada a fazer</w:t>
      </w:r>
      <w:r w:rsidRPr="00695002">
        <w:rPr>
          <w:rFonts w:cs="Calibri"/>
          <w:szCs w:val="22"/>
        </w:rPr>
        <w:t xml:space="preserve"> sua última oferta no prazo de 5 MINUTOS, sob pena de decair do direito concedido.</w:t>
      </w:r>
    </w:p>
    <w:p w14:paraId="38DA4154"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nenhum dos licitantes exercer os direitos de preferência descritos anteriormente, será mantida a ordem classificatór</w:t>
      </w:r>
      <w:r w:rsidR="00124E2F" w:rsidRPr="00695002">
        <w:rPr>
          <w:rFonts w:cs="Calibri"/>
          <w:szCs w:val="22"/>
        </w:rPr>
        <w:t xml:space="preserve">ia original do certame. </w:t>
      </w:r>
    </w:p>
    <w:p w14:paraId="28090AA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7DEAB262" w14:textId="77777777" w:rsidR="00124E2F" w:rsidRPr="00695002" w:rsidRDefault="00124E2F"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 xml:space="preserve">Produzidos no País; </w:t>
      </w:r>
    </w:p>
    <w:p w14:paraId="2FCA544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w:t>
      </w:r>
      <w:r w:rsidR="00124E2F" w:rsidRPr="00695002">
        <w:rPr>
          <w:rFonts w:cs="Calibri"/>
          <w:szCs w:val="22"/>
        </w:rPr>
        <w:t xml:space="preserve">os por empresas brasileiras; </w:t>
      </w:r>
    </w:p>
    <w:p w14:paraId="000F4F28"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invistam em pesquisa e no desenvolvi</w:t>
      </w:r>
      <w:r w:rsidR="00124E2F" w:rsidRPr="00695002">
        <w:rPr>
          <w:rFonts w:cs="Calibri"/>
          <w:szCs w:val="22"/>
        </w:rPr>
        <w:t xml:space="preserve">mento de tecnologia no País; </w:t>
      </w:r>
    </w:p>
    <w:p w14:paraId="665C699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comprovem cumprimento de reserva de cargos prevista em lei para pessoa com deficiência ou para reabilitado da Previdência Social e que atendam às regras de acessibilidade prev</w:t>
      </w:r>
      <w:r w:rsidR="00124E2F" w:rsidRPr="00695002">
        <w:rPr>
          <w:rFonts w:cs="Calibri"/>
          <w:szCs w:val="22"/>
        </w:rPr>
        <w:t xml:space="preserve">istas na legislação. </w:t>
      </w:r>
    </w:p>
    <w:p w14:paraId="024B2784"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O DIREITO DE PREFERÊNCIA aqui previsto apenas poderá ser exercido se houver proposta(s) de valor até 10% superior ao da melhor classificada, segundo a ordem de classificação após a preferência das ME's/EPP's ou da fase de lances, observados a ordem de preferência ind</w:t>
      </w:r>
      <w:r w:rsidR="00124E2F" w:rsidRPr="00695002">
        <w:rPr>
          <w:rFonts w:cs="Calibri"/>
          <w:szCs w:val="22"/>
        </w:rPr>
        <w:t xml:space="preserve">icada na legislação. </w:t>
      </w:r>
    </w:p>
    <w:p w14:paraId="18379E6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695002">
        <w:rPr>
          <w:rFonts w:cs="Calibri"/>
          <w:szCs w:val="22"/>
        </w:rPr>
        <w:t xml:space="preserve">nº 7.174/2010. </w:t>
      </w:r>
    </w:p>
    <w:p w14:paraId="28C5097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Quando convocada pelo Sistema COMPRASNET, via CHAT, o licitante deverá apresentar proposta igual ou inferior à do licitante melhor classificado, no prazo de 5 MINUTOS, sob pena de preclusão do seu d</w:t>
      </w:r>
      <w:r w:rsidR="00124E2F" w:rsidRPr="00695002">
        <w:rPr>
          <w:rFonts w:cs="Calibri"/>
          <w:szCs w:val="22"/>
        </w:rPr>
        <w:t xml:space="preserve">ireito de preferência. </w:t>
      </w:r>
    </w:p>
    <w:p w14:paraId="2A0943F2" w14:textId="77777777" w:rsidR="00460EE9"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695002">
        <w:rPr>
          <w:rFonts w:cs="Calibri"/>
          <w:szCs w:val="22"/>
        </w:rPr>
        <w:t>do mesmo direito; e,</w:t>
      </w:r>
    </w:p>
    <w:p w14:paraId="40805E5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Na hipótese em que nenhuma dos licitantes exerça o direito de preferência descrito neste item, será mantida a ordem clas</w:t>
      </w:r>
      <w:r w:rsidR="00124E2F" w:rsidRPr="00695002">
        <w:rPr>
          <w:rFonts w:cs="Calibri"/>
          <w:szCs w:val="22"/>
        </w:rPr>
        <w:t xml:space="preserve">sificatória do certame. </w:t>
      </w:r>
    </w:p>
    <w:p w14:paraId="17B06875" w14:textId="0FAB611B"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Na hipótese de não haver empresas nessas condições, o procedimento licitatório prossegue automaticamente com os demais licitantes, sem que haja qualquer ref</w:t>
      </w:r>
      <w:r w:rsidR="00124E2F" w:rsidRPr="00695002">
        <w:rPr>
          <w:rFonts w:cs="Calibri"/>
          <w:szCs w:val="22"/>
        </w:rPr>
        <w:t xml:space="preserve">erência </w:t>
      </w:r>
      <w:r w:rsidR="004767BF" w:rsidRPr="00695002">
        <w:rPr>
          <w:rFonts w:cs="Calibri"/>
          <w:szCs w:val="22"/>
        </w:rPr>
        <w:t>à</w:t>
      </w:r>
      <w:r w:rsidR="00124E2F" w:rsidRPr="00695002">
        <w:rPr>
          <w:rFonts w:cs="Calibri"/>
          <w:szCs w:val="22"/>
        </w:rPr>
        <w:t xml:space="preserve"> presente fase. </w:t>
      </w:r>
    </w:p>
    <w:p w14:paraId="65A4081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fase de HABILITAÇÃO, será concedido TRATAMENTO DIFERENCIADO ÀS</w:t>
      </w:r>
      <w:r w:rsidR="00124E2F" w:rsidRPr="00695002">
        <w:rPr>
          <w:rFonts w:cs="Calibri"/>
          <w:szCs w:val="22"/>
        </w:rPr>
        <w:t xml:space="preserve"> </w:t>
      </w:r>
      <w:r w:rsidRPr="00695002">
        <w:rPr>
          <w:rFonts w:cs="Calibri"/>
          <w:szCs w:val="22"/>
        </w:rPr>
        <w:t xml:space="preserve">ME's/EPP's que estejam com problemas de REGULARIDADE FISCAL E TRABALHISTA, à luz do disposto nos arts. 42 e 43 da Lei Complementar nº 123/2006, conforme as seguintes regras: </w:t>
      </w:r>
    </w:p>
    <w:p w14:paraId="60D79EBE" w14:textId="77777777"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em se tratando de microempresas ou empresas de pequeno porte com alguma RESTRIÇÃO na comprovação da HABILITAÇÃO FISCAL E TRABALHISTA, deverá(ão) ser apresentada(s) e juntada(s) aos autos a(s) respectiva(s) certidão(ões) com validade vencida ou com restrição, sendo aceita a situação parcial de irregularidade ali comprovada e julgado "habilitada" a empresa no c</w:t>
      </w:r>
      <w:r w:rsidR="00124E2F" w:rsidRPr="00695002">
        <w:rPr>
          <w:rFonts w:cs="Calibri"/>
          <w:szCs w:val="22"/>
        </w:rPr>
        <w:t xml:space="preserve">ertame; </w:t>
      </w:r>
    </w:p>
    <w:p w14:paraId="4AF1BBEF" w14:textId="769257BB"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 xml:space="preserve">será assegurado o prazo de 05 DIAS ÚTEIS, cujo termo inicial corresponderá ao momento da convocação para </w:t>
      </w:r>
      <w:r w:rsidR="000B3F55" w:rsidRPr="00695002">
        <w:rPr>
          <w:rFonts w:cs="Calibri"/>
          <w:szCs w:val="22"/>
        </w:rPr>
        <w:t xml:space="preserve">assinatura </w:t>
      </w:r>
      <w:r w:rsidR="000B3F55" w:rsidRPr="00076067">
        <w:rPr>
          <w:rFonts w:cs="Calibri"/>
          <w:szCs w:val="22"/>
        </w:rPr>
        <w:t xml:space="preserve">do </w:t>
      </w:r>
      <w:r w:rsidR="006A5F46" w:rsidRPr="00076067">
        <w:rPr>
          <w:rFonts w:eastAsiaTheme="minorHAnsi" w:cs="Calibri"/>
          <w:szCs w:val="22"/>
          <w:lang w:eastAsia="en-US"/>
        </w:rPr>
        <w:t>termo de contrato</w:t>
      </w:r>
      <w:r w:rsidR="006A5F46" w:rsidRPr="00076067">
        <w:rPr>
          <w:rFonts w:cs="Calibri"/>
          <w:szCs w:val="22"/>
        </w:rPr>
        <w:t xml:space="preserve"> </w:t>
      </w:r>
      <w:r w:rsidR="006A5F46"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4A2B7A">
        <w:rPr>
          <w:rFonts w:cs="Calibri"/>
          <w:b/>
          <w:szCs w:val="22"/>
        </w:rPr>
        <w:t>29.1</w:t>
      </w:r>
      <w:r w:rsidR="00AA32DD" w:rsidRPr="00076067">
        <w:rPr>
          <w:rFonts w:cs="Calibri"/>
          <w:b/>
          <w:szCs w:val="22"/>
        </w:rPr>
        <w:fldChar w:fldCharType="end"/>
      </w:r>
      <w:r w:rsidR="006A5F46" w:rsidRPr="00076067">
        <w:rPr>
          <w:rFonts w:cs="Calibri"/>
          <w:bCs/>
          <w:szCs w:val="22"/>
        </w:rPr>
        <w:t>)</w:t>
      </w:r>
      <w:r w:rsidRPr="00076067">
        <w:rPr>
          <w:rFonts w:cs="Calibri"/>
          <w:szCs w:val="22"/>
        </w:rPr>
        <w:t>,</w:t>
      </w:r>
      <w:r w:rsidR="00063CF0" w:rsidRPr="00695002">
        <w:rPr>
          <w:rFonts w:cs="Calibri"/>
          <w:szCs w:val="22"/>
        </w:rPr>
        <w:t xml:space="preserve"> </w:t>
      </w:r>
      <w:r w:rsidRPr="00695002">
        <w:rPr>
          <w:rFonts w:cs="Calibri"/>
          <w:szCs w:val="22"/>
        </w:rPr>
        <w:t>prorrogáveis por igual período, a critério da Administração, para a regularização da documentação, pagamento ou parcelamento do débito, e emi</w:t>
      </w:r>
      <w:r w:rsidR="00124E2F" w:rsidRPr="00695002">
        <w:rPr>
          <w:rFonts w:cs="Calibri"/>
          <w:szCs w:val="22"/>
        </w:rPr>
        <w:t xml:space="preserve">ssão de eventuais certidões; </w:t>
      </w:r>
    </w:p>
    <w:p w14:paraId="36C3A2A8" w14:textId="77777777"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a não regularização da documentação fiscal no prazo indicado no subitem anterior implicará na decadência do direito à contratação, sem prejuízo das sanções previstas ne</w:t>
      </w:r>
      <w:r w:rsidR="00124E2F" w:rsidRPr="00695002">
        <w:rPr>
          <w:rFonts w:cs="Calibri"/>
          <w:szCs w:val="22"/>
        </w:rPr>
        <w:t xml:space="preserve">ste edital e seus apêndices; </w:t>
      </w:r>
    </w:p>
    <w:p w14:paraId="0A43D0EA" w14:textId="1EA03F7C" w:rsidR="00D879BB" w:rsidRPr="00695002" w:rsidRDefault="00124E2F" w:rsidP="00587BD7">
      <w:pPr>
        <w:pStyle w:val="PargrafodaLista"/>
        <w:numPr>
          <w:ilvl w:val="0"/>
          <w:numId w:val="23"/>
        </w:numPr>
        <w:spacing w:line="240" w:lineRule="auto"/>
        <w:ind w:left="0" w:firstLine="0"/>
        <w:rPr>
          <w:rFonts w:cs="Calibri"/>
          <w:szCs w:val="22"/>
        </w:rPr>
      </w:pPr>
      <w:r w:rsidRPr="00695002">
        <w:rPr>
          <w:rFonts w:cs="Calibri"/>
          <w:szCs w:val="22"/>
        </w:rPr>
        <w:t xml:space="preserve">no caso de decadência do direito por não regularização da situação, será facultado à </w:t>
      </w:r>
      <w:r w:rsidR="0045494A">
        <w:rPr>
          <w:rFonts w:ascii="Arial" w:hAnsi="Arial" w:cs="Arial"/>
          <w:b/>
          <w:bCs/>
          <w:sz w:val="20"/>
          <w:szCs w:val="20"/>
          <w:lang w:eastAsia="ar-SA"/>
        </w:rPr>
        <w:t>SEMGEPA</w:t>
      </w:r>
      <w:r w:rsidR="004A2B7A" w:rsidRPr="00695002">
        <w:rPr>
          <w:rFonts w:cs="Calibri"/>
          <w:szCs w:val="22"/>
        </w:rPr>
        <w:t xml:space="preserve"> </w:t>
      </w:r>
      <w:r w:rsidRPr="00695002">
        <w:rPr>
          <w:rFonts w:cs="Calibri"/>
          <w:szCs w:val="22"/>
        </w:rPr>
        <w:t xml:space="preserve">convocar os licitantes remanescentes, na ordem de classificação, para firmar </w:t>
      </w:r>
      <w:r w:rsidR="006A5F46" w:rsidRPr="00076067">
        <w:rPr>
          <w:rFonts w:cs="Calibri"/>
          <w:szCs w:val="22"/>
        </w:rPr>
        <w:t xml:space="preserve">o </w:t>
      </w:r>
      <w:r w:rsidR="006A5F46" w:rsidRPr="00076067">
        <w:rPr>
          <w:rFonts w:eastAsiaTheme="minorHAnsi" w:cs="Calibri"/>
          <w:szCs w:val="22"/>
          <w:lang w:eastAsia="en-US"/>
        </w:rPr>
        <w:t>termo de contrato</w:t>
      </w:r>
      <w:r w:rsidR="006A5F46" w:rsidRPr="00076067">
        <w:rPr>
          <w:rFonts w:cs="Calibri"/>
          <w:szCs w:val="22"/>
        </w:rPr>
        <w:t xml:space="preserve"> </w:t>
      </w:r>
      <w:r w:rsidR="006A5F46"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4A2B7A">
        <w:rPr>
          <w:rFonts w:cs="Calibri"/>
          <w:b/>
          <w:szCs w:val="22"/>
        </w:rPr>
        <w:t>29.1</w:t>
      </w:r>
      <w:r w:rsidR="00AA32DD" w:rsidRPr="00076067">
        <w:rPr>
          <w:rFonts w:cs="Calibri"/>
          <w:b/>
          <w:szCs w:val="22"/>
        </w:rPr>
        <w:fldChar w:fldCharType="end"/>
      </w:r>
      <w:r w:rsidR="006A5F46" w:rsidRPr="00076067">
        <w:rPr>
          <w:rFonts w:cs="Calibri"/>
          <w:bCs/>
          <w:szCs w:val="22"/>
        </w:rPr>
        <w:t>)</w:t>
      </w:r>
      <w:r w:rsidRPr="00076067">
        <w:rPr>
          <w:rFonts w:cs="Calibri"/>
          <w:szCs w:val="22"/>
        </w:rPr>
        <w:t>,</w:t>
      </w:r>
      <w:r w:rsidRPr="00695002">
        <w:rPr>
          <w:rFonts w:cs="Calibri"/>
          <w:szCs w:val="22"/>
        </w:rPr>
        <w:t xml:space="preserve"> ou até cancelar a licitação</w:t>
      </w:r>
      <w:r w:rsidR="00D879BB" w:rsidRPr="00695002">
        <w:rPr>
          <w:rFonts w:cs="Calibri"/>
          <w:szCs w:val="22"/>
        </w:rPr>
        <w:t>.</w:t>
      </w:r>
    </w:p>
    <w:p w14:paraId="66B2583A" w14:textId="77777777" w:rsidR="00D879BB" w:rsidRPr="00695002" w:rsidRDefault="00D879BB" w:rsidP="00DC30CC">
      <w:pPr>
        <w:rPr>
          <w:rFonts w:ascii="Calibri" w:hAnsi="Calibri" w:cs="Calibri"/>
          <w:sz w:val="22"/>
          <w:szCs w:val="22"/>
        </w:rPr>
      </w:pPr>
    </w:p>
    <w:p w14:paraId="62EFA440" w14:textId="77777777" w:rsidR="00176A56" w:rsidRPr="00695002"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AFERIÇÃO DAS CONDIÇÕES DE PARTICIPAÇÃO</w:t>
      </w:r>
    </w:p>
    <w:p w14:paraId="1E7D1CC5" w14:textId="77777777" w:rsidR="00176A56" w:rsidRPr="00695002" w:rsidRDefault="00176A56"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40C56C29" w14:textId="77777777" w:rsidR="00176A56" w:rsidRPr="00695002" w:rsidRDefault="00176A56" w:rsidP="0085582E">
      <w:pPr>
        <w:pStyle w:val="PargrafodaLista"/>
        <w:numPr>
          <w:ilvl w:val="0"/>
          <w:numId w:val="24"/>
        </w:numPr>
        <w:spacing w:line="240" w:lineRule="auto"/>
        <w:ind w:left="0" w:firstLine="0"/>
        <w:rPr>
          <w:rFonts w:cs="Calibri"/>
          <w:szCs w:val="22"/>
        </w:rPr>
      </w:pPr>
      <w:r w:rsidRPr="00695002">
        <w:rPr>
          <w:rFonts w:cs="Calibri"/>
          <w:szCs w:val="22"/>
        </w:rPr>
        <w:t xml:space="preserve">Consulta Situação do Fornecedor e Relatório de Ocorrências (impedimentos, suspensões, multas, etc) registrados no Sistema de Cadastramento Unificado de Fornecedores (SICAF), no link https://www.comprasgovernamentais.gov.br/index.php/sicaf; </w:t>
      </w:r>
    </w:p>
    <w:p w14:paraId="70D33C61" w14:textId="77777777" w:rsidR="00176A56" w:rsidRPr="00695002" w:rsidRDefault="00176A56" w:rsidP="0085582E">
      <w:pPr>
        <w:pStyle w:val="PargrafodaLista"/>
        <w:numPr>
          <w:ilvl w:val="0"/>
          <w:numId w:val="24"/>
        </w:numPr>
        <w:spacing w:line="240" w:lineRule="auto"/>
        <w:ind w:left="0" w:firstLine="0"/>
        <w:rPr>
          <w:rFonts w:cs="Calibri"/>
          <w:szCs w:val="22"/>
        </w:rPr>
      </w:pPr>
      <w:r w:rsidRPr="00695002">
        <w:rPr>
          <w:rFonts w:cs="Calibri"/>
          <w:szCs w:val="22"/>
        </w:rPr>
        <w:t xml:space="preserve">Consulta Consolidada de Pessoa Jurídica do TCU, no link https://certidoes-apf.apps.tcu.gov.br/; </w:t>
      </w:r>
    </w:p>
    <w:p w14:paraId="72C04D1F" w14:textId="77777777" w:rsidR="00176A56" w:rsidRPr="00695002" w:rsidRDefault="00176A56" w:rsidP="0085582E">
      <w:pPr>
        <w:pStyle w:val="PargrafodaLista"/>
        <w:numPr>
          <w:ilvl w:val="0"/>
          <w:numId w:val="24"/>
        </w:numPr>
        <w:spacing w:line="240" w:lineRule="auto"/>
        <w:ind w:left="0" w:firstLine="0"/>
        <w:rPr>
          <w:rFonts w:cs="Calibri"/>
          <w:szCs w:val="22"/>
        </w:rPr>
      </w:pPr>
      <w:r w:rsidRPr="00695002">
        <w:rPr>
          <w:rFonts w:cs="Calibri"/>
          <w:szCs w:val="22"/>
        </w:rPr>
        <w:t xml:space="preserve">Consulta ao Cadastro Nacional de Pessoa Jurídica (CNPJ), mantido pela Receita Federal do Brasil, no link http://receita.economia.gov.br/orientacao/tributaria/cadastros/consultas-cnpj. </w:t>
      </w:r>
    </w:p>
    <w:p w14:paraId="565B9014" w14:textId="77777777" w:rsidR="00176A56" w:rsidRPr="00695002" w:rsidRDefault="00176A56"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11B325D0" w14:textId="77777777" w:rsidR="004E3955" w:rsidRPr="00695002" w:rsidRDefault="004E3955" w:rsidP="00DC30CC">
      <w:pPr>
        <w:shd w:val="clear" w:color="auto" w:fill="FFFFFF"/>
        <w:rPr>
          <w:rFonts w:ascii="Calibri" w:hAnsi="Calibri" w:cs="Calibri"/>
          <w:bCs/>
          <w:sz w:val="22"/>
          <w:szCs w:val="22"/>
        </w:rPr>
      </w:pPr>
    </w:p>
    <w:p w14:paraId="20BE482C" w14:textId="77777777" w:rsidR="004E3955" w:rsidRPr="00695002" w:rsidRDefault="004E3955" w:rsidP="00C87E15">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ACEITABILIDADE DO PREÇO FINAL PROPOSTO</w:t>
      </w:r>
    </w:p>
    <w:p w14:paraId="3EE38EE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O(A) Pregoeiro(a) examinará a proposta classificada em primeiro lugar quanto à compatibilidade do preço em relação ao valor estimado para a contratação. </w:t>
      </w:r>
    </w:p>
    <w:p w14:paraId="3AED583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 considerará qualquer oferta de vantagem não prevista neste Edital, inclusive financiamentos subsidiados ou a fundo perdido. </w:t>
      </w:r>
    </w:p>
    <w:p w14:paraId="3E5DB681"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C2F571E"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O(A) Pregoeiro(a) poderá solicitar parecer de técnicos pertencentes ao quadro de pessoal deste Órgão ou, ainda, de pessoas físicas ou jurídicas contratadas, para orientar sua decisão. </w:t>
      </w:r>
    </w:p>
    <w:p w14:paraId="00FA95AA" w14:textId="166E3059" w:rsidR="00C87E15" w:rsidRDefault="0084255A" w:rsidP="00C87E15">
      <w:pPr>
        <w:pStyle w:val="PargrafodaLista"/>
        <w:keepLines/>
        <w:numPr>
          <w:ilvl w:val="1"/>
          <w:numId w:val="3"/>
        </w:numPr>
        <w:shd w:val="clear" w:color="auto" w:fill="FFFFFF"/>
        <w:spacing w:before="0" w:after="0" w:line="240" w:lineRule="auto"/>
        <w:rPr>
          <w:rFonts w:cs="Calibri"/>
          <w:szCs w:val="22"/>
        </w:rPr>
      </w:pPr>
      <w:bookmarkStart w:id="13" w:name="_Ref64555466"/>
      <w:r w:rsidRPr="00695002">
        <w:rPr>
          <w:rFonts w:cs="Calibri"/>
          <w:szCs w:val="22"/>
        </w:rPr>
        <w:t xml:space="preserve">Caso todos os licitantes tenham apresentado preços finais superiores ao </w:t>
      </w:r>
      <w:r w:rsidR="00066573" w:rsidRPr="00695002">
        <w:rPr>
          <w:rFonts w:cs="Calibri"/>
          <w:szCs w:val="22"/>
        </w:rPr>
        <w:t>preço estimado pela administração</w:t>
      </w:r>
      <w:r w:rsidRPr="00695002">
        <w:rPr>
          <w:rFonts w:cs="Calibri"/>
          <w:szCs w:val="22"/>
        </w:rPr>
        <w:t xml:space="preserve">, será realizado negociação prévia (item </w:t>
      </w:r>
      <w:r w:rsidR="00B723A4" w:rsidRPr="00B723A4">
        <w:rPr>
          <w:rFonts w:cs="Calibri"/>
          <w:b/>
          <w:bCs/>
          <w:szCs w:val="22"/>
        </w:rPr>
        <w:fldChar w:fldCharType="begin"/>
      </w:r>
      <w:r w:rsidR="00B723A4" w:rsidRPr="00B723A4">
        <w:rPr>
          <w:rFonts w:cs="Calibri"/>
          <w:b/>
          <w:bCs/>
          <w:szCs w:val="22"/>
        </w:rPr>
        <w:instrText xml:space="preserve"> REF _Ref64655841 \r \h  \* MERGEFORMAT </w:instrText>
      </w:r>
      <w:r w:rsidR="00B723A4" w:rsidRPr="00B723A4">
        <w:rPr>
          <w:rFonts w:cs="Calibri"/>
          <w:b/>
          <w:bCs/>
          <w:szCs w:val="22"/>
        </w:rPr>
      </w:r>
      <w:r w:rsidR="00B723A4" w:rsidRPr="00B723A4">
        <w:rPr>
          <w:rFonts w:cs="Calibri"/>
          <w:b/>
          <w:bCs/>
          <w:szCs w:val="22"/>
        </w:rPr>
        <w:fldChar w:fldCharType="separate"/>
      </w:r>
      <w:r w:rsidR="004A2B7A">
        <w:rPr>
          <w:rFonts w:cs="Calibri"/>
          <w:b/>
          <w:bCs/>
          <w:szCs w:val="22"/>
        </w:rPr>
        <w:t>15</w:t>
      </w:r>
      <w:r w:rsidR="00B723A4" w:rsidRPr="00B723A4">
        <w:rPr>
          <w:rFonts w:cs="Calibri"/>
          <w:b/>
          <w:bCs/>
          <w:szCs w:val="22"/>
        </w:rPr>
        <w:fldChar w:fldCharType="end"/>
      </w:r>
      <w:r w:rsidR="001104B6" w:rsidRPr="00695002">
        <w:rPr>
          <w:rFonts w:cs="Calibri"/>
          <w:szCs w:val="22"/>
        </w:rPr>
        <w:t xml:space="preserve"> </w:t>
      </w:r>
      <w:r w:rsidRPr="00695002">
        <w:rPr>
          <w:rFonts w:cs="Calibri"/>
          <w:szCs w:val="22"/>
        </w:rPr>
        <w:t>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bookmarkEnd w:id="13"/>
      <w:r w:rsidR="00C87E15">
        <w:rPr>
          <w:rFonts w:cs="Calibri"/>
          <w:szCs w:val="22"/>
        </w:rPr>
        <w:t>.</w:t>
      </w:r>
    </w:p>
    <w:p w14:paraId="77A25FB3" w14:textId="4F31D6C4" w:rsidR="00C87E15" w:rsidRPr="00B723A4"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4" w:name="_Ref64655841"/>
      <w:r w:rsidRPr="00B723A4">
        <w:rPr>
          <w:rFonts w:cs="Calibri"/>
          <w:b/>
          <w:bCs/>
          <w:szCs w:val="22"/>
          <w:u w:val="single"/>
        </w:rPr>
        <w:t>DA NEGOCIAÇÃO</w:t>
      </w:r>
      <w:bookmarkEnd w:id="14"/>
    </w:p>
    <w:p w14:paraId="457E6215" w14:textId="244B4D38" w:rsidR="00C87E15" w:rsidRPr="00C87E15" w:rsidRDefault="00C87E15" w:rsidP="00C87E15">
      <w:pPr>
        <w:pStyle w:val="PargrafodaLista"/>
        <w:keepLines/>
        <w:numPr>
          <w:ilvl w:val="1"/>
          <w:numId w:val="3"/>
        </w:numPr>
        <w:shd w:val="clear" w:color="auto" w:fill="FFFFFF"/>
        <w:spacing w:before="0" w:after="0" w:line="240" w:lineRule="auto"/>
        <w:rPr>
          <w:rFonts w:cs="Calibri"/>
          <w:szCs w:val="22"/>
        </w:rPr>
      </w:pPr>
      <w:bookmarkStart w:id="15" w:name="_Ref64655882"/>
      <w:r w:rsidRPr="00C87E15">
        <w:rPr>
          <w:rFonts w:cs="Calibri"/>
          <w:szCs w:val="22"/>
        </w:rPr>
        <w:t xml:space="preserve">Aceitada a proposta melhor </w:t>
      </w:r>
      <w:r w:rsidRPr="00D12E64">
        <w:rPr>
          <w:rFonts w:cs="Calibri"/>
          <w:szCs w:val="22"/>
        </w:rPr>
        <w:t>classificada por ITEM, o Pregoeiro</w:t>
      </w:r>
      <w:r w:rsidRPr="00C87E15">
        <w:rPr>
          <w:rFonts w:cs="Calibri"/>
          <w:szCs w:val="22"/>
        </w:rPr>
        <w:t xml:space="preserve"> procederá à negociação por meio do CHAT, sendo o licitante convocado para, no prazo ficado pelo Pregoeiro (que não será inferior a 10 minutos), pronunciar-se quanto à possibilidade ou não da redução dos preços, prorrogável a pedido do licitante e a critério do Pregoeiro.</w:t>
      </w:r>
      <w:bookmarkEnd w:id="15"/>
    </w:p>
    <w:p w14:paraId="1C85A263"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Eventuais reduções de preços alcançadas na negociação serão registradas no sistema diretamente pelo Pregoeiro, por ocasião da classificação das propostas.</w:t>
      </w:r>
    </w:p>
    <w:p w14:paraId="4DB372E0" w14:textId="024F04AB"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Na ausência de manifestação do licitante quanto à convocação disposta no item </w:t>
      </w:r>
      <w:r w:rsidR="00B723A4" w:rsidRPr="00B723A4">
        <w:rPr>
          <w:rFonts w:cs="Calibri"/>
          <w:b/>
          <w:bCs/>
          <w:szCs w:val="22"/>
        </w:rPr>
        <w:fldChar w:fldCharType="begin"/>
      </w:r>
      <w:r w:rsidR="00B723A4" w:rsidRPr="00B723A4">
        <w:rPr>
          <w:rFonts w:cs="Calibri"/>
          <w:b/>
          <w:bCs/>
          <w:szCs w:val="22"/>
        </w:rPr>
        <w:instrText xml:space="preserve"> REF _Ref64655882 \r \h  \* MERGEFORMAT </w:instrText>
      </w:r>
      <w:r w:rsidR="00B723A4" w:rsidRPr="00B723A4">
        <w:rPr>
          <w:rFonts w:cs="Calibri"/>
          <w:b/>
          <w:bCs/>
          <w:szCs w:val="22"/>
        </w:rPr>
      </w:r>
      <w:r w:rsidR="00B723A4" w:rsidRPr="00B723A4">
        <w:rPr>
          <w:rFonts w:cs="Calibri"/>
          <w:b/>
          <w:bCs/>
          <w:szCs w:val="22"/>
        </w:rPr>
        <w:fldChar w:fldCharType="separate"/>
      </w:r>
      <w:r w:rsidR="004A2B7A">
        <w:rPr>
          <w:rFonts w:cs="Calibri"/>
          <w:b/>
          <w:bCs/>
          <w:szCs w:val="22"/>
        </w:rPr>
        <w:t>15.1</w:t>
      </w:r>
      <w:r w:rsidR="00B723A4" w:rsidRPr="00B723A4">
        <w:rPr>
          <w:rFonts w:cs="Calibri"/>
          <w:b/>
          <w:bCs/>
          <w:szCs w:val="22"/>
        </w:rPr>
        <w:fldChar w:fldCharType="end"/>
      </w:r>
      <w:r w:rsidR="00B723A4">
        <w:rPr>
          <w:rFonts w:cs="Calibri"/>
          <w:b/>
          <w:bCs/>
          <w:szCs w:val="22"/>
        </w:rPr>
        <w:t xml:space="preserve"> </w:t>
      </w:r>
      <w:r w:rsidRPr="00695002">
        <w:rPr>
          <w:rFonts w:cs="Calibri"/>
          <w:szCs w:val="22"/>
        </w:rPr>
        <w:t xml:space="preserve">deste Edital, o Pregoeiro poderá dar seguimento ao certame, prevalecendo o valor do último lance ofertado, SALVO SE O PREÇO FINAL PROPOSTO FOR SUPERIOR AO ESTIMADO PELA ADMINISTRAÇÃO (ATENÇÃO: Para o disposto no item </w:t>
      </w:r>
      <w:r w:rsidRPr="00695002">
        <w:rPr>
          <w:rFonts w:cs="Calibri"/>
          <w:b/>
          <w:bCs/>
          <w:szCs w:val="22"/>
        </w:rPr>
        <w:fldChar w:fldCharType="begin"/>
      </w:r>
      <w:r w:rsidRPr="00695002">
        <w:rPr>
          <w:rFonts w:cs="Calibri"/>
          <w:b/>
          <w:bCs/>
          <w:szCs w:val="22"/>
        </w:rPr>
        <w:instrText xml:space="preserve"> REF _Ref64555445 \r \h  \* MERGEFORMAT </w:instrText>
      </w:r>
      <w:r w:rsidRPr="00695002">
        <w:rPr>
          <w:rFonts w:cs="Calibri"/>
          <w:b/>
          <w:bCs/>
          <w:szCs w:val="22"/>
        </w:rPr>
      </w:r>
      <w:r w:rsidRPr="00695002">
        <w:rPr>
          <w:rFonts w:cs="Calibri"/>
          <w:b/>
          <w:bCs/>
          <w:szCs w:val="22"/>
        </w:rPr>
        <w:fldChar w:fldCharType="separate"/>
      </w:r>
      <w:r w:rsidR="004A2B7A">
        <w:rPr>
          <w:rFonts w:cs="Calibri"/>
          <w:b/>
          <w:bCs/>
          <w:szCs w:val="22"/>
        </w:rPr>
        <w:t>9.4</w:t>
      </w:r>
      <w:r w:rsidRPr="00695002">
        <w:rPr>
          <w:rFonts w:cs="Calibri"/>
          <w:b/>
          <w:bCs/>
          <w:szCs w:val="22"/>
        </w:rPr>
        <w:fldChar w:fldCharType="end"/>
      </w:r>
      <w:r w:rsidRPr="00695002">
        <w:rPr>
          <w:rFonts w:cs="Calibri"/>
          <w:szCs w:val="22"/>
        </w:rPr>
        <w:t xml:space="preserve"> deste Edital).</w:t>
      </w:r>
    </w:p>
    <w:p w14:paraId="784ADD14" w14:textId="48BF3D02"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o PREÇO FINAL da proposta melhor classificada seja superior ao PREÇO ESTIMADO, e não havendo sucesso na negociação junto a tal licitante, proceder-se-á na forma fixada no item </w:t>
      </w:r>
      <w:r w:rsidRPr="00695002">
        <w:rPr>
          <w:rFonts w:cs="Calibri"/>
          <w:b/>
          <w:szCs w:val="22"/>
        </w:rPr>
        <w:fldChar w:fldCharType="begin"/>
      </w:r>
      <w:r w:rsidRPr="00695002">
        <w:rPr>
          <w:rFonts w:cs="Calibri"/>
          <w:b/>
          <w:szCs w:val="22"/>
        </w:rPr>
        <w:instrText xml:space="preserve"> REF _Ref64555466 \r \h  \* MERGEFORMAT </w:instrText>
      </w:r>
      <w:r w:rsidRPr="00695002">
        <w:rPr>
          <w:rFonts w:cs="Calibri"/>
          <w:b/>
          <w:szCs w:val="22"/>
        </w:rPr>
      </w:r>
      <w:r w:rsidRPr="00695002">
        <w:rPr>
          <w:rFonts w:cs="Calibri"/>
          <w:b/>
          <w:szCs w:val="22"/>
        </w:rPr>
        <w:fldChar w:fldCharType="separate"/>
      </w:r>
      <w:r w:rsidR="004A2B7A">
        <w:rPr>
          <w:rFonts w:cs="Calibri"/>
          <w:b/>
          <w:szCs w:val="22"/>
        </w:rPr>
        <w:t>14.5</w:t>
      </w:r>
      <w:r w:rsidRPr="00695002">
        <w:rPr>
          <w:rFonts w:cs="Calibri"/>
          <w:b/>
          <w:szCs w:val="22"/>
        </w:rPr>
        <w:fldChar w:fldCharType="end"/>
      </w:r>
      <w:r w:rsidRPr="00695002">
        <w:rPr>
          <w:rFonts w:cs="Calibri"/>
          <w:szCs w:val="22"/>
        </w:rPr>
        <w:t xml:space="preserve"> deste Edital.</w:t>
      </w:r>
    </w:p>
    <w:p w14:paraId="6B104312"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interessado poderá requerer que se realizem diligências para aferir a exequibilidade e a legalidade das propostas, devendo apresentar as provas ou os indícios que fundamentam a suspeita;</w:t>
      </w:r>
    </w:p>
    <w:p w14:paraId="69E9FEA6"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0DB22E9"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poderá convocar o licitante para enviar documento digital complementar, por meio de funcionalidade disponível no sistema, no prazo de 02 (duas) horas, sob pena de não aceitação da proposta.</w:t>
      </w:r>
    </w:p>
    <w:p w14:paraId="4CF13EAE" w14:textId="1EF028C5" w:rsidR="00C87E15"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prazo estabelecido poderá ser prorrogado pelo Pregoeiro por solicitação escrita e justificada do licitante, formulada antes de findo o prazo, e formalmente aceita pelo Pregoeiro.</w:t>
      </w:r>
    </w:p>
    <w:p w14:paraId="7E58D040" w14:textId="2900BB7E" w:rsidR="00C87E15" w:rsidRPr="00C87E15"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6" w:name="_Ref64655578"/>
      <w:r w:rsidRPr="00C87E15">
        <w:rPr>
          <w:rFonts w:cs="Calibri"/>
          <w:b/>
          <w:bCs/>
          <w:szCs w:val="22"/>
          <w:u w:val="single"/>
        </w:rPr>
        <w:t>DO ENCAMINHAMENTO DA PROPOSTA COMERCIAL AJUSTADA E DA DOCUMENTAÇÃO COMPLEMENTAR</w:t>
      </w:r>
      <w:bookmarkEnd w:id="16"/>
    </w:p>
    <w:p w14:paraId="5186A786" w14:textId="77777777" w:rsidR="00E13B40" w:rsidRPr="00695002" w:rsidRDefault="00E13B40" w:rsidP="00DC30CC">
      <w:pPr>
        <w:pStyle w:val="PargrafodaLista"/>
        <w:keepLines/>
        <w:shd w:val="clear" w:color="auto" w:fill="FFFFFF"/>
        <w:spacing w:before="0" w:after="0" w:line="240" w:lineRule="auto"/>
        <w:ind w:left="0" w:firstLine="0"/>
        <w:rPr>
          <w:rFonts w:cs="Calibri"/>
          <w:szCs w:val="22"/>
        </w:rPr>
      </w:pPr>
    </w:p>
    <w:p w14:paraId="619A0785" w14:textId="34AEB47C"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Nos termos </w:t>
      </w:r>
      <w:r w:rsidRPr="00695002">
        <w:rPr>
          <w:rFonts w:cs="Calibri"/>
          <w:b/>
          <w:szCs w:val="22"/>
        </w:rPr>
        <w:t xml:space="preserve">fixados no Item </w:t>
      </w:r>
      <w:r w:rsidR="00B723A4">
        <w:rPr>
          <w:rFonts w:cs="Calibri"/>
          <w:b/>
          <w:szCs w:val="22"/>
        </w:rPr>
        <w:fldChar w:fldCharType="begin"/>
      </w:r>
      <w:r w:rsidR="00B723A4">
        <w:rPr>
          <w:rFonts w:cs="Calibri"/>
          <w:b/>
          <w:szCs w:val="22"/>
        </w:rPr>
        <w:instrText xml:space="preserve"> REF _Ref64655951 \r \h </w:instrText>
      </w:r>
      <w:r w:rsidR="00B723A4">
        <w:rPr>
          <w:rFonts w:cs="Calibri"/>
          <w:b/>
          <w:szCs w:val="22"/>
        </w:rPr>
      </w:r>
      <w:r w:rsidR="00B723A4">
        <w:rPr>
          <w:rFonts w:cs="Calibri"/>
          <w:b/>
          <w:szCs w:val="22"/>
        </w:rPr>
        <w:fldChar w:fldCharType="separate"/>
      </w:r>
      <w:r w:rsidR="004A2B7A">
        <w:rPr>
          <w:rFonts w:cs="Calibri"/>
          <w:b/>
          <w:szCs w:val="22"/>
        </w:rPr>
        <w:t>8</w:t>
      </w:r>
      <w:r w:rsidR="00B723A4">
        <w:rPr>
          <w:rFonts w:cs="Calibri"/>
          <w:b/>
          <w:szCs w:val="22"/>
        </w:rPr>
        <w:fldChar w:fldCharType="end"/>
      </w:r>
      <w:r w:rsidRPr="00695002">
        <w:rPr>
          <w:rFonts w:cs="Calibri"/>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editalícias, solicitar durante a fase de aceitação e julgamento: </w:t>
      </w:r>
    </w:p>
    <w:p w14:paraId="6D1F64C3" w14:textId="55B03B8F" w:rsidR="006A3562" w:rsidRPr="00695002" w:rsidRDefault="006A3562" w:rsidP="0085582E">
      <w:pPr>
        <w:pStyle w:val="PargrafodaLista"/>
        <w:keepLines/>
        <w:numPr>
          <w:ilvl w:val="0"/>
          <w:numId w:val="25"/>
        </w:numPr>
        <w:shd w:val="clear" w:color="auto" w:fill="FFFFFF"/>
        <w:spacing w:before="0" w:after="0" w:line="240" w:lineRule="auto"/>
        <w:ind w:left="0" w:firstLine="0"/>
        <w:rPr>
          <w:rFonts w:cs="Calibri"/>
          <w:szCs w:val="22"/>
        </w:rPr>
      </w:pPr>
      <w:r w:rsidRPr="00695002">
        <w:rPr>
          <w:rFonts w:cs="Calibri"/>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00AA32DD" w:rsidRPr="00695002">
        <w:rPr>
          <w:rFonts w:cs="Calibri"/>
          <w:b/>
          <w:szCs w:val="22"/>
        </w:rPr>
        <w:fldChar w:fldCharType="begin"/>
      </w:r>
      <w:r w:rsidR="00AA32DD" w:rsidRPr="00695002">
        <w:rPr>
          <w:rFonts w:cs="Calibri"/>
          <w:b/>
          <w:szCs w:val="22"/>
        </w:rPr>
        <w:instrText xml:space="preserve"> REF _Ref64555493 \r \h  \* MERGEFORMAT </w:instrText>
      </w:r>
      <w:r w:rsidR="00AA32DD" w:rsidRPr="00695002">
        <w:rPr>
          <w:rFonts w:cs="Calibri"/>
          <w:b/>
          <w:szCs w:val="22"/>
        </w:rPr>
      </w:r>
      <w:r w:rsidR="00AA32DD" w:rsidRPr="00695002">
        <w:rPr>
          <w:rFonts w:cs="Calibri"/>
          <w:b/>
          <w:szCs w:val="22"/>
        </w:rPr>
        <w:fldChar w:fldCharType="separate"/>
      </w:r>
      <w:r w:rsidR="004A2B7A">
        <w:rPr>
          <w:rFonts w:cs="Calibri"/>
          <w:b/>
          <w:szCs w:val="22"/>
        </w:rPr>
        <w:t>17.3</w:t>
      </w:r>
      <w:r w:rsidR="00AA32DD" w:rsidRPr="00695002">
        <w:rPr>
          <w:rFonts w:cs="Calibri"/>
          <w:b/>
          <w:szCs w:val="22"/>
        </w:rPr>
        <w:fldChar w:fldCharType="end"/>
      </w:r>
      <w:r w:rsidR="00AA32DD" w:rsidRPr="00695002">
        <w:rPr>
          <w:rFonts w:cs="Calibri"/>
          <w:b/>
          <w:szCs w:val="22"/>
        </w:rPr>
        <w:t xml:space="preserve"> </w:t>
      </w:r>
      <w:r w:rsidRPr="00695002">
        <w:rPr>
          <w:rFonts w:cs="Calibri"/>
          <w:bCs/>
          <w:szCs w:val="22"/>
        </w:rPr>
        <w:t>e</w:t>
      </w:r>
      <w:r w:rsidRPr="00695002">
        <w:rPr>
          <w:rFonts w:cs="Calibri"/>
          <w:b/>
          <w:szCs w:val="22"/>
        </w:rPr>
        <w:t xml:space="preserve"> </w:t>
      </w:r>
      <w:r w:rsidR="00AA32DD" w:rsidRPr="00695002">
        <w:rPr>
          <w:rFonts w:cs="Calibri"/>
          <w:b/>
          <w:szCs w:val="22"/>
        </w:rPr>
        <w:fldChar w:fldCharType="begin"/>
      </w:r>
      <w:r w:rsidR="00AA32DD" w:rsidRPr="00695002">
        <w:rPr>
          <w:rFonts w:cs="Calibri"/>
          <w:b/>
          <w:szCs w:val="22"/>
        </w:rPr>
        <w:instrText xml:space="preserve"> REF _Ref64555513 \r \h </w:instrText>
      </w:r>
      <w:r w:rsidR="00695002">
        <w:rPr>
          <w:rFonts w:cs="Calibri"/>
          <w:b/>
          <w:szCs w:val="22"/>
        </w:rPr>
        <w:instrText xml:space="preserve"> \* MERGEFORMAT </w:instrText>
      </w:r>
      <w:r w:rsidR="00AA32DD" w:rsidRPr="00695002">
        <w:rPr>
          <w:rFonts w:cs="Calibri"/>
          <w:b/>
          <w:szCs w:val="22"/>
        </w:rPr>
      </w:r>
      <w:r w:rsidR="00AA32DD" w:rsidRPr="00695002">
        <w:rPr>
          <w:rFonts w:cs="Calibri"/>
          <w:b/>
          <w:szCs w:val="22"/>
        </w:rPr>
        <w:fldChar w:fldCharType="separate"/>
      </w:r>
      <w:r w:rsidR="004A2B7A">
        <w:rPr>
          <w:rFonts w:cs="Calibri"/>
          <w:b/>
          <w:szCs w:val="22"/>
        </w:rPr>
        <w:t>20.1</w:t>
      </w:r>
      <w:r w:rsidR="00AA32DD" w:rsidRPr="00695002">
        <w:rPr>
          <w:rFonts w:cs="Calibri"/>
          <w:b/>
          <w:szCs w:val="22"/>
        </w:rPr>
        <w:fldChar w:fldCharType="end"/>
      </w:r>
      <w:r w:rsidRPr="00695002">
        <w:rPr>
          <w:rFonts w:cs="Calibri"/>
          <w:szCs w:val="22"/>
        </w:rPr>
        <w:t xml:space="preserve"> deste Edital, contados da convocação do Pregoeiro, prorrogável a pedido do licitante e/ou a critério do pregoeiro, desde que a situação assim exija; </w:t>
      </w:r>
    </w:p>
    <w:p w14:paraId="686978CF" w14:textId="10C63D5B" w:rsidR="00282181" w:rsidRPr="00695002" w:rsidRDefault="00282181" w:rsidP="0085582E">
      <w:pPr>
        <w:pStyle w:val="PargrafodaLista"/>
        <w:keepLines/>
        <w:numPr>
          <w:ilvl w:val="0"/>
          <w:numId w:val="25"/>
        </w:numPr>
        <w:shd w:val="clear" w:color="auto" w:fill="FFFFFF"/>
        <w:spacing w:before="0" w:after="0" w:line="240" w:lineRule="auto"/>
        <w:ind w:left="0" w:firstLine="0"/>
        <w:rPr>
          <w:rFonts w:cs="Calibri"/>
          <w:szCs w:val="22"/>
        </w:rPr>
      </w:pPr>
      <w:r w:rsidRPr="00695002">
        <w:rPr>
          <w:rFonts w:cs="Calibri"/>
          <w:szCs w:val="22"/>
        </w:rPr>
        <w:t xml:space="preserve">Na impossibilidade do encaminhamento da proposta ou documentação via Sistema COMPRASNET , a pedido da licitante, devidamente registrado no chat, e com anuência do pregoeiro (ATENÇÃO: Lembrar que qualquer encaminhamento de proposta ou documentação antes do fim da etapa de disputa prejudicará o anonimato), a documentação poderá ser enviada para o e-mail </w:t>
      </w:r>
      <w:hyperlink r:id="rId21" w:history="1">
        <w:r w:rsidR="0013400D" w:rsidRPr="0006475B">
          <w:rPr>
            <w:rStyle w:val="Hyperlink"/>
            <w:rFonts w:cs="Calibri"/>
            <w:szCs w:val="22"/>
          </w:rPr>
          <w:t>cplmarechaldeodoro</w:t>
        </w:r>
      </w:hyperlink>
      <w:r w:rsidR="00E354C6" w:rsidRPr="00695002">
        <w:rPr>
          <w:rFonts w:cs="Calibri"/>
          <w:szCs w:val="22"/>
        </w:rPr>
        <w:t>@</w:t>
      </w:r>
      <w:r w:rsidR="0013400D">
        <w:rPr>
          <w:rFonts w:cs="Calibri"/>
          <w:szCs w:val="22"/>
        </w:rPr>
        <w:t>gmai</w:t>
      </w:r>
      <w:r w:rsidR="00E354C6" w:rsidRPr="00695002">
        <w:rPr>
          <w:rFonts w:cs="Calibri"/>
          <w:szCs w:val="22"/>
        </w:rPr>
        <w:t>l.com</w:t>
      </w:r>
      <w:r w:rsidRPr="00695002">
        <w:rPr>
          <w:rFonts w:cs="Calibri"/>
          <w:szCs w:val="22"/>
        </w:rPr>
        <w:t xml:space="preserve">, observados os prazos fixados. Neste caso, a referida documentação será disponibilizada no site oficial da </w:t>
      </w:r>
      <w:r w:rsidR="00E354C6" w:rsidRPr="00695002">
        <w:rPr>
          <w:rFonts w:cs="Calibri"/>
          <w:szCs w:val="22"/>
        </w:rPr>
        <w:t>Prefeitura &lt;</w:t>
      </w:r>
      <w:hyperlink r:id="rId22" w:history="1">
        <w:r w:rsidR="00E354C6" w:rsidRPr="00695002">
          <w:rPr>
            <w:rStyle w:val="Hyperlink"/>
            <w:rFonts w:cs="Calibri"/>
            <w:bCs/>
            <w:iCs/>
            <w:color w:val="auto"/>
            <w:szCs w:val="22"/>
          </w:rPr>
          <w:t>www.marechaldeodoro.al.gov.br</w:t>
        </w:r>
      </w:hyperlink>
      <w:r w:rsidR="00E354C6" w:rsidRPr="00695002">
        <w:rPr>
          <w:rStyle w:val="Hyperlink"/>
          <w:rFonts w:cs="Calibri"/>
          <w:bCs/>
          <w:iCs/>
          <w:color w:val="auto"/>
          <w:szCs w:val="22"/>
        </w:rPr>
        <w:t>&gt;</w:t>
      </w:r>
      <w:r w:rsidRPr="00695002">
        <w:rPr>
          <w:rFonts w:cs="Calibri"/>
          <w:szCs w:val="22"/>
        </w:rPr>
        <w:t>.</w:t>
      </w:r>
    </w:p>
    <w:p w14:paraId="314C93A9" w14:textId="76A8A2F2" w:rsidR="006A3562" w:rsidRPr="00695002" w:rsidRDefault="006A3562" w:rsidP="0085582E">
      <w:pPr>
        <w:pStyle w:val="PargrafodaLista"/>
        <w:keepLines/>
        <w:numPr>
          <w:ilvl w:val="0"/>
          <w:numId w:val="25"/>
        </w:numPr>
        <w:shd w:val="clear" w:color="auto" w:fill="FFFFFF"/>
        <w:spacing w:before="0" w:after="0" w:line="240" w:lineRule="auto"/>
        <w:ind w:left="0" w:firstLine="0"/>
        <w:rPr>
          <w:rFonts w:cs="Calibri"/>
          <w:color w:val="FF0000"/>
          <w:szCs w:val="22"/>
        </w:rPr>
      </w:pPr>
      <w:r w:rsidRPr="00695002">
        <w:rPr>
          <w:rFonts w:cs="Calibri"/>
          <w:szCs w:val="22"/>
        </w:rPr>
        <w:t xml:space="preserve">Se o licitante não 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00AA32DD" w:rsidRPr="00695002">
        <w:rPr>
          <w:rFonts w:cs="Calibri"/>
          <w:b/>
          <w:color w:val="FF0000"/>
          <w:szCs w:val="22"/>
        </w:rPr>
        <w:fldChar w:fldCharType="begin"/>
      </w:r>
      <w:r w:rsidR="00AA32DD" w:rsidRPr="00695002">
        <w:rPr>
          <w:rFonts w:cs="Calibri"/>
          <w:b/>
          <w:szCs w:val="22"/>
        </w:rPr>
        <w:instrText xml:space="preserve"> REF _Ref64555565 \r \h </w:instrText>
      </w:r>
      <w:r w:rsidR="00AA32DD" w:rsidRPr="00695002">
        <w:rPr>
          <w:rFonts w:cs="Calibri"/>
          <w:b/>
          <w:color w:val="FF0000"/>
          <w:szCs w:val="22"/>
        </w:rPr>
        <w:instrText xml:space="preserve"> \* MERGEFORMAT </w:instrText>
      </w:r>
      <w:r w:rsidR="00AA32DD" w:rsidRPr="00695002">
        <w:rPr>
          <w:rFonts w:cs="Calibri"/>
          <w:b/>
          <w:color w:val="FF0000"/>
          <w:szCs w:val="22"/>
        </w:rPr>
      </w:r>
      <w:r w:rsidR="00AA32DD" w:rsidRPr="00695002">
        <w:rPr>
          <w:rFonts w:cs="Calibri"/>
          <w:b/>
          <w:color w:val="FF0000"/>
          <w:szCs w:val="22"/>
        </w:rPr>
        <w:fldChar w:fldCharType="separate"/>
      </w:r>
      <w:r w:rsidR="004A2B7A">
        <w:rPr>
          <w:rFonts w:cs="Calibri"/>
          <w:b/>
          <w:szCs w:val="22"/>
        </w:rPr>
        <w:t>8.12</w:t>
      </w:r>
      <w:r w:rsidR="00AA32DD" w:rsidRPr="00695002">
        <w:rPr>
          <w:rFonts w:cs="Calibri"/>
          <w:b/>
          <w:color w:val="FF0000"/>
          <w:szCs w:val="22"/>
        </w:rPr>
        <w:fldChar w:fldCharType="end"/>
      </w:r>
      <w:r w:rsidRPr="00695002">
        <w:rPr>
          <w:rFonts w:cs="Calibri"/>
          <w:color w:val="FF0000"/>
          <w:szCs w:val="22"/>
        </w:rPr>
        <w:t xml:space="preserve"> </w:t>
      </w:r>
      <w:r w:rsidRPr="00696345">
        <w:rPr>
          <w:rFonts w:cs="Calibri"/>
          <w:szCs w:val="22"/>
        </w:rPr>
        <w:t xml:space="preserve">deste Edital; </w:t>
      </w:r>
    </w:p>
    <w:p w14:paraId="61C99AE7" w14:textId="77777777" w:rsidR="006A3562" w:rsidRPr="00695002" w:rsidRDefault="006A3562" w:rsidP="0085582E">
      <w:pPr>
        <w:pStyle w:val="PargrafodaLista"/>
        <w:keepLines/>
        <w:numPr>
          <w:ilvl w:val="0"/>
          <w:numId w:val="25"/>
        </w:numPr>
        <w:shd w:val="clear" w:color="auto" w:fill="FFFFFF"/>
        <w:spacing w:before="0" w:after="0" w:line="240" w:lineRule="auto"/>
        <w:ind w:left="0" w:firstLine="0"/>
        <w:rPr>
          <w:rFonts w:cs="Calibri"/>
          <w:szCs w:val="22"/>
        </w:rPr>
      </w:pPr>
      <w:r w:rsidRPr="00695002">
        <w:rPr>
          <w:rFonts w:cs="Calibri"/>
          <w:szCs w:val="22"/>
        </w:rPr>
        <w:t xml:space="preserve">Para fins de viabilização operacional, o Pregoeiro poderá convocar e reconvocar “Anexo” quantas vezes se fizerem necessárias, tendo em vista a finalidade do ato e a ampliação da competitividade; </w:t>
      </w:r>
    </w:p>
    <w:p w14:paraId="0E4867F6"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7" w:name="_Ref64557029"/>
      <w:r w:rsidRPr="00695002">
        <w:rPr>
          <w:rFonts w:cs="Calibri"/>
          <w:szCs w:val="22"/>
        </w:rPr>
        <w:t>Sob pena de INABILITAÇÃO ou DESCLASSIFICAÇÃO, toda a proposta e documentação exigida neste Edital (e seus apêndices) deverá ser emitida em nome do licitante, com o número do CNPJ e, preferencialmente, com endereço respectivo, devendo ser observado o seguinte:</w:t>
      </w:r>
      <w:bookmarkEnd w:id="17"/>
      <w:r w:rsidRPr="00695002">
        <w:rPr>
          <w:rFonts w:cs="Calibri"/>
          <w:szCs w:val="22"/>
        </w:rPr>
        <w:t xml:space="preserve"> </w:t>
      </w:r>
    </w:p>
    <w:p w14:paraId="0AC90C41" w14:textId="77777777" w:rsidR="006A3562" w:rsidRPr="00695002" w:rsidRDefault="006A3562" w:rsidP="0085582E">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no caso em que o licitante seja matriz, a documentação deverá ser emitida com CNPJ da matriz; </w:t>
      </w:r>
    </w:p>
    <w:p w14:paraId="5DE7E2D1" w14:textId="77777777" w:rsidR="006A3562" w:rsidRPr="00695002" w:rsidRDefault="006A3562" w:rsidP="0085582E">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23F55786" w14:textId="77777777" w:rsidR="006A3562" w:rsidRPr="00695002" w:rsidRDefault="006A3562" w:rsidP="0085582E">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será dispensada a apresentação, no nome e no CNPJ da filial, daquele documento que pela própria natureza apenas seja emitido em nome da matriz; </w:t>
      </w:r>
    </w:p>
    <w:p w14:paraId="162B833A" w14:textId="77777777" w:rsidR="006A3562" w:rsidRPr="00695002" w:rsidRDefault="006A3562" w:rsidP="0085582E">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o CNPJ indicado nos documentos da proposta de preços e da habilitação deverá ser do mesmo estabelecimento do licitante que efetivamente executará o objeto da presente licitação. </w:t>
      </w:r>
    </w:p>
    <w:p w14:paraId="1E560FDB" w14:textId="77777777" w:rsidR="006A3562" w:rsidRPr="00695002" w:rsidRDefault="006A3562" w:rsidP="0085582E">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66AAF87B" w14:textId="53C57A02"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8" w:name="_Ref64557053"/>
      <w:r w:rsidRPr="00695002">
        <w:rPr>
          <w:rFonts w:cs="Calibri"/>
          <w:szCs w:val="22"/>
        </w:rPr>
        <w:t xml:space="preserve">Em se tratando de ME/EPP, e havendo alguma RESTRIÇÃO na comprovação da HABILITAÇÃO FISCAL E TRABALHISTA, será assegurado o prazo de 05 DIAS ÚTEIS, cujo termo inicial corresponderá ao momento da convocação para assinatura </w:t>
      </w:r>
      <w:r w:rsidR="00C95854" w:rsidRPr="00695002">
        <w:rPr>
          <w:rFonts w:cs="Calibri"/>
          <w:szCs w:val="22"/>
        </w:rPr>
        <w:t xml:space="preserve">do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4A2B7A">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w:t>
      </w:r>
      <w:bookmarkEnd w:id="18"/>
      <w:r w:rsidRPr="00695002">
        <w:rPr>
          <w:rFonts w:cs="Calibri"/>
          <w:szCs w:val="22"/>
        </w:rPr>
        <w:t xml:space="preserve"> </w:t>
      </w:r>
    </w:p>
    <w:p w14:paraId="480B822A" w14:textId="797586CD"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CD3737" w:rsidRPr="00695002">
        <w:rPr>
          <w:rFonts w:cs="Calibri"/>
          <w:szCs w:val="22"/>
        </w:rPr>
        <w:t>ao Município de Ma</w:t>
      </w:r>
      <w:r w:rsidR="00E354C6" w:rsidRPr="00695002">
        <w:rPr>
          <w:rFonts w:cs="Calibri"/>
          <w:szCs w:val="22"/>
        </w:rPr>
        <w:t xml:space="preserve">rechal Deodoro </w:t>
      </w:r>
      <w:r w:rsidRPr="00695002">
        <w:rPr>
          <w:rFonts w:cs="Calibri"/>
          <w:szCs w:val="22"/>
        </w:rPr>
        <w:t xml:space="preserve">convocar os licitantes remanescentes, na ordem de classificação, para firmar 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4A2B7A">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ou até cancelar a licitação.</w:t>
      </w:r>
    </w:p>
    <w:p w14:paraId="7C8D6C48"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14:paraId="587FFCFE"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41197969"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09538285" w14:textId="3D2421A6"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documentação original ou cópia autenticada, caso seja solicitada expressamente pelo Pregoeiro, deverá ser encaminhada, no prazo de 05 DIAS ÚTEIS, contado da solicitação, ao endereço constante no </w:t>
      </w:r>
      <w:r w:rsidR="00A9046D">
        <w:rPr>
          <w:rFonts w:cs="Calibri"/>
          <w:szCs w:val="22"/>
        </w:rPr>
        <w:t>rodapé</w:t>
      </w:r>
      <w:r w:rsidRPr="00695002">
        <w:rPr>
          <w:rFonts w:cs="Calibri"/>
          <w:szCs w:val="22"/>
        </w:rPr>
        <w:t xml:space="preserve"> deste Edital e em atenção </w:t>
      </w:r>
      <w:r w:rsidR="00A9046D">
        <w:rPr>
          <w:rFonts w:cs="Calibri"/>
          <w:szCs w:val="22"/>
        </w:rPr>
        <w:t xml:space="preserve">ao </w:t>
      </w:r>
      <w:r w:rsidR="00A9046D" w:rsidRPr="00A9046D">
        <w:rPr>
          <w:rFonts w:cs="Calibri"/>
          <w:b/>
          <w:bCs/>
          <w:szCs w:val="22"/>
        </w:rPr>
        <w:t>Setor da Licitação</w:t>
      </w:r>
      <w:r w:rsidR="00A9046D">
        <w:rPr>
          <w:rFonts w:cs="Calibri"/>
          <w:szCs w:val="22"/>
        </w:rPr>
        <w:t>.</w:t>
      </w:r>
    </w:p>
    <w:p w14:paraId="63C2E5D5" w14:textId="77777777" w:rsidR="005659B4"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interessado poderá requerer que se realizem diligências para aferir a exequibilidade e a legalidade das propostas, devendo apresentar as provas ou os indícios que fundamentam a suspeita.</w:t>
      </w:r>
    </w:p>
    <w:p w14:paraId="46F7FB17" w14:textId="77777777" w:rsidR="005659B4" w:rsidRPr="00695002" w:rsidRDefault="005659B4" w:rsidP="00DC30CC">
      <w:pPr>
        <w:pStyle w:val="PargrafodaLista"/>
        <w:keepLines/>
        <w:shd w:val="clear" w:color="auto" w:fill="FFFFFF"/>
        <w:spacing w:before="0" w:after="0" w:line="240" w:lineRule="auto"/>
        <w:ind w:left="0" w:firstLine="0"/>
        <w:rPr>
          <w:rFonts w:cs="Calibri"/>
          <w:szCs w:val="22"/>
        </w:rPr>
      </w:pPr>
    </w:p>
    <w:p w14:paraId="32686B9C" w14:textId="04017E29" w:rsidR="004E3955" w:rsidRPr="00C87E15" w:rsidRDefault="004E3955" w:rsidP="00C87E15">
      <w:pPr>
        <w:pStyle w:val="PargrafodaLista"/>
        <w:keepLines/>
        <w:numPr>
          <w:ilvl w:val="0"/>
          <w:numId w:val="3"/>
        </w:numPr>
        <w:shd w:val="clear" w:color="auto" w:fill="FFFFFF"/>
        <w:spacing w:before="0" w:after="0" w:line="240" w:lineRule="auto"/>
        <w:rPr>
          <w:rFonts w:cs="Calibri"/>
          <w:b/>
          <w:bCs/>
          <w:szCs w:val="22"/>
          <w:u w:val="single"/>
        </w:rPr>
      </w:pPr>
      <w:bookmarkStart w:id="19" w:name="_Ref64555149"/>
      <w:r w:rsidRPr="00C87E15">
        <w:rPr>
          <w:rFonts w:cs="Calibri"/>
          <w:b/>
          <w:bCs/>
          <w:szCs w:val="22"/>
          <w:u w:val="single"/>
        </w:rPr>
        <w:t>DA PROPOSTA COMERCIAL</w:t>
      </w:r>
      <w:bookmarkEnd w:id="19"/>
    </w:p>
    <w:p w14:paraId="6AF519B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57E927D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PROPOSTA COMERCIAL ESCRITA deverá conter, preferencialmente, as seguintes informações e documentos (modelo ANEXO </w:t>
      </w:r>
      <w:r w:rsidR="00C32494" w:rsidRPr="00695002">
        <w:rPr>
          <w:rFonts w:cs="Calibri"/>
          <w:szCs w:val="22"/>
        </w:rPr>
        <w:t>I</w:t>
      </w:r>
      <w:r w:rsidR="004736CD" w:rsidRPr="00695002">
        <w:rPr>
          <w:rFonts w:cs="Calibri"/>
          <w:szCs w:val="22"/>
        </w:rPr>
        <w:t>I</w:t>
      </w:r>
      <w:r w:rsidR="00C32494" w:rsidRPr="00695002">
        <w:rPr>
          <w:rFonts w:cs="Calibri"/>
          <w:szCs w:val="22"/>
        </w:rPr>
        <w:t>I</w:t>
      </w:r>
      <w:r w:rsidRPr="00695002">
        <w:rPr>
          <w:rFonts w:cs="Calibri"/>
          <w:szCs w:val="22"/>
        </w:rPr>
        <w:t>):</w:t>
      </w:r>
    </w:p>
    <w:p w14:paraId="26AB897A"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folha de rosto em </w:t>
      </w:r>
      <w:r w:rsidRPr="00695002">
        <w:rPr>
          <w:rFonts w:ascii="Calibri" w:hAnsi="Calibri" w:cs="Calibri"/>
          <w:bCs/>
          <w:sz w:val="22"/>
          <w:szCs w:val="22"/>
        </w:rPr>
        <w:t>papel timbrado da empresa</w:t>
      </w:r>
      <w:r w:rsidRPr="00695002">
        <w:rPr>
          <w:rFonts w:ascii="Calibri" w:hAnsi="Calibri" w:cs="Calibri"/>
          <w:sz w:val="22"/>
          <w:szCs w:val="22"/>
        </w:rPr>
        <w:t>, contendo a firma ou denominação d</w:t>
      </w:r>
      <w:r w:rsidR="00CF3202" w:rsidRPr="00695002">
        <w:rPr>
          <w:rFonts w:ascii="Calibri" w:hAnsi="Calibri" w:cs="Calibri"/>
          <w:sz w:val="22"/>
          <w:szCs w:val="22"/>
        </w:rPr>
        <w:t xml:space="preserve">o </w:t>
      </w:r>
      <w:r w:rsidRPr="00695002">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1DC5E3A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indicação da quantidade e dos preços unitário e total</w:t>
      </w:r>
      <w:r w:rsidRPr="00695002">
        <w:rPr>
          <w:rFonts w:ascii="Calibri" w:hAnsi="Calibri" w:cs="Calibri"/>
          <w:sz w:val="22"/>
          <w:szCs w:val="22"/>
        </w:rPr>
        <w:t>, conforme especificações contidas no termo de referência (ANEXO I);</w:t>
      </w:r>
    </w:p>
    <w:p w14:paraId="4BBAC7A5"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fabricante, marca, modelo e/ou referência </w:t>
      </w:r>
      <w:r w:rsidRPr="00695002">
        <w:rPr>
          <w:rFonts w:ascii="Calibri" w:hAnsi="Calibri" w:cs="Calibri"/>
          <w:sz w:val="22"/>
          <w:szCs w:val="22"/>
        </w:rPr>
        <w:t>do objeto cotado (se for o caso);</w:t>
      </w:r>
    </w:p>
    <w:p w14:paraId="5789E03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certificações, rotulagens, autorizações </w:t>
      </w:r>
      <w:r w:rsidRPr="00695002">
        <w:rPr>
          <w:rFonts w:ascii="Calibri" w:hAnsi="Calibri" w:cs="Calibri"/>
          <w:sz w:val="22"/>
          <w:szCs w:val="22"/>
        </w:rPr>
        <w:t>ou outros documentos exigidos no Termo de Referência, se houver (ANEXO I);</w:t>
      </w:r>
    </w:p>
    <w:p w14:paraId="5F6B0DDF" w14:textId="43CF2235"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0" w:name="_Ref64555493"/>
      <w:r w:rsidRPr="00695002">
        <w:rPr>
          <w:rFonts w:cs="Calibri"/>
          <w:szCs w:val="22"/>
        </w:rPr>
        <w:t xml:space="preserve">O Pregoeiro convocará o(s) particular(es), via </w:t>
      </w:r>
      <w:r w:rsidRPr="00695002">
        <w:rPr>
          <w:rFonts w:cs="Calibri"/>
          <w:i/>
          <w:szCs w:val="22"/>
        </w:rPr>
        <w:t>CHAT</w:t>
      </w:r>
      <w:r w:rsidRPr="00695002">
        <w:rPr>
          <w:rFonts w:cs="Calibri"/>
          <w:szCs w:val="22"/>
        </w:rPr>
        <w:t xml:space="preserve">, para encaminhar a respectiva proposta, por meio da opção “Enviar Anexo” no </w:t>
      </w:r>
      <w:r w:rsidR="006A3212" w:rsidRPr="00695002">
        <w:rPr>
          <w:rFonts w:cs="Calibri"/>
          <w:szCs w:val="22"/>
        </w:rPr>
        <w:t>Sistema COMPRASNET</w:t>
      </w:r>
      <w:r w:rsidRPr="00695002">
        <w:rPr>
          <w:rFonts w:cs="Calibri"/>
          <w:szCs w:val="22"/>
        </w:rPr>
        <w:t xml:space="preserve">, </w:t>
      </w:r>
      <w:r w:rsidRPr="00695002">
        <w:rPr>
          <w:rFonts w:cs="Calibri"/>
          <w:b/>
          <w:bCs/>
          <w:szCs w:val="22"/>
        </w:rPr>
        <w:t xml:space="preserve">no prazo de </w:t>
      </w:r>
      <w:r w:rsidR="005E4C34" w:rsidRPr="00695002">
        <w:rPr>
          <w:rFonts w:cs="Calibri"/>
          <w:b/>
          <w:bCs/>
          <w:szCs w:val="22"/>
        </w:rPr>
        <w:t>02 (duas)</w:t>
      </w:r>
      <w:r w:rsidRPr="00695002">
        <w:rPr>
          <w:rFonts w:cs="Calibri"/>
          <w:b/>
          <w:bCs/>
          <w:szCs w:val="22"/>
        </w:rPr>
        <w:t xml:space="preserve"> </w:t>
      </w:r>
      <w:r w:rsidR="00DD2412" w:rsidRPr="00695002">
        <w:rPr>
          <w:rFonts w:cs="Calibri"/>
          <w:b/>
          <w:bCs/>
          <w:szCs w:val="22"/>
        </w:rPr>
        <w:t>HORAS</w:t>
      </w:r>
      <w:r w:rsidR="00DD2412" w:rsidRPr="00695002">
        <w:rPr>
          <w:rFonts w:cs="Calibri"/>
          <w:szCs w:val="22"/>
        </w:rPr>
        <w:t xml:space="preserve">, observados os procedimentos e regras fixados no item </w:t>
      </w:r>
      <w:r w:rsidR="00B723A4" w:rsidRPr="00B723A4">
        <w:rPr>
          <w:rFonts w:cs="Calibri"/>
          <w:b/>
          <w:bCs/>
          <w:szCs w:val="22"/>
        </w:rPr>
        <w:fldChar w:fldCharType="begin"/>
      </w:r>
      <w:r w:rsidR="00B723A4" w:rsidRPr="00B723A4">
        <w:rPr>
          <w:rFonts w:cs="Calibri"/>
          <w:b/>
          <w:bCs/>
          <w:szCs w:val="22"/>
        </w:rPr>
        <w:instrText xml:space="preserve"> REF _Ref64655841 \r \h  \* MERGEFORMAT </w:instrText>
      </w:r>
      <w:r w:rsidR="00B723A4" w:rsidRPr="00B723A4">
        <w:rPr>
          <w:rFonts w:cs="Calibri"/>
          <w:b/>
          <w:bCs/>
          <w:szCs w:val="22"/>
        </w:rPr>
      </w:r>
      <w:r w:rsidR="00B723A4" w:rsidRPr="00B723A4">
        <w:rPr>
          <w:rFonts w:cs="Calibri"/>
          <w:b/>
          <w:bCs/>
          <w:szCs w:val="22"/>
        </w:rPr>
        <w:fldChar w:fldCharType="separate"/>
      </w:r>
      <w:r w:rsidR="004A2B7A">
        <w:rPr>
          <w:rFonts w:cs="Calibri"/>
          <w:b/>
          <w:bCs/>
          <w:szCs w:val="22"/>
        </w:rPr>
        <w:t>15</w:t>
      </w:r>
      <w:r w:rsidR="00B723A4" w:rsidRPr="00B723A4">
        <w:rPr>
          <w:rFonts w:cs="Calibri"/>
          <w:b/>
          <w:bCs/>
          <w:szCs w:val="22"/>
        </w:rPr>
        <w:fldChar w:fldCharType="end"/>
      </w:r>
      <w:r w:rsidR="00DD2412" w:rsidRPr="00695002">
        <w:rPr>
          <w:rFonts w:cs="Calibri"/>
          <w:szCs w:val="22"/>
        </w:rPr>
        <w:t xml:space="preserve"> deste Edital, podendo</w:t>
      </w:r>
      <w:r w:rsidRPr="00695002">
        <w:rPr>
          <w:rFonts w:cs="Calibri"/>
          <w:szCs w:val="22"/>
        </w:rPr>
        <w:t> esse prazo ser prorrogado a requerimento do interessado e/ou a critério do Pregoeiro.</w:t>
      </w:r>
      <w:bookmarkEnd w:id="20"/>
    </w:p>
    <w:p w14:paraId="28FFFBD4" w14:textId="77777777" w:rsidR="00CF3202" w:rsidRPr="00695002" w:rsidRDefault="00CF3202" w:rsidP="00DC30CC">
      <w:pPr>
        <w:pStyle w:val="PargrafodaLista"/>
        <w:keepLines/>
        <w:shd w:val="clear" w:color="auto" w:fill="FFFFFF"/>
        <w:spacing w:before="0" w:after="0" w:line="240" w:lineRule="auto"/>
        <w:ind w:left="0" w:firstLine="0"/>
        <w:rPr>
          <w:rFonts w:cs="Calibri"/>
          <w:szCs w:val="22"/>
        </w:rPr>
      </w:pPr>
    </w:p>
    <w:p w14:paraId="7F6CC95B" w14:textId="6C0AC465" w:rsidR="004E3955" w:rsidRPr="00C87E15"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21" w:name="_Ref64555165"/>
      <w:r w:rsidRPr="00C87E15">
        <w:rPr>
          <w:rFonts w:cs="Calibri"/>
          <w:b/>
          <w:szCs w:val="22"/>
          <w:u w:val="single"/>
        </w:rPr>
        <w:t>DO JULGAMENTO DA PROPOSTA COMERCIAL</w:t>
      </w:r>
      <w:bookmarkEnd w:id="21"/>
    </w:p>
    <w:p w14:paraId="0B75A3FE" w14:textId="56DCC46A" w:rsidR="004E3955" w:rsidRPr="00D12E64"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julgamento da proposta será realizado pelo critério do MENOR </w:t>
      </w:r>
      <w:r w:rsidRPr="00D12E64">
        <w:rPr>
          <w:rFonts w:cs="Calibri"/>
          <w:szCs w:val="22"/>
        </w:rPr>
        <w:t>PREÇO POR ITEM, observadas as EXIGÊNCIAS MÍNIMAS DE QUALIDADE do objeto proposto pelo licitante.</w:t>
      </w:r>
    </w:p>
    <w:p w14:paraId="3B210B89"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poderá solicitar PARECER TÉCNICO à unidade solicitante, para fins de avaliação da conformidade do objeto cotado às especificações técnicas contidas no Termo de Referência (ANEXO I).</w:t>
      </w:r>
    </w:p>
    <w:p w14:paraId="7DC44C73"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695002">
        <w:rPr>
          <w:rFonts w:cs="Calibri"/>
          <w:b/>
          <w:szCs w:val="22"/>
        </w:rPr>
        <w:t>no mínimo, 5 DIAS</w:t>
      </w:r>
      <w:r w:rsidRPr="00695002">
        <w:rPr>
          <w:rFonts w:cs="Calibri"/>
          <w:szCs w:val="22"/>
        </w:rPr>
        <w:t>, contados da solicitação, observando-se as seguintes regras e procedimentos:</w:t>
      </w:r>
    </w:p>
    <w:p w14:paraId="6EB5D521" w14:textId="77777777" w:rsidR="004E3955" w:rsidRPr="00695002" w:rsidRDefault="004E3955" w:rsidP="00587BD7">
      <w:pPr>
        <w:pStyle w:val="PargrafodaLista"/>
        <w:keepLines/>
        <w:numPr>
          <w:ilvl w:val="0"/>
          <w:numId w:val="9"/>
        </w:numPr>
        <w:spacing w:before="0" w:after="0" w:line="240" w:lineRule="auto"/>
        <w:ind w:left="0" w:firstLine="0"/>
        <w:rPr>
          <w:rFonts w:cs="Calibri"/>
          <w:szCs w:val="22"/>
        </w:rPr>
      </w:pPr>
      <w:r w:rsidRPr="00695002">
        <w:rPr>
          <w:rFonts w:cs="Calibri"/>
          <w:szCs w:val="22"/>
        </w:rPr>
        <w:t>a AMOSTRA será solicitada apenas ao licitante classificado temporariamente em primeiro lugar, por intermédio de mensagem (</w:t>
      </w:r>
      <w:r w:rsidRPr="00695002">
        <w:rPr>
          <w:rFonts w:cs="Calibri"/>
          <w:i/>
          <w:szCs w:val="22"/>
        </w:rPr>
        <w:t>CHAT</w:t>
      </w:r>
      <w:r w:rsidRPr="00695002">
        <w:rPr>
          <w:rFonts w:cs="Calibri"/>
          <w:szCs w:val="22"/>
        </w:rPr>
        <w:t xml:space="preserve">) no </w:t>
      </w:r>
      <w:r w:rsidR="006A3212" w:rsidRPr="00695002">
        <w:rPr>
          <w:rFonts w:cs="Calibri"/>
          <w:szCs w:val="22"/>
        </w:rPr>
        <w:t>Sistema COMPRASNET</w:t>
      </w:r>
      <w:r w:rsidRPr="00695002">
        <w:rPr>
          <w:rFonts w:cs="Calibri"/>
          <w:szCs w:val="22"/>
        </w:rPr>
        <w:t xml:space="preserve"> com a indicação do local e horário de sessão de avaliação;</w:t>
      </w:r>
    </w:p>
    <w:p w14:paraId="50BE4ED8"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 xml:space="preserve">a análise da AMOSTRA será baseada em </w:t>
      </w:r>
      <w:r w:rsidRPr="00695002">
        <w:rPr>
          <w:rFonts w:ascii="Calibri" w:hAnsi="Calibri" w:cs="Calibri"/>
          <w:bCs/>
          <w:sz w:val="22"/>
          <w:szCs w:val="22"/>
        </w:rPr>
        <w:t>critérios técnicos e objetivos</w:t>
      </w:r>
      <w:r w:rsidRPr="00695002">
        <w:rPr>
          <w:rFonts w:ascii="Calibri" w:hAnsi="Calibri" w:cs="Calibri"/>
          <w:sz w:val="22"/>
          <w:szCs w:val="22"/>
        </w:rPr>
        <w:t xml:space="preserve">, conforme fixado no Termo de Referência (ANEXOI), sendo emitido </w:t>
      </w:r>
      <w:r w:rsidRPr="00695002">
        <w:rPr>
          <w:rFonts w:ascii="Calibri" w:hAnsi="Calibri" w:cs="Calibri"/>
          <w:bCs/>
          <w:sz w:val="22"/>
          <w:szCs w:val="22"/>
        </w:rPr>
        <w:t xml:space="preserve">parecer técnico </w:t>
      </w:r>
      <w:r w:rsidRPr="00695002">
        <w:rPr>
          <w:rFonts w:ascii="Calibri" w:hAnsi="Calibri" w:cs="Calibri"/>
          <w:sz w:val="22"/>
          <w:szCs w:val="22"/>
        </w:rPr>
        <w:t>fundamentado no caso de recusa;</w:t>
      </w:r>
    </w:p>
    <w:p w14:paraId="2FE3980D" w14:textId="75E4250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 resultado da avaliação técnica será divulgad</w:t>
      </w:r>
      <w:r w:rsidR="00CF3202" w:rsidRPr="00695002">
        <w:rPr>
          <w:rFonts w:ascii="Calibri" w:hAnsi="Calibri" w:cs="Calibri"/>
          <w:sz w:val="22"/>
          <w:szCs w:val="22"/>
        </w:rPr>
        <w:t>o</w:t>
      </w:r>
      <w:r w:rsidRPr="00695002">
        <w:rPr>
          <w:rFonts w:ascii="Calibri" w:hAnsi="Calibri" w:cs="Calibri"/>
          <w:sz w:val="22"/>
          <w:szCs w:val="22"/>
        </w:rPr>
        <w:t xml:space="preserve"> por meio de mensagem no </w:t>
      </w:r>
      <w:r w:rsidR="006A3212" w:rsidRPr="00695002">
        <w:rPr>
          <w:rFonts w:ascii="Calibri" w:hAnsi="Calibri" w:cs="Calibri"/>
          <w:sz w:val="22"/>
          <w:szCs w:val="22"/>
        </w:rPr>
        <w:t>Sistema COMPRASNET</w:t>
      </w:r>
      <w:r w:rsidRPr="00695002">
        <w:rPr>
          <w:rFonts w:ascii="Calibri" w:hAnsi="Calibri" w:cs="Calibri"/>
          <w:sz w:val="22"/>
          <w:szCs w:val="22"/>
        </w:rPr>
        <w:t xml:space="preserve">, bem como o parecer técnico será disponibilizado aos interessados no sítio oficial da Instituição </w:t>
      </w:r>
      <w:r w:rsidR="00FB5B06" w:rsidRPr="00695002">
        <w:rPr>
          <w:rFonts w:ascii="Calibri" w:hAnsi="Calibri" w:cs="Calibri"/>
          <w:sz w:val="22"/>
          <w:szCs w:val="22"/>
        </w:rPr>
        <w:t>&lt;</w:t>
      </w:r>
      <w:hyperlink r:id="rId23" w:history="1">
        <w:r w:rsidR="008F0399" w:rsidRPr="00695002">
          <w:rPr>
            <w:rStyle w:val="Hyperlink"/>
            <w:rFonts w:ascii="Calibri" w:hAnsi="Calibri" w:cs="Calibri"/>
            <w:bCs/>
            <w:iCs/>
            <w:sz w:val="22"/>
            <w:szCs w:val="22"/>
          </w:rPr>
          <w:t>www.marechaldeodoro.al.gov.br</w:t>
        </w:r>
      </w:hyperlink>
      <w:r w:rsidR="00FB5B06" w:rsidRPr="00695002">
        <w:rPr>
          <w:rFonts w:ascii="Calibri" w:hAnsi="Calibri" w:cs="Calibri"/>
          <w:bCs/>
          <w:iCs/>
          <w:sz w:val="22"/>
          <w:szCs w:val="22"/>
        </w:rPr>
        <w:t>&gt;</w:t>
      </w:r>
      <w:r w:rsidRPr="00695002">
        <w:rPr>
          <w:rFonts w:ascii="Calibri" w:hAnsi="Calibri" w:cs="Calibri"/>
          <w:sz w:val="22"/>
          <w:szCs w:val="22"/>
        </w:rPr>
        <w:t>;</w:t>
      </w:r>
    </w:p>
    <w:p w14:paraId="494CED8F"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274261B0"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AA7581"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 xml:space="preserve">O(s) exemplar(es) (AMOSTRA(S)) colocado(s) à disposição da Administração será(ão) tratado(s) como protótipo(s), podendo ser manuseados e desmontados pela equipe técnica responsável pela análise, </w:t>
      </w:r>
      <w:r w:rsidRPr="00695002">
        <w:rPr>
          <w:rFonts w:ascii="Calibri" w:hAnsi="Calibri" w:cs="Calibri"/>
          <w:bCs/>
          <w:sz w:val="22"/>
          <w:szCs w:val="22"/>
        </w:rPr>
        <w:t>não gerando direito a ressarcimento</w:t>
      </w:r>
      <w:r w:rsidRPr="00695002">
        <w:rPr>
          <w:rFonts w:ascii="Calibri" w:hAnsi="Calibri" w:cs="Calibri"/>
          <w:sz w:val="22"/>
          <w:szCs w:val="22"/>
        </w:rPr>
        <w:t>;</w:t>
      </w:r>
    </w:p>
    <w:p w14:paraId="7E6AA429"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Após o resultado final da licitação, a(s) AMOSTRA(S) entregue(s) deverá(ão) ser recolhida(s) pelo(s) licitante(s) no prazo de 30 DIAS, após o qual poderá(ão) ser descartada(s) pela Administração, sem direito a ressarcimento;</w:t>
      </w:r>
    </w:p>
    <w:p w14:paraId="5C28B1FA"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O(s) licitante(s) deverá(ão) colocar à disposição da Administração todas as condições indispensáveis à realização de testes e fornecer, sem ônus, os manuais impressos em língua portuguesa, necessários ao seu perfeito manuseio, quando for o caso.</w:t>
      </w:r>
    </w:p>
    <w:p w14:paraId="2040B20B" w14:textId="18C7EBCE"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por despacho fundamentado, a proposta do licitante que, ressalvadas as situações e procedimentos previstos nos </w:t>
      </w:r>
      <w:r w:rsidRPr="00695002">
        <w:rPr>
          <w:rFonts w:cs="Calibri"/>
          <w:bCs/>
          <w:szCs w:val="22"/>
        </w:rPr>
        <w:t xml:space="preserve">itens </w:t>
      </w:r>
      <w:r w:rsidR="004A6CFB" w:rsidRPr="004A6CFB">
        <w:rPr>
          <w:rFonts w:cs="Calibri"/>
          <w:b/>
          <w:szCs w:val="22"/>
        </w:rPr>
        <w:fldChar w:fldCharType="begin"/>
      </w:r>
      <w:r w:rsidR="004A6CFB" w:rsidRPr="004A6CFB">
        <w:rPr>
          <w:rFonts w:cs="Calibri"/>
          <w:b/>
          <w:szCs w:val="22"/>
        </w:rPr>
        <w:instrText xml:space="preserve"> REF _Ref64555650 \r \h  \* MERGEFORMAT </w:instrText>
      </w:r>
      <w:r w:rsidR="004A6CFB" w:rsidRPr="004A6CFB">
        <w:rPr>
          <w:rFonts w:cs="Calibri"/>
          <w:b/>
          <w:szCs w:val="22"/>
        </w:rPr>
      </w:r>
      <w:r w:rsidR="004A6CFB" w:rsidRPr="004A6CFB">
        <w:rPr>
          <w:rFonts w:cs="Calibri"/>
          <w:b/>
          <w:szCs w:val="22"/>
        </w:rPr>
        <w:fldChar w:fldCharType="separate"/>
      </w:r>
      <w:r w:rsidR="004A2B7A">
        <w:rPr>
          <w:rFonts w:cs="Calibri"/>
          <w:b/>
          <w:szCs w:val="22"/>
        </w:rPr>
        <w:t>18.8</w:t>
      </w:r>
      <w:r w:rsidR="004A6CFB" w:rsidRPr="004A6CFB">
        <w:rPr>
          <w:rFonts w:cs="Calibri"/>
          <w:b/>
          <w:szCs w:val="22"/>
        </w:rPr>
        <w:fldChar w:fldCharType="end"/>
      </w:r>
      <w:r w:rsidR="004A6CFB">
        <w:rPr>
          <w:rFonts w:cs="Calibri"/>
          <w:b/>
          <w:szCs w:val="22"/>
        </w:rPr>
        <w:t xml:space="preserve"> </w:t>
      </w:r>
      <w:r w:rsidRPr="00695002">
        <w:rPr>
          <w:rFonts w:cs="Calibri"/>
          <w:bCs/>
          <w:szCs w:val="22"/>
        </w:rPr>
        <w:t>a</w:t>
      </w:r>
      <w:r w:rsidRPr="00695002">
        <w:rPr>
          <w:rFonts w:cs="Calibri"/>
          <w:b/>
          <w:szCs w:val="22"/>
        </w:rPr>
        <w:t xml:space="preserve"> </w:t>
      </w:r>
      <w:r w:rsidR="004A6CFB">
        <w:rPr>
          <w:rFonts w:cs="Calibri"/>
          <w:b/>
          <w:szCs w:val="22"/>
        </w:rPr>
        <w:fldChar w:fldCharType="begin"/>
      </w:r>
      <w:r w:rsidR="004A6CFB">
        <w:rPr>
          <w:rFonts w:cs="Calibri"/>
          <w:b/>
          <w:szCs w:val="22"/>
        </w:rPr>
        <w:instrText xml:space="preserve"> REF _Ref64555665 \r \h </w:instrText>
      </w:r>
      <w:r w:rsidR="004A6CFB">
        <w:rPr>
          <w:rFonts w:cs="Calibri"/>
          <w:b/>
          <w:szCs w:val="22"/>
        </w:rPr>
      </w:r>
      <w:r w:rsidR="004A6CFB">
        <w:rPr>
          <w:rFonts w:cs="Calibri"/>
          <w:b/>
          <w:szCs w:val="22"/>
        </w:rPr>
        <w:fldChar w:fldCharType="separate"/>
      </w:r>
      <w:r w:rsidR="004A2B7A">
        <w:rPr>
          <w:rFonts w:cs="Calibri"/>
          <w:b/>
          <w:szCs w:val="22"/>
        </w:rPr>
        <w:t>18.10</w:t>
      </w:r>
      <w:r w:rsidR="004A6CFB">
        <w:rPr>
          <w:rFonts w:cs="Calibri"/>
          <w:b/>
          <w:szCs w:val="22"/>
        </w:rPr>
        <w:fldChar w:fldCharType="end"/>
      </w:r>
      <w:r w:rsidR="004A6CFB">
        <w:rPr>
          <w:rFonts w:cs="Calibri"/>
          <w:b/>
          <w:szCs w:val="22"/>
        </w:rPr>
        <w:t xml:space="preserve"> </w:t>
      </w:r>
      <w:r w:rsidRPr="00695002">
        <w:rPr>
          <w:rFonts w:cs="Calibri"/>
          <w:szCs w:val="22"/>
        </w:rPr>
        <w:t>deste Edital:</w:t>
      </w:r>
    </w:p>
    <w:p w14:paraId="6CFB0AE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deixar de indicar, anexar ou comprovar as informações exigidas neste Edital e seus anexos;</w:t>
      </w:r>
    </w:p>
    <w:p w14:paraId="75DD9DD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indique objeto que não atenda a todas as exigências de </w:t>
      </w:r>
      <w:r w:rsidRPr="00695002">
        <w:rPr>
          <w:rFonts w:ascii="Calibri" w:hAnsi="Calibri" w:cs="Calibri"/>
          <w:bCs/>
          <w:sz w:val="22"/>
          <w:szCs w:val="22"/>
        </w:rPr>
        <w:t xml:space="preserve">qualidade </w:t>
      </w:r>
      <w:r w:rsidRPr="00695002">
        <w:rPr>
          <w:rFonts w:ascii="Calibri" w:hAnsi="Calibri" w:cs="Calibri"/>
          <w:sz w:val="22"/>
          <w:szCs w:val="22"/>
        </w:rPr>
        <w:t>e às especificações técnicas contidas no Termo de Referência (ANEXO I);</w:t>
      </w:r>
    </w:p>
    <w:p w14:paraId="51FC8F21"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não contenha</w:t>
      </w:r>
      <w:r w:rsidRPr="00695002">
        <w:rPr>
          <w:rFonts w:ascii="Calibri" w:hAnsi="Calibri" w:cs="Calibri"/>
          <w:bCs/>
          <w:sz w:val="22"/>
          <w:szCs w:val="22"/>
        </w:rPr>
        <w:t xml:space="preserve"> quantidade numérica e unidade métrica</w:t>
      </w:r>
      <w:r w:rsidRPr="00695002">
        <w:rPr>
          <w:rFonts w:ascii="Calibri" w:hAnsi="Calibri" w:cs="Calibri"/>
          <w:sz w:val="22"/>
          <w:szCs w:val="22"/>
        </w:rPr>
        <w:t>, conforme contida no Termo de Referência (ANEXO I).</w:t>
      </w:r>
    </w:p>
    <w:p w14:paraId="610BB8FB"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19C466C7"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1EA7A1D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Escolhida a proposta que melhor atenda aos fins pretendidos, segundo as regras do Edital e seus anexos, o Pregoeiro passará à fase de habilitação.</w:t>
      </w:r>
    </w:p>
    <w:p w14:paraId="1FF925ED" w14:textId="77516FE8"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2" w:name="_Ref64555650"/>
      <w:r w:rsidRPr="00695002">
        <w:rPr>
          <w:rFonts w:cs="Calibr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695002">
        <w:rPr>
          <w:rFonts w:cs="Calibri"/>
          <w:i/>
          <w:szCs w:val="22"/>
        </w:rPr>
        <w:t>CHAT</w:t>
      </w:r>
      <w:r w:rsidRPr="00695002">
        <w:rPr>
          <w:rFonts w:cs="Calibri"/>
          <w:szCs w:val="22"/>
        </w:rPr>
        <w:t>) ou da ferramenta "Enviar Anexo", a qualquer momento durante a fase de julgamento, no sentido de ampliar a competitividade e atingir a finalidade do certame, mediante despacho fundamentado.</w:t>
      </w:r>
      <w:bookmarkEnd w:id="22"/>
    </w:p>
    <w:p w14:paraId="3430C6F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E4EEC91" w14:textId="599BA283"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3" w:name="_Ref64555665"/>
      <w:r w:rsidRPr="00695002">
        <w:rPr>
          <w:rFonts w:cs="Calibri"/>
          <w:szCs w:val="22"/>
        </w:rPr>
        <w:t>No julgamento das propostas, e considerando o interesse público na maior competitividade possível no certame, o pregoeiro poderá:</w:t>
      </w:r>
      <w:bookmarkEnd w:id="23"/>
    </w:p>
    <w:p w14:paraId="44D65EE7"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solicitar complementação de informações, documentos e </w:t>
      </w:r>
      <w:r w:rsidRPr="00695002">
        <w:rPr>
          <w:rFonts w:ascii="Calibri" w:hAnsi="Calibri" w:cs="Calibri"/>
          <w:bCs/>
          <w:sz w:val="22"/>
          <w:szCs w:val="22"/>
        </w:rPr>
        <w:t xml:space="preserve">ajustes na proposta escrita </w:t>
      </w:r>
      <w:r w:rsidRPr="00695002">
        <w:rPr>
          <w:rFonts w:ascii="Calibri" w:hAnsi="Calibri" w:cs="Calibri"/>
          <w:sz w:val="22"/>
          <w:szCs w:val="22"/>
        </w:rPr>
        <w:t>para fins de atendimentos das exigências legais e editalícias;</w:t>
      </w:r>
    </w:p>
    <w:p w14:paraId="6F0390CB"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solicitar </w:t>
      </w:r>
      <w:r w:rsidRPr="00695002">
        <w:rPr>
          <w:rFonts w:ascii="Calibri" w:hAnsi="Calibri" w:cs="Calibri"/>
          <w:bCs/>
          <w:sz w:val="22"/>
          <w:szCs w:val="22"/>
        </w:rPr>
        <w:t>ajustes aritméticos e/ou de percentuais e valores da planilha de custo e formação de preços</w:t>
      </w:r>
      <w:r w:rsidRPr="00695002">
        <w:rPr>
          <w:rFonts w:ascii="Calibri" w:hAnsi="Calibri" w:cs="Calibri"/>
          <w:sz w:val="22"/>
          <w:szCs w:val="22"/>
        </w:rPr>
        <w:t xml:space="preserve"> para fins de adequação da proposta às exigências legais e editalícias, vedada majoração do valor global proposto;</w:t>
      </w:r>
    </w:p>
    <w:p w14:paraId="76D6A385"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bCs/>
          <w:sz w:val="22"/>
          <w:szCs w:val="22"/>
        </w:rPr>
        <w:t>sanar erros ou falhas</w:t>
      </w:r>
      <w:r w:rsidRPr="00695002">
        <w:rPr>
          <w:rFonts w:ascii="Calibri" w:hAnsi="Calibri" w:cs="Calibri"/>
          <w:sz w:val="22"/>
          <w:szCs w:val="22"/>
        </w:rPr>
        <w:t xml:space="preserve"> que não alterem a substância e nem a validade jurídica das propostas e documentos anexos, mediante </w:t>
      </w:r>
      <w:r w:rsidRPr="00695002">
        <w:rPr>
          <w:rFonts w:ascii="Calibri" w:hAnsi="Calibri" w:cs="Calibri"/>
          <w:bCs/>
          <w:sz w:val="22"/>
          <w:szCs w:val="22"/>
        </w:rPr>
        <w:t>despacho fundamentado</w:t>
      </w:r>
      <w:r w:rsidRPr="00695002">
        <w:rPr>
          <w:rFonts w:ascii="Calibri" w:hAnsi="Calibri" w:cs="Calibri"/>
          <w:sz w:val="22"/>
          <w:szCs w:val="22"/>
        </w:rPr>
        <w:t>, registrado em ata e acessível a todos, atribuindo-lhes validade e eficácia para fins de classificação;</w:t>
      </w:r>
    </w:p>
    <w:p w14:paraId="234C1530"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realizar diligências </w:t>
      </w:r>
      <w:r w:rsidRPr="00695002">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695002">
        <w:rPr>
          <w:rFonts w:ascii="Calibri" w:hAnsi="Calibri" w:cs="Calibri"/>
          <w:i/>
          <w:sz w:val="22"/>
          <w:szCs w:val="22"/>
        </w:rPr>
        <w:t>CHAT</w:t>
      </w:r>
      <w:r w:rsidRPr="00695002">
        <w:rPr>
          <w:rFonts w:ascii="Calibri" w:hAnsi="Calibri" w:cs="Calibri"/>
          <w:sz w:val="22"/>
          <w:szCs w:val="22"/>
        </w:rPr>
        <w:t>, na ata dos trabalhos.</w:t>
      </w:r>
    </w:p>
    <w:p w14:paraId="38D58D42" w14:textId="55A4A980" w:rsidR="00EB2AA8"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arts. 44 e 45 da LC nº 123/2006, podendo reabrir-se os procedimentos previstos no </w:t>
      </w:r>
      <w:r w:rsidRPr="00695002">
        <w:rPr>
          <w:rFonts w:cs="Calibri"/>
          <w:bCs/>
          <w:szCs w:val="22"/>
        </w:rPr>
        <w:t xml:space="preserve">item </w:t>
      </w:r>
      <w:r w:rsidR="00BF385E" w:rsidRPr="00695002">
        <w:rPr>
          <w:rFonts w:cs="Calibri"/>
          <w:b/>
          <w:szCs w:val="22"/>
        </w:rPr>
        <w:fldChar w:fldCharType="begin"/>
      </w:r>
      <w:r w:rsidR="00BF385E" w:rsidRPr="00695002">
        <w:rPr>
          <w:rFonts w:cs="Calibri"/>
          <w:b/>
          <w:szCs w:val="22"/>
        </w:rPr>
        <w:instrText xml:space="preserve"> REF _Ref64555301 \r \h  \* MERGEFORMAT </w:instrText>
      </w:r>
      <w:r w:rsidR="00BF385E" w:rsidRPr="00695002">
        <w:rPr>
          <w:rFonts w:cs="Calibri"/>
          <w:b/>
          <w:szCs w:val="22"/>
        </w:rPr>
      </w:r>
      <w:r w:rsidR="00BF385E" w:rsidRPr="00695002">
        <w:rPr>
          <w:rFonts w:cs="Calibri"/>
          <w:b/>
          <w:szCs w:val="22"/>
        </w:rPr>
        <w:fldChar w:fldCharType="separate"/>
      </w:r>
      <w:r w:rsidR="004A2B7A">
        <w:rPr>
          <w:rFonts w:cs="Calibri"/>
          <w:b/>
          <w:szCs w:val="22"/>
        </w:rPr>
        <w:t>12</w:t>
      </w:r>
      <w:r w:rsidR="00BF385E" w:rsidRPr="00695002">
        <w:rPr>
          <w:rFonts w:cs="Calibri"/>
          <w:b/>
          <w:szCs w:val="22"/>
        </w:rPr>
        <w:fldChar w:fldCharType="end"/>
      </w:r>
      <w:r w:rsidRPr="00695002">
        <w:rPr>
          <w:rFonts w:cs="Calibri"/>
          <w:bCs/>
          <w:szCs w:val="22"/>
        </w:rPr>
        <w:t xml:space="preserve"> </w:t>
      </w:r>
      <w:r w:rsidRPr="00695002">
        <w:rPr>
          <w:rFonts w:cs="Calibri"/>
          <w:szCs w:val="22"/>
        </w:rPr>
        <w:t>deste Edital. </w:t>
      </w:r>
    </w:p>
    <w:p w14:paraId="7398E701" w14:textId="77777777" w:rsidR="00EB2AA8" w:rsidRPr="00695002" w:rsidRDefault="00EB2AA8" w:rsidP="00DC30CC">
      <w:pPr>
        <w:pStyle w:val="PargrafodaLista"/>
        <w:keepLines/>
        <w:shd w:val="clear" w:color="auto" w:fill="FFFFFF"/>
        <w:spacing w:before="0" w:after="0" w:line="240" w:lineRule="auto"/>
        <w:ind w:left="0" w:firstLine="0"/>
        <w:rPr>
          <w:rFonts w:cs="Calibri"/>
          <w:szCs w:val="22"/>
        </w:rPr>
      </w:pPr>
    </w:p>
    <w:p w14:paraId="7E356829" w14:textId="77777777" w:rsidR="00C87E15" w:rsidRPr="00B723A4"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24" w:name="_Ref64555982"/>
      <w:r w:rsidRPr="00B723A4">
        <w:rPr>
          <w:rFonts w:cs="Calibri"/>
          <w:b/>
          <w:szCs w:val="22"/>
          <w:u w:val="single"/>
        </w:rPr>
        <w:t>DA DOCUMENTAÇÃO DE HABILITAÇÃO</w:t>
      </w:r>
      <w:bookmarkEnd w:id="24"/>
    </w:p>
    <w:p w14:paraId="5E0C5D1D" w14:textId="04EC7447" w:rsidR="004E3955" w:rsidRPr="00C87E15" w:rsidRDefault="005E4C34" w:rsidP="00C87E15">
      <w:pPr>
        <w:pStyle w:val="PargrafodaLista"/>
        <w:keepLines/>
        <w:numPr>
          <w:ilvl w:val="1"/>
          <w:numId w:val="3"/>
        </w:numPr>
        <w:shd w:val="clear" w:color="auto" w:fill="FFFFFF"/>
        <w:spacing w:before="0" w:after="0" w:line="240" w:lineRule="auto"/>
        <w:rPr>
          <w:rFonts w:cs="Calibri"/>
          <w:bCs/>
          <w:szCs w:val="22"/>
          <w:u w:val="single"/>
        </w:rPr>
      </w:pPr>
      <w:r w:rsidRPr="00C87E15">
        <w:rPr>
          <w:rFonts w:cs="Calibri"/>
          <w:b/>
          <w:bCs/>
          <w:szCs w:val="22"/>
        </w:rPr>
        <w:t>A DOCUMENTAÇÃO DE HABILITAÇÃO no presente certame compreenderá,</w:t>
      </w:r>
      <w:r w:rsidRPr="00C87E15">
        <w:rPr>
          <w:rFonts w:cs="Calibri"/>
          <w:szCs w:val="22"/>
        </w:rPr>
        <w:t xml:space="preserve"> a qual deverá ser, prévia e exclusivamente, encaminhada via Sistema COMPRASNET, até a data e horário de abertura da sessão eletrônica inicial do certame</w:t>
      </w:r>
      <w:r w:rsidR="004E3955" w:rsidRPr="00C87E15">
        <w:rPr>
          <w:rFonts w:cs="Calibri"/>
          <w:szCs w:val="22"/>
        </w:rPr>
        <w:t>:</w:t>
      </w:r>
    </w:p>
    <w:p w14:paraId="306FDB76" w14:textId="77777777" w:rsidR="004A6CFB" w:rsidRPr="004A6CFB" w:rsidRDefault="004A6CFB" w:rsidP="0085582E">
      <w:pPr>
        <w:pStyle w:val="PargrafodaLista"/>
        <w:keepLines/>
        <w:numPr>
          <w:ilvl w:val="0"/>
          <w:numId w:val="30"/>
        </w:numPr>
        <w:shd w:val="clear" w:color="auto" w:fill="FFFFFF"/>
        <w:rPr>
          <w:rFonts w:cs="Calibri"/>
          <w:b/>
          <w:vanish/>
          <w:szCs w:val="22"/>
          <w:u w:val="single"/>
        </w:rPr>
      </w:pPr>
    </w:p>
    <w:p w14:paraId="7CFA430E" w14:textId="77777777" w:rsidR="004A6CFB" w:rsidRPr="004A6CFB" w:rsidRDefault="004A6CFB" w:rsidP="0085582E">
      <w:pPr>
        <w:pStyle w:val="PargrafodaLista"/>
        <w:keepLines/>
        <w:numPr>
          <w:ilvl w:val="0"/>
          <w:numId w:val="30"/>
        </w:numPr>
        <w:shd w:val="clear" w:color="auto" w:fill="FFFFFF"/>
        <w:rPr>
          <w:rFonts w:cs="Calibri"/>
          <w:b/>
          <w:vanish/>
          <w:szCs w:val="22"/>
          <w:u w:val="single"/>
        </w:rPr>
      </w:pPr>
    </w:p>
    <w:p w14:paraId="0D0646CE" w14:textId="77777777" w:rsidR="004A6CFB" w:rsidRPr="004A6CFB" w:rsidRDefault="004A6CFB" w:rsidP="0085582E">
      <w:pPr>
        <w:pStyle w:val="PargrafodaLista"/>
        <w:keepLines/>
        <w:numPr>
          <w:ilvl w:val="0"/>
          <w:numId w:val="30"/>
        </w:numPr>
        <w:shd w:val="clear" w:color="auto" w:fill="FFFFFF"/>
        <w:rPr>
          <w:rFonts w:cs="Calibri"/>
          <w:b/>
          <w:vanish/>
          <w:szCs w:val="22"/>
          <w:u w:val="single"/>
        </w:rPr>
      </w:pPr>
    </w:p>
    <w:p w14:paraId="078CEABB" w14:textId="77777777" w:rsidR="004A6CFB" w:rsidRPr="004A6CFB" w:rsidRDefault="004A6CFB" w:rsidP="0085582E">
      <w:pPr>
        <w:pStyle w:val="PargrafodaLista"/>
        <w:keepLines/>
        <w:numPr>
          <w:ilvl w:val="1"/>
          <w:numId w:val="30"/>
        </w:numPr>
        <w:shd w:val="clear" w:color="auto" w:fill="FFFFFF"/>
        <w:rPr>
          <w:rFonts w:cs="Calibri"/>
          <w:b/>
          <w:vanish/>
          <w:szCs w:val="22"/>
          <w:u w:val="single"/>
        </w:rPr>
      </w:pPr>
    </w:p>
    <w:p w14:paraId="3A0FB99B" w14:textId="44D702A2" w:rsidR="00E354C6" w:rsidRPr="00695002" w:rsidRDefault="00E354C6" w:rsidP="0085582E">
      <w:pPr>
        <w:pStyle w:val="PargrafodaLista"/>
        <w:keepLines/>
        <w:numPr>
          <w:ilvl w:val="2"/>
          <w:numId w:val="30"/>
        </w:numPr>
        <w:shd w:val="clear" w:color="auto" w:fill="FFFFFF"/>
        <w:rPr>
          <w:rFonts w:cs="Calibri"/>
          <w:szCs w:val="22"/>
        </w:rPr>
      </w:pPr>
      <w:r w:rsidRPr="00695002">
        <w:rPr>
          <w:rFonts w:cs="Calibri"/>
          <w:b/>
          <w:szCs w:val="22"/>
          <w:u w:val="single"/>
        </w:rPr>
        <w:t>HABILITAÇÃO JURÍDICA</w:t>
      </w:r>
      <w:r w:rsidRPr="00695002">
        <w:rPr>
          <w:rFonts w:cs="Calibri"/>
          <w:szCs w:val="22"/>
        </w:rPr>
        <w:t xml:space="preserve"> (conforme o caso):</w:t>
      </w:r>
    </w:p>
    <w:p w14:paraId="085053B7" w14:textId="77777777" w:rsidR="00E354C6" w:rsidRPr="00695002" w:rsidRDefault="00E354C6" w:rsidP="0085582E">
      <w:pPr>
        <w:pStyle w:val="PargrafodaLista"/>
        <w:keepLines/>
        <w:numPr>
          <w:ilvl w:val="3"/>
          <w:numId w:val="30"/>
        </w:numPr>
        <w:shd w:val="clear" w:color="auto" w:fill="FFFFFF"/>
        <w:rPr>
          <w:rFonts w:cs="Calibri"/>
          <w:szCs w:val="22"/>
        </w:rPr>
      </w:pPr>
      <w:r w:rsidRPr="00695002">
        <w:rPr>
          <w:rFonts w:cs="Calibri"/>
          <w:szCs w:val="22"/>
        </w:rPr>
        <w:t>EMPRESÁRIO INDIVIDUAL: documento comprobatório da inscrição do empresário no Registro Público de Empresas Mercantis competente (Junta Comercial);</w:t>
      </w:r>
    </w:p>
    <w:p w14:paraId="0CA8563F" w14:textId="77777777" w:rsidR="00E354C6" w:rsidRPr="00695002" w:rsidRDefault="00E354C6" w:rsidP="0085582E">
      <w:pPr>
        <w:pStyle w:val="PargrafodaLista"/>
        <w:keepLines/>
        <w:numPr>
          <w:ilvl w:val="3"/>
          <w:numId w:val="30"/>
        </w:numPr>
        <w:shd w:val="clear" w:color="auto" w:fill="FFFFFF"/>
        <w:rPr>
          <w:rFonts w:cs="Calibri"/>
          <w:szCs w:val="22"/>
        </w:rPr>
      </w:pPr>
      <w:r w:rsidRPr="00695002">
        <w:rPr>
          <w:rFonts w:cs="Calibri"/>
          <w:szCs w:val="22"/>
        </w:rPr>
        <w:t>MICROEMPREENDEDOR INDIVIDUAL (MEI) - CCMEI - Certificado da Condição de Microempreendedor Individual, cuja aceitação ficará condicionada à verificação da autenticidade no sítio &lt;</w:t>
      </w:r>
      <w:hyperlink r:id="rId24" w:history="1">
        <w:r w:rsidRPr="00695002">
          <w:rPr>
            <w:rFonts w:cs="Calibri"/>
            <w:szCs w:val="22"/>
          </w:rPr>
          <w:t>www.portaldoempreendedor.gov.br</w:t>
        </w:r>
      </w:hyperlink>
      <w:r w:rsidRPr="00695002">
        <w:rPr>
          <w:rFonts w:cs="Calibri"/>
          <w:szCs w:val="22"/>
        </w:rPr>
        <w:t>&gt;;</w:t>
      </w:r>
    </w:p>
    <w:p w14:paraId="31015C4B" w14:textId="77777777" w:rsidR="00E354C6" w:rsidRPr="00695002" w:rsidRDefault="00E354C6" w:rsidP="0085582E">
      <w:pPr>
        <w:pStyle w:val="PargrafodaLista"/>
        <w:keepLines/>
        <w:numPr>
          <w:ilvl w:val="3"/>
          <w:numId w:val="30"/>
        </w:numPr>
        <w:shd w:val="clear" w:color="auto" w:fill="FFFFFF"/>
        <w:rPr>
          <w:rFonts w:cs="Calibri"/>
          <w:szCs w:val="22"/>
        </w:rPr>
      </w:pPr>
      <w:r w:rsidRPr="00695002">
        <w:rPr>
          <w:rFonts w:cs="Calibri"/>
          <w:szCs w:val="22"/>
        </w:rPr>
        <w:t>EMPRESA INDIVIDUAL DE RESPONSABILIDADE LIMITADA (EIRELI) – ato constitutivo em vigor, devidamente registrado no órgão competente (Junta Comercial ou Registro Civil das Pessoas Jurídicas, conforme o caso);</w:t>
      </w:r>
    </w:p>
    <w:p w14:paraId="1C3E85EF" w14:textId="77777777" w:rsidR="00E354C6" w:rsidRPr="00695002" w:rsidRDefault="00E354C6" w:rsidP="0085582E">
      <w:pPr>
        <w:pStyle w:val="PargrafodaLista"/>
        <w:keepLines/>
        <w:numPr>
          <w:ilvl w:val="3"/>
          <w:numId w:val="30"/>
        </w:numPr>
        <w:shd w:val="clear" w:color="auto" w:fill="FFFFFF"/>
        <w:rPr>
          <w:rFonts w:cs="Calibri"/>
          <w:szCs w:val="22"/>
        </w:rPr>
      </w:pPr>
      <w:r w:rsidRPr="00695002">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25A4EFC0" w14:textId="77777777" w:rsidR="00E354C6" w:rsidRPr="00695002" w:rsidRDefault="00E354C6" w:rsidP="0085582E">
      <w:pPr>
        <w:pStyle w:val="PargrafodaLista"/>
        <w:keepLines/>
        <w:numPr>
          <w:ilvl w:val="3"/>
          <w:numId w:val="30"/>
        </w:numPr>
        <w:shd w:val="clear" w:color="auto" w:fill="FFFFFF"/>
        <w:rPr>
          <w:rFonts w:cs="Calibri"/>
          <w:szCs w:val="22"/>
        </w:rPr>
      </w:pPr>
      <w:r w:rsidRPr="00695002">
        <w:rPr>
          <w:rFonts w:cs="Calibri"/>
          <w:szCs w:val="22"/>
        </w:rPr>
        <w:t>SOCIEDADE POR AÇÕES: além dos documentos exigidos no subitem anterior, apresentar os documentos de eleição de seus administradores;</w:t>
      </w:r>
    </w:p>
    <w:p w14:paraId="438E6EFE" w14:textId="77777777" w:rsidR="00E354C6" w:rsidRPr="00695002" w:rsidRDefault="00E354C6" w:rsidP="0085582E">
      <w:pPr>
        <w:pStyle w:val="PargrafodaLista"/>
        <w:keepLines/>
        <w:numPr>
          <w:ilvl w:val="3"/>
          <w:numId w:val="30"/>
        </w:numPr>
        <w:shd w:val="clear" w:color="auto" w:fill="FFFFFF"/>
        <w:rPr>
          <w:rFonts w:cs="Calibri"/>
          <w:szCs w:val="22"/>
        </w:rPr>
      </w:pPr>
      <w:r w:rsidRPr="00695002">
        <w:rPr>
          <w:rFonts w:cs="Calibri"/>
          <w:szCs w:val="22"/>
        </w:rPr>
        <w:t>SOCIEDADE SIMPLES: inscrição do ato constitutivo no Registro Civil das Pessoas Jurídicas do local de sua sede, acompanhada de prova da indicação dos seus administradores;</w:t>
      </w:r>
    </w:p>
    <w:p w14:paraId="4A44E2BC" w14:textId="77777777" w:rsidR="00E354C6" w:rsidRPr="00695002" w:rsidRDefault="00E354C6" w:rsidP="0085582E">
      <w:pPr>
        <w:pStyle w:val="PargrafodaLista"/>
        <w:keepLines/>
        <w:numPr>
          <w:ilvl w:val="3"/>
          <w:numId w:val="30"/>
        </w:numPr>
        <w:shd w:val="clear" w:color="auto" w:fill="FFFFFF"/>
        <w:rPr>
          <w:rFonts w:cs="Calibri"/>
          <w:szCs w:val="22"/>
        </w:rPr>
      </w:pPr>
      <w:r w:rsidRPr="00695002">
        <w:rPr>
          <w:rFonts w:cs="Calibri"/>
          <w:szCs w:val="22"/>
        </w:rPr>
        <w:t>EMPRESA OU SOCIEDADE ESTRANGEIRA: decreto de autorização, assim como ato de registro ou autorização para funcionamento expedido pelo órgão competente, quando a atividade assim o exigir;</w:t>
      </w:r>
    </w:p>
    <w:p w14:paraId="4FBB25AE" w14:textId="77777777" w:rsidR="00E354C6" w:rsidRPr="00695002" w:rsidRDefault="00E354C6" w:rsidP="0085582E">
      <w:pPr>
        <w:pStyle w:val="PargrafodaLista"/>
        <w:keepLines/>
        <w:numPr>
          <w:ilvl w:val="3"/>
          <w:numId w:val="30"/>
        </w:numPr>
        <w:shd w:val="clear" w:color="auto" w:fill="FFFFFF"/>
        <w:rPr>
          <w:rFonts w:cs="Calibri"/>
          <w:szCs w:val="22"/>
        </w:rPr>
      </w:pPr>
      <w:r w:rsidRPr="00695002">
        <w:rPr>
          <w:rFonts w:cs="Calibri"/>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A166D1" w14:textId="71F7397F" w:rsidR="00E354C6" w:rsidRPr="00695002" w:rsidRDefault="00E354C6" w:rsidP="0085582E">
      <w:pPr>
        <w:pStyle w:val="PargrafodaLista"/>
        <w:keepLines/>
        <w:numPr>
          <w:ilvl w:val="2"/>
          <w:numId w:val="30"/>
        </w:numPr>
        <w:shd w:val="clear" w:color="auto" w:fill="FFFFFF"/>
        <w:rPr>
          <w:rFonts w:cs="Calibri"/>
          <w:b/>
          <w:szCs w:val="22"/>
        </w:rPr>
      </w:pPr>
      <w:bookmarkStart w:id="25" w:name="_Ref64555761"/>
      <w:r w:rsidRPr="00695002">
        <w:rPr>
          <w:rFonts w:cs="Calibri"/>
          <w:b/>
          <w:szCs w:val="22"/>
          <w:u w:val="single"/>
        </w:rPr>
        <w:t>REGULARIDADE FISCAL E TRABALHISTA:</w:t>
      </w:r>
      <w:bookmarkEnd w:id="25"/>
    </w:p>
    <w:p w14:paraId="1FF23B44" w14:textId="2BA1B4D3" w:rsidR="00E354C6" w:rsidRPr="00695002" w:rsidRDefault="00E354C6" w:rsidP="0085582E">
      <w:pPr>
        <w:pStyle w:val="PargrafodaLista"/>
        <w:keepLines/>
        <w:numPr>
          <w:ilvl w:val="3"/>
          <w:numId w:val="30"/>
        </w:numPr>
        <w:shd w:val="clear" w:color="auto" w:fill="FFFFFF"/>
        <w:spacing w:line="240" w:lineRule="auto"/>
        <w:rPr>
          <w:rFonts w:cs="Calibri"/>
          <w:szCs w:val="22"/>
        </w:rPr>
      </w:pPr>
      <w:r w:rsidRPr="00695002">
        <w:rPr>
          <w:rFonts w:cs="Calibri"/>
          <w:szCs w:val="22"/>
        </w:rPr>
        <w:t>prova de inscrição no Cadastro Nacional de Pessoas Jurídicas ou no Cadastro de Pessoas Físicas, conforme o caso;</w:t>
      </w:r>
    </w:p>
    <w:p w14:paraId="2AD8634A" w14:textId="77777777" w:rsidR="00E354C6" w:rsidRPr="00695002" w:rsidRDefault="00E354C6" w:rsidP="0085582E">
      <w:pPr>
        <w:pStyle w:val="PargrafodaLista"/>
        <w:keepLines/>
        <w:numPr>
          <w:ilvl w:val="3"/>
          <w:numId w:val="30"/>
        </w:numPr>
        <w:shd w:val="clear" w:color="auto" w:fill="FFFFFF"/>
        <w:spacing w:line="240" w:lineRule="auto"/>
        <w:ind w:left="0" w:firstLine="0"/>
        <w:rPr>
          <w:rFonts w:cs="Calibri"/>
          <w:szCs w:val="22"/>
        </w:rPr>
      </w:pPr>
      <w:r w:rsidRPr="00695002">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A65E194" w14:textId="77777777" w:rsidR="00E354C6" w:rsidRPr="00695002" w:rsidRDefault="00E354C6" w:rsidP="0085582E">
      <w:pPr>
        <w:pStyle w:val="PargrafodaLista"/>
        <w:keepLines/>
        <w:numPr>
          <w:ilvl w:val="3"/>
          <w:numId w:val="30"/>
        </w:numPr>
        <w:shd w:val="clear" w:color="auto" w:fill="FFFFFF"/>
        <w:spacing w:line="240" w:lineRule="auto"/>
        <w:ind w:left="0" w:firstLine="0"/>
        <w:rPr>
          <w:rFonts w:cs="Calibri"/>
          <w:szCs w:val="22"/>
        </w:rPr>
      </w:pPr>
      <w:r w:rsidRPr="00695002">
        <w:rPr>
          <w:rFonts w:cs="Calibri"/>
          <w:szCs w:val="22"/>
        </w:rPr>
        <w:t>prova de regularidade com o Fundo de Garantia do Tempo de Serviço (FGTS);</w:t>
      </w:r>
    </w:p>
    <w:p w14:paraId="418BC07C" w14:textId="77777777" w:rsidR="00E354C6" w:rsidRPr="00695002" w:rsidRDefault="00E354C6" w:rsidP="0085582E">
      <w:pPr>
        <w:pStyle w:val="PargrafodaLista"/>
        <w:keepLines/>
        <w:numPr>
          <w:ilvl w:val="3"/>
          <w:numId w:val="30"/>
        </w:numPr>
        <w:shd w:val="clear" w:color="auto" w:fill="FFFFFF"/>
        <w:spacing w:line="240" w:lineRule="auto"/>
        <w:ind w:left="0" w:firstLine="0"/>
        <w:rPr>
          <w:rFonts w:cs="Calibri"/>
          <w:szCs w:val="22"/>
        </w:rPr>
      </w:pPr>
      <w:r w:rsidRPr="00695002">
        <w:rPr>
          <w:rFonts w:cs="Calibri"/>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642718" w14:textId="77777777" w:rsidR="00E354C6" w:rsidRPr="00695002" w:rsidRDefault="00E354C6" w:rsidP="0085582E">
      <w:pPr>
        <w:pStyle w:val="PargrafodaLista"/>
        <w:keepLines/>
        <w:numPr>
          <w:ilvl w:val="3"/>
          <w:numId w:val="30"/>
        </w:numPr>
        <w:shd w:val="clear" w:color="auto" w:fill="FFFFFF"/>
        <w:spacing w:line="240" w:lineRule="auto"/>
        <w:ind w:left="0" w:firstLine="0"/>
        <w:rPr>
          <w:rFonts w:cs="Calibri"/>
          <w:szCs w:val="22"/>
        </w:rPr>
      </w:pPr>
      <w:r w:rsidRPr="00695002">
        <w:rPr>
          <w:rFonts w:cs="Calibri"/>
          <w:szCs w:val="22"/>
        </w:rPr>
        <w:t>prova de regularidade com a Fazenda Estadual, Distrital e Municipal do domicílio ou sede do licitante, relativa à atividade em cujo exercício contrata ou concorre;</w:t>
      </w:r>
    </w:p>
    <w:p w14:paraId="023C9997" w14:textId="77777777" w:rsidR="00E354C6" w:rsidRPr="00695002" w:rsidRDefault="00E354C6" w:rsidP="0085582E">
      <w:pPr>
        <w:pStyle w:val="PargrafodaLista"/>
        <w:keepLines/>
        <w:numPr>
          <w:ilvl w:val="2"/>
          <w:numId w:val="30"/>
        </w:numPr>
        <w:shd w:val="clear" w:color="auto" w:fill="FFFFFF"/>
        <w:spacing w:before="0" w:after="0" w:line="240" w:lineRule="auto"/>
        <w:rPr>
          <w:rFonts w:cs="Calibri"/>
          <w:b/>
          <w:szCs w:val="22"/>
        </w:rPr>
      </w:pPr>
      <w:r w:rsidRPr="00695002">
        <w:rPr>
          <w:rFonts w:cs="Calibri"/>
          <w:b/>
          <w:szCs w:val="22"/>
          <w:u w:val="single"/>
        </w:rPr>
        <w:t>QUALIFICAÇÃO TÉCNICA</w:t>
      </w:r>
    </w:p>
    <w:p w14:paraId="69DCEF79" w14:textId="77777777" w:rsidR="00E354C6" w:rsidRPr="00695002" w:rsidRDefault="00E354C6" w:rsidP="0085582E">
      <w:pPr>
        <w:pStyle w:val="PargrafodaLista"/>
        <w:keepLines/>
        <w:numPr>
          <w:ilvl w:val="3"/>
          <w:numId w:val="30"/>
        </w:numPr>
        <w:shd w:val="clear" w:color="auto" w:fill="FFFFFF"/>
        <w:spacing w:line="240" w:lineRule="auto"/>
        <w:ind w:left="0" w:firstLine="0"/>
        <w:rPr>
          <w:rFonts w:cs="Calibri"/>
          <w:szCs w:val="22"/>
        </w:rPr>
      </w:pPr>
      <w:r w:rsidRPr="00695002">
        <w:rPr>
          <w:rFonts w:cs="Calibri"/>
          <w:szCs w:val="22"/>
        </w:rPr>
        <w:t>Pelo menos 01 (um) atestado, fornecido por pessoa jurídica de direito público ou privado, comprovando expressamente que a licitante forneceu/executou satisfatoriamente o objeto da licitação</w:t>
      </w:r>
      <w:r w:rsidRPr="00695002">
        <w:rPr>
          <w:rFonts w:cs="Calibri"/>
          <w:szCs w:val="22"/>
        </w:rPr>
        <w:footnoteReference w:id="1"/>
      </w:r>
      <w:r w:rsidRPr="00695002">
        <w:rPr>
          <w:rFonts w:cs="Calibri"/>
          <w:szCs w:val="22"/>
        </w:rPr>
        <w:t>.</w:t>
      </w:r>
    </w:p>
    <w:p w14:paraId="5BDBE8F2" w14:textId="77777777" w:rsidR="00E354C6" w:rsidRPr="00695002" w:rsidRDefault="00E354C6" w:rsidP="0085582E">
      <w:pPr>
        <w:pStyle w:val="PargrafodaLista"/>
        <w:keepLines/>
        <w:numPr>
          <w:ilvl w:val="2"/>
          <w:numId w:val="30"/>
        </w:numPr>
        <w:shd w:val="clear" w:color="auto" w:fill="FFFFFF"/>
        <w:spacing w:before="0" w:after="0" w:line="240" w:lineRule="auto"/>
        <w:rPr>
          <w:rFonts w:cs="Calibri"/>
          <w:b/>
          <w:szCs w:val="22"/>
        </w:rPr>
      </w:pPr>
      <w:r w:rsidRPr="00695002">
        <w:rPr>
          <w:rFonts w:cs="Calibri"/>
          <w:b/>
          <w:szCs w:val="22"/>
          <w:u w:val="single"/>
        </w:rPr>
        <w:t>QUALIFICAÇÃO ECONÔMICO-FINANCEIRA</w:t>
      </w:r>
    </w:p>
    <w:p w14:paraId="1E8483A7" w14:textId="77777777" w:rsidR="00E354C6" w:rsidRPr="00695002" w:rsidRDefault="00E354C6" w:rsidP="0085582E">
      <w:pPr>
        <w:pStyle w:val="PargrafodaLista"/>
        <w:keepLines/>
        <w:numPr>
          <w:ilvl w:val="3"/>
          <w:numId w:val="30"/>
        </w:numPr>
        <w:shd w:val="clear" w:color="auto" w:fill="FFFFFF"/>
        <w:spacing w:line="240" w:lineRule="auto"/>
        <w:ind w:left="0" w:firstLine="0"/>
        <w:rPr>
          <w:rFonts w:cs="Calibri"/>
          <w:szCs w:val="22"/>
        </w:rPr>
      </w:pPr>
      <w:r w:rsidRPr="00695002">
        <w:rPr>
          <w:rFonts w:cs="Calibri"/>
          <w:szCs w:val="22"/>
        </w:rPr>
        <w:t>Certidão negativa de falências expedida pelo distribuidor da sede da licitante;</w:t>
      </w:r>
    </w:p>
    <w:p w14:paraId="5CBB5B2F" w14:textId="77777777" w:rsidR="00E354C6" w:rsidRPr="00695002" w:rsidRDefault="00E354C6" w:rsidP="0085582E">
      <w:pPr>
        <w:pStyle w:val="PargrafodaLista"/>
        <w:keepLines/>
        <w:numPr>
          <w:ilvl w:val="3"/>
          <w:numId w:val="30"/>
        </w:numPr>
        <w:shd w:val="clear" w:color="auto" w:fill="FFFFFF"/>
        <w:spacing w:line="240" w:lineRule="auto"/>
        <w:ind w:left="0" w:firstLine="0"/>
        <w:rPr>
          <w:rFonts w:cs="Calibri"/>
          <w:szCs w:val="22"/>
        </w:rPr>
      </w:pPr>
      <w:r w:rsidRPr="00695002">
        <w:rPr>
          <w:rFonts w:cs="Calibri"/>
          <w:szCs w:val="22"/>
        </w:rPr>
        <w:t>Apresentação de balanço patrimonial e demonstrações contábeis do último exercício social, já exigíveis e apresentados na forma da Lei;</w:t>
      </w:r>
    </w:p>
    <w:p w14:paraId="1AA5F8C9" w14:textId="77777777" w:rsidR="00E354C6" w:rsidRPr="00695002" w:rsidRDefault="00E354C6" w:rsidP="0085582E">
      <w:pPr>
        <w:pStyle w:val="PargrafodaLista"/>
        <w:keepLines/>
        <w:numPr>
          <w:ilvl w:val="4"/>
          <w:numId w:val="30"/>
        </w:numPr>
        <w:shd w:val="clear" w:color="auto" w:fill="FFFFFF"/>
        <w:spacing w:line="240" w:lineRule="auto"/>
        <w:rPr>
          <w:rFonts w:cs="Calibri"/>
          <w:szCs w:val="22"/>
        </w:rPr>
      </w:pPr>
      <w:r w:rsidRPr="00695002">
        <w:rPr>
          <w:rFonts w:cs="Calibri"/>
          <w:szCs w:val="22"/>
        </w:rPr>
        <w:t>Serão considerados como na forma da lei o balanço patrimonial assim apresentado:</w:t>
      </w:r>
    </w:p>
    <w:p w14:paraId="6C460145" w14:textId="2DA52FBC"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a) sociedades</w:t>
      </w:r>
      <w:r w:rsidR="00E354C6" w:rsidRPr="00695002">
        <w:rPr>
          <w:rFonts w:cs="Calibri"/>
          <w:szCs w:val="22"/>
        </w:rPr>
        <w:t xml:space="preserve"> regidas pela Lei n.º 6.404/76 (sociedade anônima): </w:t>
      </w:r>
    </w:p>
    <w:p w14:paraId="54ABB47E"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a.1) por fotocópia registrada ou autenticada na Junta Comercial da sede ou domicílio da licitante.</w:t>
      </w:r>
    </w:p>
    <w:p w14:paraId="5A382C80" w14:textId="76496680"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b) sociedades</w:t>
      </w:r>
      <w:r w:rsidR="00E354C6" w:rsidRPr="00695002">
        <w:rPr>
          <w:rFonts w:cs="Calibri"/>
          <w:szCs w:val="22"/>
        </w:rPr>
        <w:t xml:space="preserve"> por cota de responsabilidade limitada (LTDA):</w:t>
      </w:r>
    </w:p>
    <w:p w14:paraId="38100577"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b.1) por fotocópia do livro Diário, inclusive com os Termos de Abertura e de Encerramento, devidamente autenticado na Junta Comercial da sede ou domicílio da licitante ou em outro órgão equivalente, ou </w:t>
      </w:r>
    </w:p>
    <w:p w14:paraId="59AE6D56"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b.2) por fotocópia do Balanço Patrimonial devidamente registrados ou autenticados na Junta Comercial da sede ou domicílio da licitante.</w:t>
      </w:r>
    </w:p>
    <w:p w14:paraId="13A5648C" w14:textId="77777777" w:rsidR="00E354C6" w:rsidRPr="00695002" w:rsidRDefault="00E354C6" w:rsidP="00E354C6">
      <w:pPr>
        <w:pStyle w:val="PargrafodaLista"/>
        <w:shd w:val="clear" w:color="auto" w:fill="FFFFFF"/>
        <w:spacing w:line="240" w:lineRule="auto"/>
        <w:ind w:left="1418" w:hanging="11"/>
        <w:rPr>
          <w:rFonts w:cs="Calibri"/>
          <w:szCs w:val="22"/>
        </w:rPr>
      </w:pPr>
      <w:r w:rsidRPr="00695002">
        <w:rPr>
          <w:rFonts w:cs="Calibri"/>
          <w:szCs w:val="22"/>
        </w:rPr>
        <w:t>c) sociedade criada no exercício em curso ou com integralização do Capital Social:</w:t>
      </w:r>
    </w:p>
    <w:p w14:paraId="4B0EFC57" w14:textId="0411F576"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c.1) fotocópia do Balanço de Abertura (ou atualizado), devidamente registrado ou autenticado na Junta Comercial da sede ou </w:t>
      </w:r>
      <w:r w:rsidR="00B723A4" w:rsidRPr="00695002">
        <w:rPr>
          <w:rFonts w:cs="Calibri"/>
          <w:szCs w:val="22"/>
        </w:rPr>
        <w:t>domicílio</w:t>
      </w:r>
      <w:r w:rsidRPr="00695002">
        <w:rPr>
          <w:rFonts w:cs="Calibri"/>
          <w:szCs w:val="22"/>
        </w:rPr>
        <w:t xml:space="preserve"> da licitante.</w:t>
      </w:r>
    </w:p>
    <w:p w14:paraId="18F37943"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t>O Balanço Patrimonial deve estar assinado por contador ou por outro profissional equivalente, devidamente registrado no Conselho Regional de Contabilidade;</w:t>
      </w:r>
    </w:p>
    <w:p w14:paraId="4F7FC925"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t xml:space="preserve">A comprovação da </w:t>
      </w:r>
      <w:r w:rsidRPr="00695002">
        <w:rPr>
          <w:rFonts w:ascii="Calibri" w:hAnsi="Calibri" w:cs="Calibri"/>
          <w:bCs/>
          <w:sz w:val="22"/>
          <w:szCs w:val="22"/>
        </w:rPr>
        <w:t xml:space="preserve">situação financeira da empresa </w:t>
      </w:r>
      <w:r w:rsidRPr="00695002">
        <w:rPr>
          <w:rFonts w:ascii="Calibri" w:hAnsi="Calibri" w:cs="Calibri"/>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E354C6" w:rsidRPr="00695002" w14:paraId="2C775E2F" w14:textId="77777777" w:rsidTr="00104EB9">
        <w:trPr>
          <w:tblCellSpacing w:w="0" w:type="dxa"/>
        </w:trPr>
        <w:tc>
          <w:tcPr>
            <w:tcW w:w="1748" w:type="dxa"/>
            <w:vMerge w:val="restart"/>
            <w:shd w:val="clear" w:color="auto" w:fill="FFFFFF"/>
            <w:vAlign w:val="center"/>
            <w:hideMark/>
          </w:tcPr>
          <w:p w14:paraId="7454670E"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LG=</w:t>
            </w:r>
          </w:p>
        </w:tc>
        <w:tc>
          <w:tcPr>
            <w:tcW w:w="5173" w:type="dxa"/>
            <w:shd w:val="clear" w:color="auto" w:fill="auto"/>
            <w:vAlign w:val="center"/>
            <w:hideMark/>
          </w:tcPr>
          <w:p w14:paraId="65028363" w14:textId="77777777" w:rsidR="00E354C6" w:rsidRPr="00695002" w:rsidRDefault="00E354C6" w:rsidP="00104EB9">
            <w:pPr>
              <w:shd w:val="clear" w:color="auto" w:fill="FFFFFF"/>
              <w:ind w:left="379" w:hanging="11"/>
              <w:jc w:val="both"/>
              <w:rPr>
                <w:rFonts w:ascii="Calibri" w:hAnsi="Calibri" w:cs="Calibri"/>
              </w:rPr>
            </w:pPr>
            <w:r w:rsidRPr="00695002">
              <w:rPr>
                <w:rFonts w:ascii="Calibri" w:hAnsi="Calibri" w:cs="Calibri"/>
                <w:sz w:val="22"/>
                <w:szCs w:val="22"/>
              </w:rPr>
              <w:t>Ativo Circulante + Realizável a Longo Prazo</w:t>
            </w:r>
          </w:p>
        </w:tc>
      </w:tr>
      <w:tr w:rsidR="00E354C6" w:rsidRPr="00695002" w14:paraId="0FFB59E1" w14:textId="77777777" w:rsidTr="00104EB9">
        <w:trPr>
          <w:tblCellSpacing w:w="0" w:type="dxa"/>
        </w:trPr>
        <w:tc>
          <w:tcPr>
            <w:tcW w:w="0" w:type="auto"/>
            <w:vMerge/>
            <w:shd w:val="clear" w:color="auto" w:fill="FFFFFF"/>
            <w:vAlign w:val="center"/>
            <w:hideMark/>
          </w:tcPr>
          <w:p w14:paraId="7A64F628" w14:textId="77777777" w:rsidR="00E354C6" w:rsidRPr="00695002" w:rsidRDefault="00E354C6" w:rsidP="00104EB9">
            <w:pPr>
              <w:shd w:val="clear" w:color="auto" w:fill="FFFFFF"/>
              <w:ind w:left="1418" w:hanging="11"/>
              <w:jc w:val="both"/>
              <w:rPr>
                <w:rFonts w:ascii="Calibri" w:hAnsi="Calibri" w:cs="Calibri"/>
              </w:rPr>
            </w:pPr>
          </w:p>
        </w:tc>
        <w:tc>
          <w:tcPr>
            <w:tcW w:w="5173" w:type="dxa"/>
            <w:vAlign w:val="center"/>
            <w:hideMark/>
          </w:tcPr>
          <w:p w14:paraId="0E444882" w14:textId="77777777" w:rsidR="00E354C6" w:rsidRPr="00695002" w:rsidRDefault="00E354C6" w:rsidP="00104EB9">
            <w:pPr>
              <w:shd w:val="clear" w:color="auto" w:fill="FFFFFF"/>
              <w:ind w:left="379"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w:t>
            </w:r>
            <w:r w:rsidRPr="00695002">
              <w:rPr>
                <w:rFonts w:ascii="Calibri" w:hAnsi="Calibri" w:cs="Calibri"/>
                <w:sz w:val="22"/>
                <w:szCs w:val="22"/>
              </w:rPr>
              <w:t xml:space="preserve"> </w:t>
            </w:r>
            <w:r w:rsidRPr="00695002">
              <w:rPr>
                <w:rFonts w:ascii="Calibri" w:hAnsi="Calibri" w:cs="Calibri"/>
                <w:sz w:val="22"/>
                <w:szCs w:val="22"/>
                <w:shd w:val="clear" w:color="auto" w:fill="FFFFFF"/>
              </w:rPr>
              <w:t>Não Circulante</w:t>
            </w:r>
          </w:p>
          <w:p w14:paraId="6C9E4CF6" w14:textId="77777777" w:rsidR="00E354C6" w:rsidRPr="00695002" w:rsidRDefault="00E354C6" w:rsidP="00104EB9">
            <w:pPr>
              <w:shd w:val="clear" w:color="auto" w:fill="FFFFFF"/>
              <w:ind w:left="379" w:hanging="11"/>
              <w:jc w:val="both"/>
              <w:rPr>
                <w:rFonts w:ascii="Calibri" w:hAnsi="Calibri" w:cs="Calibri"/>
              </w:rPr>
            </w:pPr>
          </w:p>
        </w:tc>
      </w:tr>
    </w:tbl>
    <w:p w14:paraId="38B3BE6B"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E354C6" w:rsidRPr="00695002" w14:paraId="12086FD0" w14:textId="77777777" w:rsidTr="00104EB9">
        <w:trPr>
          <w:tblCellSpacing w:w="0" w:type="dxa"/>
        </w:trPr>
        <w:tc>
          <w:tcPr>
            <w:tcW w:w="1490" w:type="dxa"/>
            <w:vMerge w:val="restart"/>
            <w:shd w:val="clear" w:color="auto" w:fill="FFFFFF"/>
            <w:vAlign w:val="center"/>
            <w:hideMark/>
          </w:tcPr>
          <w:p w14:paraId="629CD2C1"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SG=</w:t>
            </w:r>
          </w:p>
        </w:tc>
        <w:tc>
          <w:tcPr>
            <w:tcW w:w="6023" w:type="dxa"/>
            <w:shd w:val="clear" w:color="auto" w:fill="FFFFFF"/>
            <w:vAlign w:val="center"/>
            <w:hideMark/>
          </w:tcPr>
          <w:p w14:paraId="354E25AF"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Ativo Total</w:t>
            </w:r>
          </w:p>
        </w:tc>
      </w:tr>
      <w:tr w:rsidR="00E354C6" w:rsidRPr="00695002" w14:paraId="5A07B4C3" w14:textId="77777777" w:rsidTr="00104EB9">
        <w:trPr>
          <w:tblCellSpacing w:w="0" w:type="dxa"/>
        </w:trPr>
        <w:tc>
          <w:tcPr>
            <w:tcW w:w="0" w:type="auto"/>
            <w:vMerge/>
            <w:shd w:val="clear" w:color="auto" w:fill="FFFFFF"/>
            <w:vAlign w:val="center"/>
            <w:hideMark/>
          </w:tcPr>
          <w:p w14:paraId="68B62BBE" w14:textId="77777777" w:rsidR="00E354C6" w:rsidRPr="00695002" w:rsidRDefault="00E354C6" w:rsidP="00104EB9">
            <w:pPr>
              <w:shd w:val="clear" w:color="auto" w:fill="FFFFFF"/>
              <w:ind w:left="1418" w:hanging="11"/>
              <w:jc w:val="both"/>
              <w:rPr>
                <w:rFonts w:ascii="Calibri" w:hAnsi="Calibri" w:cs="Calibri"/>
              </w:rPr>
            </w:pPr>
          </w:p>
        </w:tc>
        <w:tc>
          <w:tcPr>
            <w:tcW w:w="6023" w:type="dxa"/>
            <w:vAlign w:val="center"/>
            <w:hideMark/>
          </w:tcPr>
          <w:p w14:paraId="2FB9062B"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 Não</w:t>
            </w:r>
            <w:r w:rsidRPr="00695002">
              <w:rPr>
                <w:rFonts w:ascii="Calibri" w:hAnsi="Calibri" w:cs="Calibri"/>
                <w:sz w:val="22"/>
                <w:szCs w:val="22"/>
              </w:rPr>
              <w:t xml:space="preserve"> </w:t>
            </w:r>
            <w:r w:rsidRPr="00695002">
              <w:rPr>
                <w:rFonts w:ascii="Calibri" w:hAnsi="Calibri" w:cs="Calibri"/>
                <w:sz w:val="22"/>
                <w:szCs w:val="22"/>
                <w:shd w:val="clear" w:color="auto" w:fill="FFFFFF"/>
              </w:rPr>
              <w:t>Circulante</w:t>
            </w:r>
          </w:p>
          <w:p w14:paraId="682E79E8" w14:textId="77777777" w:rsidR="00E354C6" w:rsidRPr="00695002" w:rsidRDefault="00E354C6" w:rsidP="00104EB9">
            <w:pPr>
              <w:shd w:val="clear" w:color="auto" w:fill="FFFFFF"/>
              <w:ind w:left="370" w:hanging="11"/>
              <w:jc w:val="both"/>
              <w:rPr>
                <w:rFonts w:ascii="Calibri" w:hAnsi="Calibri" w:cs="Calibri"/>
              </w:rPr>
            </w:pPr>
          </w:p>
        </w:tc>
      </w:tr>
    </w:tbl>
    <w:p w14:paraId="74AE83DD"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E354C6" w:rsidRPr="00695002" w14:paraId="2834606E" w14:textId="77777777" w:rsidTr="00104EB9">
        <w:trPr>
          <w:tblCellSpacing w:w="0" w:type="dxa"/>
        </w:trPr>
        <w:tc>
          <w:tcPr>
            <w:tcW w:w="1843" w:type="dxa"/>
            <w:vMerge w:val="restart"/>
            <w:shd w:val="clear" w:color="auto" w:fill="FFFFFF"/>
            <w:vAlign w:val="center"/>
            <w:hideMark/>
          </w:tcPr>
          <w:p w14:paraId="6605AC1F"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LC =</w:t>
            </w:r>
          </w:p>
        </w:tc>
        <w:tc>
          <w:tcPr>
            <w:tcW w:w="4322" w:type="dxa"/>
            <w:shd w:val="clear" w:color="auto" w:fill="FFFFFF"/>
            <w:vAlign w:val="center"/>
            <w:hideMark/>
          </w:tcPr>
          <w:p w14:paraId="02A8FE67"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Ativo Circulante</w:t>
            </w:r>
          </w:p>
        </w:tc>
      </w:tr>
      <w:tr w:rsidR="00E354C6" w:rsidRPr="00695002" w14:paraId="50A84188" w14:textId="77777777" w:rsidTr="00104EB9">
        <w:trPr>
          <w:tblCellSpacing w:w="0" w:type="dxa"/>
        </w:trPr>
        <w:tc>
          <w:tcPr>
            <w:tcW w:w="1843" w:type="dxa"/>
            <w:vMerge/>
            <w:shd w:val="clear" w:color="auto" w:fill="FFFFFF"/>
            <w:vAlign w:val="center"/>
            <w:hideMark/>
          </w:tcPr>
          <w:p w14:paraId="7C64197A"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hideMark/>
          </w:tcPr>
          <w:p w14:paraId="27325309"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Passivo Circulante</w:t>
            </w:r>
          </w:p>
        </w:tc>
      </w:tr>
      <w:tr w:rsidR="00E354C6" w:rsidRPr="00695002" w14:paraId="4B2A1BA4" w14:textId="77777777" w:rsidTr="00104EB9">
        <w:trPr>
          <w:tblCellSpacing w:w="0" w:type="dxa"/>
        </w:trPr>
        <w:tc>
          <w:tcPr>
            <w:tcW w:w="1843" w:type="dxa"/>
            <w:shd w:val="clear" w:color="auto" w:fill="FFFFFF"/>
            <w:vAlign w:val="center"/>
          </w:tcPr>
          <w:p w14:paraId="61E6E043"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tcPr>
          <w:p w14:paraId="71364CB8" w14:textId="77777777" w:rsidR="00E354C6" w:rsidRPr="00695002" w:rsidRDefault="00E354C6" w:rsidP="00104EB9">
            <w:pPr>
              <w:shd w:val="clear" w:color="auto" w:fill="FFFFFF"/>
              <w:ind w:left="1418" w:hanging="11"/>
              <w:jc w:val="both"/>
              <w:rPr>
                <w:rFonts w:ascii="Calibri" w:hAnsi="Calibri" w:cs="Calibri"/>
                <w:shd w:val="clear" w:color="auto" w:fill="FFFFFF"/>
              </w:rPr>
            </w:pPr>
          </w:p>
        </w:tc>
      </w:tr>
    </w:tbl>
    <w:p w14:paraId="29733287" w14:textId="77777777" w:rsidR="00E354C6" w:rsidRPr="00695002" w:rsidRDefault="00E354C6" w:rsidP="00E354C6">
      <w:pPr>
        <w:shd w:val="clear" w:color="auto" w:fill="FFFFFF"/>
        <w:ind w:left="1418"/>
        <w:jc w:val="both"/>
        <w:rPr>
          <w:rFonts w:ascii="Calibri" w:hAnsi="Calibri" w:cs="Calibri"/>
          <w:sz w:val="22"/>
          <w:szCs w:val="22"/>
        </w:rPr>
      </w:pPr>
      <w:r w:rsidRPr="00695002">
        <w:rPr>
          <w:rFonts w:ascii="Calibri" w:hAnsi="Calibri" w:cs="Calibri"/>
          <w:bCs/>
          <w:sz w:val="22"/>
          <w:szCs w:val="22"/>
        </w:rPr>
        <w:t xml:space="preserve">f.1) As empresas que apresentarem </w:t>
      </w:r>
      <w:r w:rsidRPr="00695002">
        <w:rPr>
          <w:rFonts w:ascii="Calibri" w:hAnsi="Calibri" w:cs="Calibri"/>
          <w:bCs/>
          <w:color w:val="000000"/>
          <w:sz w:val="22"/>
          <w:szCs w:val="22"/>
        </w:rPr>
        <w:t>resultado inferior ou igual a 1(um) em qualquer dos índices de</w:t>
      </w:r>
      <w:r w:rsidRPr="00695002">
        <w:rPr>
          <w:rFonts w:ascii="Calibri" w:hAnsi="Calibri" w:cs="Calibri"/>
          <w:bCs/>
          <w:sz w:val="22"/>
          <w:szCs w:val="22"/>
        </w:rPr>
        <w:t xml:space="preserve"> Liquidez Geral (LG), Solvência Geral (SG) e Liquidez Corrente (LC)</w:t>
      </w:r>
      <w:r w:rsidRPr="00695002">
        <w:rPr>
          <w:rFonts w:ascii="Calibri" w:hAnsi="Calibri" w:cs="Calibri"/>
          <w:sz w:val="22"/>
          <w:szCs w:val="22"/>
        </w:rPr>
        <w:t>, calculados e informados no BP ou certidão SICAF</w:t>
      </w:r>
      <w:r w:rsidRPr="00695002">
        <w:rPr>
          <w:rFonts w:ascii="Calibri" w:hAnsi="Calibri" w:cs="Calibri"/>
          <w:sz w:val="22"/>
          <w:szCs w:val="22"/>
          <w:shd w:val="clear" w:color="auto" w:fill="FFFFFF"/>
        </w:rPr>
        <w:t xml:space="preserve">, </w:t>
      </w:r>
      <w:r w:rsidRPr="00695002">
        <w:rPr>
          <w:rFonts w:ascii="Calibri" w:hAnsi="Calibri" w:cs="Calibri"/>
          <w:bCs/>
          <w:sz w:val="22"/>
          <w:szCs w:val="22"/>
        </w:rPr>
        <w:t>deverão comprovar</w:t>
      </w:r>
      <w:r w:rsidRPr="00695002">
        <w:rPr>
          <w:rFonts w:ascii="Calibri" w:hAnsi="Calibri" w:cs="Calibri"/>
          <w:sz w:val="22"/>
          <w:szCs w:val="22"/>
          <w:shd w:val="clear" w:color="auto" w:fill="FFFFFF"/>
        </w:rPr>
        <w:t xml:space="preserve"> o</w:t>
      </w:r>
      <w:r w:rsidRPr="00695002">
        <w:rPr>
          <w:rFonts w:ascii="Calibri" w:hAnsi="Calibri" w:cs="Calibri"/>
          <w:bCs/>
          <w:sz w:val="22"/>
          <w:szCs w:val="22"/>
          <w:shd w:val="clear" w:color="auto" w:fill="FFFFFF"/>
        </w:rPr>
        <w:t xml:space="preserve"> Patrimônio Líquido </w:t>
      </w:r>
      <w:r w:rsidRPr="00695002">
        <w:rPr>
          <w:rFonts w:ascii="Calibri" w:hAnsi="Calibri" w:cs="Calibri"/>
          <w:sz w:val="22"/>
          <w:szCs w:val="22"/>
        </w:rPr>
        <w:t xml:space="preserve">não inferior a 10% (dez por cento) do valor estimado da contratação ou do item pertinente. </w:t>
      </w:r>
    </w:p>
    <w:p w14:paraId="4366379D" w14:textId="77777777" w:rsidR="00E354C6" w:rsidRPr="00695002" w:rsidRDefault="00E354C6" w:rsidP="0085582E">
      <w:pPr>
        <w:pStyle w:val="PargrafodaLista"/>
        <w:keepLines/>
        <w:numPr>
          <w:ilvl w:val="4"/>
          <w:numId w:val="30"/>
        </w:numPr>
        <w:shd w:val="clear" w:color="auto" w:fill="FFFFFF"/>
        <w:spacing w:line="240" w:lineRule="auto"/>
        <w:rPr>
          <w:rFonts w:cs="Calibri"/>
          <w:color w:val="000000"/>
          <w:szCs w:val="22"/>
          <w:lang w:eastAsia="en-US"/>
        </w:rPr>
      </w:pPr>
      <w:r w:rsidRPr="00695002">
        <w:rPr>
          <w:rFonts w:cs="Calibri"/>
          <w:bCs/>
          <w:iCs/>
          <w:color w:val="000000"/>
          <w:szCs w:val="22"/>
        </w:rPr>
        <w:t>No caso de fornecimento</w:t>
      </w:r>
      <w:r w:rsidRPr="00695002">
        <w:rPr>
          <w:rFonts w:cs="Calibri"/>
          <w:color w:val="000000"/>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3706251" w14:textId="77777777" w:rsidR="00E354C6" w:rsidRPr="00695002" w:rsidRDefault="00E354C6" w:rsidP="0085582E">
      <w:pPr>
        <w:pStyle w:val="PargrafodaLista"/>
        <w:keepLines/>
        <w:numPr>
          <w:ilvl w:val="4"/>
          <w:numId w:val="30"/>
        </w:numPr>
        <w:shd w:val="clear" w:color="auto" w:fill="FFFFFF"/>
        <w:spacing w:line="240" w:lineRule="auto"/>
        <w:rPr>
          <w:rFonts w:cs="Calibri"/>
          <w:color w:val="000000"/>
          <w:szCs w:val="22"/>
          <w:lang w:eastAsia="en-US"/>
        </w:rPr>
      </w:pPr>
      <w:r w:rsidRPr="00695002">
        <w:rPr>
          <w:rFonts w:cs="Calibri"/>
          <w:color w:val="000000"/>
          <w:szCs w:val="22"/>
          <w:lang w:eastAsia="en-US"/>
        </w:rPr>
        <w:t>No caso de empresa constituída no exercício social vigente, admite-se a apresentação de balanço patrimonial e demonstrações contábeis referentes ao período de existência da sociedade;</w:t>
      </w:r>
    </w:p>
    <w:p w14:paraId="4978A6ED" w14:textId="77777777" w:rsidR="00E354C6" w:rsidRPr="00695002" w:rsidRDefault="00E354C6" w:rsidP="0085582E">
      <w:pPr>
        <w:pStyle w:val="PargrafodaLista"/>
        <w:keepLines/>
        <w:numPr>
          <w:ilvl w:val="4"/>
          <w:numId w:val="30"/>
        </w:numPr>
        <w:shd w:val="clear" w:color="auto" w:fill="FFFFFF"/>
        <w:spacing w:line="240" w:lineRule="auto"/>
        <w:rPr>
          <w:rFonts w:cs="Calibri"/>
          <w:color w:val="000000"/>
          <w:szCs w:val="22"/>
          <w:lang w:eastAsia="en-US"/>
        </w:rPr>
      </w:pPr>
      <w:r w:rsidRPr="00695002">
        <w:rPr>
          <w:rFonts w:cs="Calibri"/>
          <w:color w:val="000000"/>
          <w:szCs w:val="22"/>
          <w:lang w:eastAsia="en-US"/>
        </w:rPr>
        <w:t>É admissível o balanço intermediário, se decorrer de lei ou contrato social/estatuto social.</w:t>
      </w:r>
    </w:p>
    <w:p w14:paraId="34A8A259" w14:textId="77777777" w:rsidR="00E354C6" w:rsidRPr="00695002" w:rsidRDefault="00E354C6" w:rsidP="0085582E">
      <w:pPr>
        <w:pStyle w:val="PargrafodaLista"/>
        <w:keepLines/>
        <w:numPr>
          <w:ilvl w:val="4"/>
          <w:numId w:val="30"/>
        </w:numPr>
        <w:shd w:val="clear" w:color="auto" w:fill="FFFFFF"/>
        <w:spacing w:line="240" w:lineRule="auto"/>
        <w:rPr>
          <w:rFonts w:cs="Calibri"/>
          <w:color w:val="000000"/>
          <w:szCs w:val="22"/>
          <w:lang w:eastAsia="en-US"/>
        </w:rPr>
      </w:pPr>
      <w:r w:rsidRPr="00695002">
        <w:rPr>
          <w:rFonts w:cs="Calibri"/>
          <w:color w:val="000000"/>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468F86A" w14:textId="2392109C" w:rsidR="00E354C6" w:rsidRPr="00695002" w:rsidRDefault="00E354C6" w:rsidP="0085582E">
      <w:pPr>
        <w:pStyle w:val="PargrafodaLista"/>
        <w:keepLines/>
        <w:numPr>
          <w:ilvl w:val="4"/>
          <w:numId w:val="30"/>
        </w:numPr>
        <w:shd w:val="clear" w:color="auto" w:fill="FFFFFF"/>
        <w:spacing w:line="240" w:lineRule="auto"/>
        <w:rPr>
          <w:rFonts w:cs="Calibri"/>
          <w:color w:val="000000"/>
          <w:szCs w:val="22"/>
          <w:lang w:eastAsia="en-US"/>
        </w:rPr>
      </w:pPr>
      <w:r w:rsidRPr="00695002">
        <w:rPr>
          <w:rFonts w:cs="Calibri"/>
          <w:color w:val="000000"/>
          <w:szCs w:val="22"/>
          <w:lang w:eastAsia="en-US"/>
        </w:rPr>
        <w:t xml:space="preserve">O prazo limite para fechamento das Demonstrações Contábeis é até o último dia do mês de </w:t>
      </w:r>
      <w:r w:rsidR="00DB5EF0">
        <w:rPr>
          <w:rFonts w:cs="Calibri"/>
          <w:color w:val="000000"/>
          <w:szCs w:val="22"/>
          <w:lang w:eastAsia="en-US"/>
        </w:rPr>
        <w:t xml:space="preserve">julho </w:t>
      </w:r>
      <w:r w:rsidRPr="00695002">
        <w:rPr>
          <w:rFonts w:cs="Calibri"/>
          <w:color w:val="000000"/>
          <w:szCs w:val="22"/>
          <w:lang w:eastAsia="en-US"/>
        </w:rPr>
        <w:t>do ano seguinte ao ano-calendário a que se refira a escrituração.</w:t>
      </w:r>
    </w:p>
    <w:p w14:paraId="0A0ECA4F" w14:textId="77777777" w:rsidR="00E354C6" w:rsidRPr="00695002" w:rsidRDefault="00E354C6" w:rsidP="00E354C6">
      <w:pPr>
        <w:pStyle w:val="PargrafodaLista"/>
        <w:keepLines/>
        <w:shd w:val="clear" w:color="auto" w:fill="FFFFFF"/>
        <w:spacing w:line="240" w:lineRule="auto"/>
        <w:ind w:left="1080" w:firstLine="0"/>
        <w:rPr>
          <w:rFonts w:cs="Calibri"/>
          <w:color w:val="000000"/>
          <w:szCs w:val="22"/>
          <w:lang w:eastAsia="en-US"/>
        </w:rPr>
      </w:pPr>
    </w:p>
    <w:p w14:paraId="7473FD55" w14:textId="00BEC9A0" w:rsidR="00E354C6" w:rsidRPr="00695002" w:rsidRDefault="00E354C6" w:rsidP="0085582E">
      <w:pPr>
        <w:pStyle w:val="PargrafodaLista"/>
        <w:keepLines/>
        <w:numPr>
          <w:ilvl w:val="2"/>
          <w:numId w:val="30"/>
        </w:numPr>
        <w:shd w:val="clear" w:color="auto" w:fill="FFFFFF"/>
        <w:spacing w:before="0" w:after="0" w:line="240" w:lineRule="auto"/>
        <w:rPr>
          <w:rFonts w:cs="Calibri"/>
          <w:b/>
          <w:color w:val="000000"/>
          <w:szCs w:val="22"/>
          <w:u w:val="single"/>
          <w:lang w:eastAsia="en-US"/>
        </w:rPr>
      </w:pPr>
      <w:bookmarkStart w:id="26" w:name="_Ref64555745"/>
      <w:r w:rsidRPr="00695002">
        <w:rPr>
          <w:rFonts w:cs="Calibri"/>
          <w:b/>
          <w:color w:val="000000"/>
          <w:szCs w:val="22"/>
          <w:u w:val="single"/>
          <w:lang w:eastAsia="en-US"/>
        </w:rPr>
        <w:t>DECLARAÇÕES</w:t>
      </w:r>
      <w:bookmarkEnd w:id="26"/>
    </w:p>
    <w:p w14:paraId="20CA8E68" w14:textId="77777777" w:rsidR="00E354C6" w:rsidRPr="00695002" w:rsidRDefault="00E354C6" w:rsidP="0085582E">
      <w:pPr>
        <w:pStyle w:val="PargrafodaLista"/>
        <w:keepLines/>
        <w:numPr>
          <w:ilvl w:val="3"/>
          <w:numId w:val="30"/>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MICROEMPRESA OU EMPRESA DE PEQUENO PORTE - Declaração eletrônica de que atende aos requisitos do art. 3º da LC nº 123/2006, para fazer jus aos benefícios previstos nessa lei;</w:t>
      </w:r>
    </w:p>
    <w:p w14:paraId="15C5EE3F" w14:textId="77777777" w:rsidR="00E354C6" w:rsidRPr="00695002" w:rsidRDefault="00E354C6" w:rsidP="0085582E">
      <w:pPr>
        <w:pStyle w:val="PargrafodaLista"/>
        <w:keepLines/>
        <w:numPr>
          <w:ilvl w:val="3"/>
          <w:numId w:val="30"/>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NÃO EMPREGA TRABALHO DE MENOR - Declaração eletrônica de que não emprega menor de 18 anos em trabalho noturno, perigoso ou insalubre, e não emprega menor de 16 anos, salvo, a partir de 14 anos, na condição de aprendiz, nos termos do inciso XXXIII, do art. 7º da Constituição Federal; </w:t>
      </w:r>
    </w:p>
    <w:p w14:paraId="65519EC8" w14:textId="77777777" w:rsidR="00E354C6" w:rsidRPr="00695002" w:rsidRDefault="00E354C6" w:rsidP="00E354C6">
      <w:pPr>
        <w:pStyle w:val="PargrafodaLista"/>
        <w:rPr>
          <w:rFonts w:cs="Calibri"/>
          <w:color w:val="000000"/>
          <w:szCs w:val="22"/>
          <w:lang w:eastAsia="en-US"/>
        </w:rPr>
      </w:pPr>
      <w:r w:rsidRPr="00695002">
        <w:rPr>
          <w:rFonts w:cs="Calibri"/>
          <w:color w:val="000000"/>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 5º da Constituição Federal;</w:t>
      </w:r>
    </w:p>
    <w:p w14:paraId="07454BD5" w14:textId="77777777" w:rsidR="00E354C6" w:rsidRPr="00695002" w:rsidRDefault="00E354C6" w:rsidP="0085582E">
      <w:pPr>
        <w:pStyle w:val="PargrafodaLista"/>
        <w:keepLines/>
        <w:numPr>
          <w:ilvl w:val="3"/>
          <w:numId w:val="30"/>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INEXISTÊNCIA DE FATO IMPEDITIVO - Declaração eletrônica de que inexistem fatos impeditivos para a habilitação no presente processo licitatório, ciente da obrigatoriedade de declarar ocorrências posteriores; </w:t>
      </w:r>
    </w:p>
    <w:p w14:paraId="087AD072" w14:textId="77777777" w:rsidR="00E354C6" w:rsidRPr="00695002" w:rsidRDefault="00E354C6" w:rsidP="0085582E">
      <w:pPr>
        <w:pStyle w:val="PargrafodaLista"/>
        <w:keepLines/>
        <w:numPr>
          <w:ilvl w:val="3"/>
          <w:numId w:val="30"/>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REQUISITOS DE HABILITAÇÃO - Declaração eletrônica de que cumpre plenamente as condições de habilitação fixadas no Edital e seus apêndices; </w:t>
      </w:r>
    </w:p>
    <w:p w14:paraId="6A9B6361" w14:textId="30333291" w:rsidR="00E354C6" w:rsidRPr="00695002" w:rsidRDefault="00E354C6" w:rsidP="0085582E">
      <w:pPr>
        <w:pStyle w:val="PargrafodaLista"/>
        <w:keepLines/>
        <w:numPr>
          <w:ilvl w:val="3"/>
          <w:numId w:val="30"/>
        </w:numPr>
        <w:shd w:val="clear" w:color="auto" w:fill="FFFFFF"/>
        <w:spacing w:line="240" w:lineRule="auto"/>
        <w:ind w:left="0" w:firstLine="0"/>
        <w:rPr>
          <w:rFonts w:cs="Calibri"/>
          <w:color w:val="000000"/>
          <w:szCs w:val="22"/>
          <w:lang w:eastAsia="en-US"/>
        </w:rPr>
      </w:pPr>
      <w:bookmarkStart w:id="27" w:name="_Ref64555940"/>
      <w:r w:rsidRPr="00695002">
        <w:rPr>
          <w:rFonts w:cs="Calibri"/>
          <w:color w:val="000000"/>
          <w:szCs w:val="22"/>
          <w:lang w:eastAsia="en-US"/>
        </w:rPr>
        <w:t>ELABORAÇÃO INDEPENDENTE DE PROPOSTA - Declaração eletrônica de que elaborou de forma independente a proposta comercial e seu(s) lance(s).</w:t>
      </w:r>
      <w:bookmarkEnd w:id="27"/>
    </w:p>
    <w:p w14:paraId="66406264" w14:textId="1C119EC1" w:rsidR="00E354C6" w:rsidRPr="00695002" w:rsidRDefault="00E354C6" w:rsidP="0085582E">
      <w:pPr>
        <w:pStyle w:val="PargrafodaLista"/>
        <w:keepLines/>
        <w:numPr>
          <w:ilvl w:val="1"/>
          <w:numId w:val="30"/>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 xml:space="preserve">As declarações exigidas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_Ref64555745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4A2B7A">
        <w:rPr>
          <w:rFonts w:cs="Calibri"/>
          <w:b/>
          <w:color w:val="000000"/>
          <w:szCs w:val="22"/>
          <w:lang w:eastAsia="en-US"/>
        </w:rPr>
        <w:t>19.1.5</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deverão ser realizadas eletronicamente no momento do cadastro da respectiva proposta e poderão ser extraídas pelo Pregoeiro diretamente do Sistema COMPRASNET, não sendo de apresentação ou encaminhamento obrigatório pelo licitante.</w:t>
      </w:r>
    </w:p>
    <w:p w14:paraId="4F0B9495" w14:textId="16BA4C4E" w:rsidR="00E354C6" w:rsidRPr="00695002" w:rsidRDefault="00E354C6" w:rsidP="0085582E">
      <w:pPr>
        <w:pStyle w:val="PargrafodaLista"/>
        <w:keepLines/>
        <w:numPr>
          <w:ilvl w:val="1"/>
          <w:numId w:val="30"/>
        </w:numPr>
        <w:shd w:val="clear" w:color="auto" w:fill="FFFFFF"/>
        <w:spacing w:before="0" w:after="0" w:line="240" w:lineRule="auto"/>
        <w:ind w:left="0" w:firstLine="0"/>
        <w:rPr>
          <w:rFonts w:cs="Calibri"/>
          <w:color w:val="000000"/>
          <w:szCs w:val="22"/>
          <w:lang w:eastAsia="en-US"/>
        </w:rPr>
      </w:pPr>
      <w:bookmarkStart w:id="28" w:name="_Ref64557070"/>
      <w:r w:rsidRPr="00695002">
        <w:rPr>
          <w:rFonts w:cs="Calibri"/>
          <w:color w:val="000000"/>
          <w:szCs w:val="22"/>
          <w:lang w:eastAsia="en-US"/>
        </w:rPr>
        <w:t>As microempresas e empresas de pequeno porte deverão apresentar, além dos demais documentos de habilitação, o documento de comprovação do enquadramento como ME ou EPP, bem como toda a documentação exigida para efeito de comprovação de REGULARIDADE FISCAL, mesmo que esta apresente alguma restrição.</w:t>
      </w:r>
      <w:bookmarkEnd w:id="28"/>
      <w:r w:rsidRPr="00695002">
        <w:rPr>
          <w:rFonts w:cs="Calibri"/>
          <w:color w:val="000000"/>
          <w:szCs w:val="22"/>
          <w:lang w:eastAsia="en-US"/>
        </w:rPr>
        <w:t xml:space="preserve"> </w:t>
      </w:r>
    </w:p>
    <w:p w14:paraId="0A4FF472" w14:textId="184DF5E1" w:rsidR="00E354C6" w:rsidRPr="00695002" w:rsidRDefault="00E354C6" w:rsidP="0085582E">
      <w:pPr>
        <w:pStyle w:val="PargrafodaLista"/>
        <w:keepLines/>
        <w:numPr>
          <w:ilvl w:val="1"/>
          <w:numId w:val="30"/>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_Ref64555761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4A2B7A">
        <w:rPr>
          <w:rFonts w:cs="Calibri"/>
          <w:b/>
          <w:color w:val="000000"/>
          <w:szCs w:val="22"/>
          <w:lang w:eastAsia="en-US"/>
        </w:rPr>
        <w:t>19.1.2</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 xml:space="preserve">que não constem no cadastro do fornecedor ou cujo prazo de validade estejam expirados. </w:t>
      </w:r>
    </w:p>
    <w:p w14:paraId="38616480" w14:textId="17948112" w:rsidR="00E354C6" w:rsidRPr="00695002" w:rsidRDefault="00E354C6" w:rsidP="0085582E">
      <w:pPr>
        <w:pStyle w:val="PargrafodaLista"/>
        <w:keepLines/>
        <w:numPr>
          <w:ilvl w:val="1"/>
          <w:numId w:val="30"/>
        </w:numPr>
        <w:shd w:val="clear" w:color="auto" w:fill="FFFFFF"/>
        <w:spacing w:before="0" w:after="0" w:line="240" w:lineRule="auto"/>
        <w:ind w:left="0" w:firstLine="0"/>
        <w:rPr>
          <w:rFonts w:cs="Calibri"/>
          <w:color w:val="000000"/>
          <w:szCs w:val="22"/>
          <w:lang w:eastAsia="en-US"/>
        </w:rPr>
      </w:pPr>
      <w:bookmarkStart w:id="29" w:name="_Ref64555840"/>
      <w:r w:rsidRPr="00695002">
        <w:rPr>
          <w:rFonts w:cs="Calibri"/>
          <w:color w:val="000000"/>
          <w:szCs w:val="22"/>
          <w:lang w:eastAsia="en-US"/>
        </w:rPr>
        <w:t>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bookmarkEnd w:id="29"/>
      <w:r w:rsidRPr="00695002">
        <w:rPr>
          <w:rFonts w:cs="Calibri"/>
          <w:color w:val="000000"/>
          <w:szCs w:val="22"/>
          <w:lang w:eastAsia="en-US"/>
        </w:rPr>
        <w:t xml:space="preserve"> </w:t>
      </w:r>
    </w:p>
    <w:p w14:paraId="0B5946FD" w14:textId="77777777" w:rsidR="00E354C6" w:rsidRPr="00695002" w:rsidRDefault="00E354C6" w:rsidP="0085582E">
      <w:pPr>
        <w:pStyle w:val="PargrafodaLista"/>
        <w:keepLines/>
        <w:numPr>
          <w:ilvl w:val="1"/>
          <w:numId w:val="30"/>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 certame.</w:t>
      </w:r>
    </w:p>
    <w:p w14:paraId="470BBF7C" w14:textId="77777777" w:rsidR="00434ED1" w:rsidRPr="00695002" w:rsidRDefault="00434ED1" w:rsidP="00DC30CC">
      <w:pPr>
        <w:pStyle w:val="PargrafodaLista"/>
        <w:keepLines/>
        <w:shd w:val="clear" w:color="auto" w:fill="FFFFFF"/>
        <w:spacing w:line="240" w:lineRule="auto"/>
        <w:ind w:left="1080" w:firstLine="0"/>
        <w:rPr>
          <w:rFonts w:cs="Calibri"/>
          <w:szCs w:val="22"/>
        </w:rPr>
      </w:pPr>
    </w:p>
    <w:p w14:paraId="28BDE2AC" w14:textId="77777777" w:rsidR="004E3955" w:rsidRPr="00695002" w:rsidRDefault="004E3955" w:rsidP="0085582E">
      <w:pPr>
        <w:pStyle w:val="Ttulo1"/>
        <w:numPr>
          <w:ilvl w:val="0"/>
          <w:numId w:val="30"/>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JULGAMENTO DA HABILITAÇÃO</w:t>
      </w:r>
    </w:p>
    <w:p w14:paraId="17ADA62C" w14:textId="555CE7F6" w:rsidR="004E3955" w:rsidRPr="00695002" w:rsidRDefault="000A37CC" w:rsidP="0085582E">
      <w:pPr>
        <w:pStyle w:val="PargrafodaLista"/>
        <w:keepLines/>
        <w:numPr>
          <w:ilvl w:val="1"/>
          <w:numId w:val="30"/>
        </w:numPr>
        <w:shd w:val="clear" w:color="auto" w:fill="FFFFFF"/>
        <w:spacing w:before="0" w:after="0" w:line="240" w:lineRule="auto"/>
        <w:ind w:left="0" w:firstLine="0"/>
        <w:rPr>
          <w:rFonts w:cs="Calibri"/>
          <w:szCs w:val="22"/>
        </w:rPr>
      </w:pPr>
      <w:bookmarkStart w:id="30" w:name="_Ref64555513"/>
      <w:r w:rsidRPr="00695002">
        <w:rPr>
          <w:rFonts w:cs="Calibri"/>
          <w:szCs w:val="22"/>
        </w:rPr>
        <w:t xml:space="preserve">Havendo julgamento favorável à classificação da(s) proposta(s) comercial(is), o Pregoeiro poderá convocar o(s) particular(es), via CHAT, para encaminhar ao Sistema COMPRASNET, por meio da opção “ENVIAR ANEXO”, </w:t>
      </w:r>
      <w:r w:rsidR="00B117C3" w:rsidRPr="00695002">
        <w:rPr>
          <w:rFonts w:cs="Calibri"/>
          <w:b/>
          <w:bCs/>
          <w:szCs w:val="22"/>
        </w:rPr>
        <w:t>no prazo de 02 (duas) HORAS</w:t>
      </w:r>
      <w:r w:rsidR="00B117C3" w:rsidRPr="00695002">
        <w:rPr>
          <w:rFonts w:cs="Calibri"/>
          <w:szCs w:val="22"/>
        </w:rPr>
        <w:t xml:space="preserve"> </w:t>
      </w:r>
      <w:r w:rsidRPr="00695002">
        <w:rPr>
          <w:rFonts w:cs="Calibri"/>
          <w:szCs w:val="22"/>
        </w:rPr>
        <w:t xml:space="preserve">(podendo ser prorrogado a requerimento do interessado e a critério do Pregoeiro), DOCUMENTAÇÃO COMPLEMENTAR, ou até mesmo documento de habilitação que deveria ter sido anexado anteriormente ao Sistema COMPRASNET, observada a regra contida no itens </w:t>
      </w:r>
      <w:r w:rsidR="00BF385E" w:rsidRPr="00695002">
        <w:rPr>
          <w:rFonts w:cs="Calibri"/>
          <w:b/>
          <w:szCs w:val="22"/>
        </w:rPr>
        <w:fldChar w:fldCharType="begin"/>
      </w:r>
      <w:r w:rsidR="00BF385E" w:rsidRPr="00695002">
        <w:rPr>
          <w:rFonts w:cs="Calibri"/>
          <w:b/>
          <w:szCs w:val="22"/>
        </w:rPr>
        <w:instrText xml:space="preserve"> REF _Ref64555780 \r \h  \* MERGEFORMAT </w:instrText>
      </w:r>
      <w:r w:rsidR="00BF385E" w:rsidRPr="00695002">
        <w:rPr>
          <w:rFonts w:cs="Calibri"/>
          <w:b/>
          <w:szCs w:val="22"/>
        </w:rPr>
      </w:r>
      <w:r w:rsidR="00BF385E" w:rsidRPr="00695002">
        <w:rPr>
          <w:rFonts w:cs="Calibri"/>
          <w:b/>
          <w:szCs w:val="22"/>
        </w:rPr>
        <w:fldChar w:fldCharType="separate"/>
      </w:r>
      <w:r w:rsidR="004A2B7A">
        <w:rPr>
          <w:rFonts w:cs="Calibri"/>
          <w:b/>
          <w:szCs w:val="22"/>
        </w:rPr>
        <w:t>20.2</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a </w:t>
      </w:r>
      <w:r w:rsidR="00BF385E" w:rsidRPr="00695002">
        <w:rPr>
          <w:rFonts w:cs="Calibri"/>
          <w:b/>
          <w:szCs w:val="22"/>
        </w:rPr>
        <w:fldChar w:fldCharType="begin"/>
      </w:r>
      <w:r w:rsidR="00BF385E" w:rsidRPr="00695002">
        <w:rPr>
          <w:rFonts w:cs="Calibri"/>
          <w:b/>
          <w:szCs w:val="22"/>
        </w:rPr>
        <w:instrText xml:space="preserve"> REF _Ref64555792 \r \h  \* MERGEFORMAT </w:instrText>
      </w:r>
      <w:r w:rsidR="00BF385E" w:rsidRPr="00695002">
        <w:rPr>
          <w:rFonts w:cs="Calibri"/>
          <w:b/>
          <w:szCs w:val="22"/>
        </w:rPr>
      </w:r>
      <w:r w:rsidR="00BF385E" w:rsidRPr="00695002">
        <w:rPr>
          <w:rFonts w:cs="Calibri"/>
          <w:b/>
          <w:szCs w:val="22"/>
        </w:rPr>
        <w:fldChar w:fldCharType="separate"/>
      </w:r>
      <w:r w:rsidR="004A2B7A">
        <w:rPr>
          <w:rFonts w:cs="Calibri"/>
          <w:b/>
          <w:szCs w:val="22"/>
        </w:rPr>
        <w:t>20.6</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e os procedimentos e regras fixados no item </w:t>
      </w:r>
      <w:r w:rsidR="00BF385E" w:rsidRPr="00695002">
        <w:rPr>
          <w:rFonts w:cs="Calibri"/>
          <w:b/>
          <w:szCs w:val="22"/>
        </w:rPr>
        <w:fldChar w:fldCharType="begin"/>
      </w:r>
      <w:r w:rsidR="00BF385E" w:rsidRPr="00695002">
        <w:rPr>
          <w:rFonts w:cs="Calibri"/>
          <w:b/>
          <w:szCs w:val="22"/>
        </w:rPr>
        <w:instrText xml:space="preserve"> REF _Ref64555165 \r \h  \* MERGEFORMAT </w:instrText>
      </w:r>
      <w:r w:rsidR="00BF385E" w:rsidRPr="00695002">
        <w:rPr>
          <w:rFonts w:cs="Calibri"/>
          <w:b/>
          <w:szCs w:val="22"/>
        </w:rPr>
      </w:r>
      <w:r w:rsidR="00BF385E" w:rsidRPr="00695002">
        <w:rPr>
          <w:rFonts w:cs="Calibri"/>
          <w:b/>
          <w:szCs w:val="22"/>
        </w:rPr>
        <w:fldChar w:fldCharType="separate"/>
      </w:r>
      <w:r w:rsidR="004A2B7A">
        <w:rPr>
          <w:rFonts w:cs="Calibri"/>
          <w:b/>
          <w:szCs w:val="22"/>
        </w:rPr>
        <w:t>18</w:t>
      </w:r>
      <w:r w:rsidR="00BF385E" w:rsidRPr="00695002">
        <w:rPr>
          <w:rFonts w:cs="Calibri"/>
          <w:b/>
          <w:szCs w:val="22"/>
        </w:rPr>
        <w:fldChar w:fldCharType="end"/>
      </w:r>
      <w:r w:rsidRPr="00695002">
        <w:rPr>
          <w:rFonts w:cs="Calibri"/>
          <w:szCs w:val="22"/>
        </w:rPr>
        <w:t xml:space="preserve"> deste Edital</w:t>
      </w:r>
      <w:r w:rsidR="004E3955" w:rsidRPr="00695002">
        <w:rPr>
          <w:rFonts w:cs="Calibri"/>
          <w:szCs w:val="22"/>
        </w:rPr>
        <w:t>.</w:t>
      </w:r>
      <w:bookmarkEnd w:id="30"/>
    </w:p>
    <w:p w14:paraId="7BCC969C" w14:textId="6BBAB818"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bookmarkStart w:id="31" w:name="_Ref64555780"/>
      <w:r w:rsidRPr="00695002">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bookmarkEnd w:id="31"/>
    </w:p>
    <w:p w14:paraId="72BADA73" w14:textId="0A7B12DF"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Além da regularidade da documentação já abrangida pelo SICAF, serão visualizadas e impressas as declarações eletrônicas para fins de cumprimento do exigido no subitem </w:t>
      </w:r>
      <w:r w:rsidR="00333639" w:rsidRPr="00695002">
        <w:rPr>
          <w:rFonts w:cs="Calibri"/>
          <w:b/>
          <w:bCs/>
          <w:szCs w:val="22"/>
        </w:rPr>
        <w:fldChar w:fldCharType="begin"/>
      </w:r>
      <w:r w:rsidR="00333639" w:rsidRPr="00695002">
        <w:rPr>
          <w:rFonts w:cs="Calibri"/>
          <w:b/>
          <w:bCs/>
          <w:szCs w:val="22"/>
        </w:rPr>
        <w:instrText xml:space="preserve"> REF _Ref64555940 \r \h  \* MERGEFORMAT </w:instrText>
      </w:r>
      <w:r w:rsidR="00333639" w:rsidRPr="00695002">
        <w:rPr>
          <w:rFonts w:cs="Calibri"/>
          <w:b/>
          <w:bCs/>
          <w:szCs w:val="22"/>
        </w:rPr>
      </w:r>
      <w:r w:rsidR="00333639" w:rsidRPr="00695002">
        <w:rPr>
          <w:rFonts w:cs="Calibri"/>
          <w:b/>
          <w:bCs/>
          <w:szCs w:val="22"/>
        </w:rPr>
        <w:fldChar w:fldCharType="separate"/>
      </w:r>
      <w:r w:rsidR="004A2B7A">
        <w:rPr>
          <w:rFonts w:cs="Calibri"/>
          <w:b/>
          <w:bCs/>
          <w:szCs w:val="22"/>
        </w:rPr>
        <w:t>19.1.5.5</w:t>
      </w:r>
      <w:r w:rsidR="00333639" w:rsidRPr="00695002">
        <w:rPr>
          <w:rFonts w:cs="Calibri"/>
          <w:b/>
          <w:bCs/>
          <w:szCs w:val="22"/>
        </w:rPr>
        <w:fldChar w:fldCharType="end"/>
      </w:r>
      <w:r w:rsidRPr="00695002">
        <w:rPr>
          <w:rFonts w:cs="Calibri"/>
          <w:szCs w:val="22"/>
        </w:rPr>
        <w:t xml:space="preserve"> deste Edital.</w:t>
      </w:r>
    </w:p>
    <w:p w14:paraId="055B70AE"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1FFE8347"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Caso o licitante não seja cadastrado no SICAF, ou esteja com alguma certidão com prazo de validade vencida, poderá o Pregoeiro e/ou a equipe de apoio realizar diligências eletrônicas diretamente nos sítios oficiais.</w:t>
      </w:r>
    </w:p>
    <w:p w14:paraId="01FEF9E3" w14:textId="5A5A0D64"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bookmarkStart w:id="32" w:name="_Ref64555792"/>
      <w:r w:rsidRPr="00695002">
        <w:rPr>
          <w:rFonts w:cs="Calibri"/>
          <w:szCs w:val="22"/>
        </w:rPr>
        <w:t>Poderá ser INABILITADO o licitante que:</w:t>
      </w:r>
      <w:bookmarkEnd w:id="32"/>
    </w:p>
    <w:p w14:paraId="2DC52AB2" w14:textId="55F25DF8" w:rsidR="009308CB" w:rsidRPr="00695002" w:rsidRDefault="009308CB" w:rsidP="0085582E">
      <w:pPr>
        <w:pStyle w:val="PargrafodaLista"/>
        <w:keepLines/>
        <w:numPr>
          <w:ilvl w:val="0"/>
          <w:numId w:val="27"/>
        </w:numPr>
        <w:shd w:val="clear" w:color="auto" w:fill="FFFFFF"/>
        <w:spacing w:line="240" w:lineRule="auto"/>
        <w:ind w:left="0" w:firstLine="0"/>
        <w:rPr>
          <w:rFonts w:cs="Calibri"/>
          <w:szCs w:val="22"/>
        </w:rPr>
      </w:pPr>
      <w:r w:rsidRPr="00695002">
        <w:rPr>
          <w:rFonts w:cs="Calibri"/>
          <w:szCs w:val="22"/>
        </w:rPr>
        <w:t xml:space="preserve">deixar de encaminhar ou de apresentar quaisquer dos documentos exigidos no item </w:t>
      </w:r>
      <w:r w:rsidR="00333639" w:rsidRPr="00695002">
        <w:rPr>
          <w:rFonts w:cs="Calibri"/>
          <w:b/>
          <w:szCs w:val="22"/>
        </w:rPr>
        <w:fldChar w:fldCharType="begin"/>
      </w:r>
      <w:r w:rsidR="00333639" w:rsidRPr="00695002">
        <w:rPr>
          <w:rFonts w:cs="Calibri"/>
          <w:b/>
          <w:szCs w:val="22"/>
        </w:rPr>
        <w:instrText xml:space="preserve"> REF _Ref64555982 \r \h  \* MERGEFORMAT </w:instrText>
      </w:r>
      <w:r w:rsidR="00333639" w:rsidRPr="00695002">
        <w:rPr>
          <w:rFonts w:cs="Calibri"/>
          <w:b/>
          <w:szCs w:val="22"/>
        </w:rPr>
      </w:r>
      <w:r w:rsidR="00333639" w:rsidRPr="00695002">
        <w:rPr>
          <w:rFonts w:cs="Calibri"/>
          <w:b/>
          <w:szCs w:val="22"/>
        </w:rPr>
        <w:fldChar w:fldCharType="separate"/>
      </w:r>
      <w:r w:rsidR="004A2B7A">
        <w:rPr>
          <w:rFonts w:cs="Calibri"/>
          <w:b/>
          <w:szCs w:val="22"/>
        </w:rPr>
        <w:t>19</w:t>
      </w:r>
      <w:r w:rsidR="00333639" w:rsidRPr="00695002">
        <w:rPr>
          <w:rFonts w:cs="Calibri"/>
          <w:b/>
          <w:szCs w:val="22"/>
        </w:rPr>
        <w:fldChar w:fldCharType="end"/>
      </w:r>
      <w:r w:rsidRPr="00695002">
        <w:rPr>
          <w:rFonts w:cs="Calibri"/>
          <w:szCs w:val="22"/>
        </w:rPr>
        <w:t xml:space="preserve"> deste Edital; </w:t>
      </w:r>
    </w:p>
    <w:p w14:paraId="0003AF1C" w14:textId="5F8353CD" w:rsidR="009308CB" w:rsidRPr="00695002" w:rsidRDefault="009308CB" w:rsidP="0085582E">
      <w:pPr>
        <w:pStyle w:val="PargrafodaLista"/>
        <w:keepLines/>
        <w:numPr>
          <w:ilvl w:val="0"/>
          <w:numId w:val="27"/>
        </w:numPr>
        <w:shd w:val="clear" w:color="auto" w:fill="FFFFFF"/>
        <w:spacing w:line="240" w:lineRule="auto"/>
        <w:ind w:left="0" w:firstLine="0"/>
        <w:rPr>
          <w:rFonts w:cs="Calibri"/>
          <w:szCs w:val="22"/>
        </w:rPr>
      </w:pPr>
      <w:r w:rsidRPr="00695002">
        <w:rPr>
          <w:rFonts w:cs="Calibri"/>
          <w:szCs w:val="22"/>
        </w:rPr>
        <w:t xml:space="preserve">apresentar certidão ou outro documento com prazo de validade vencido, ressalvadas os permissivos contidos nos itens </w:t>
      </w:r>
      <w:r w:rsidR="009E656A" w:rsidRPr="00695002">
        <w:rPr>
          <w:rFonts w:cs="Calibri"/>
          <w:b/>
          <w:szCs w:val="22"/>
        </w:rPr>
        <w:fldChar w:fldCharType="begin"/>
      </w:r>
      <w:r w:rsidR="009E656A" w:rsidRPr="00695002">
        <w:rPr>
          <w:rFonts w:cs="Calibri"/>
          <w:b/>
          <w:szCs w:val="22"/>
        </w:rPr>
        <w:instrText xml:space="preserve"> REF _Ref64557053 \r \h  \* MERGEFORMAT </w:instrText>
      </w:r>
      <w:r w:rsidR="009E656A" w:rsidRPr="00695002">
        <w:rPr>
          <w:rFonts w:cs="Calibri"/>
          <w:b/>
          <w:szCs w:val="22"/>
        </w:rPr>
      </w:r>
      <w:r w:rsidR="009E656A" w:rsidRPr="00695002">
        <w:rPr>
          <w:rFonts w:cs="Calibri"/>
          <w:b/>
          <w:szCs w:val="22"/>
        </w:rPr>
        <w:fldChar w:fldCharType="separate"/>
      </w:r>
      <w:r w:rsidR="004A2B7A">
        <w:rPr>
          <w:rFonts w:cs="Calibri"/>
          <w:b/>
          <w:szCs w:val="22"/>
        </w:rPr>
        <w:t>16.3</w:t>
      </w:r>
      <w:r w:rsidR="009E656A" w:rsidRPr="00695002">
        <w:rPr>
          <w:rFonts w:cs="Calibri"/>
          <w:b/>
          <w:szCs w:val="22"/>
        </w:rPr>
        <w:fldChar w:fldCharType="end"/>
      </w:r>
      <w:r w:rsidR="009E656A" w:rsidRPr="00695002">
        <w:rPr>
          <w:rFonts w:cs="Calibri"/>
          <w:b/>
          <w:szCs w:val="22"/>
        </w:rPr>
        <w:t xml:space="preserve"> </w:t>
      </w:r>
      <w:r w:rsidRPr="00695002">
        <w:rPr>
          <w:rFonts w:cs="Calibri"/>
          <w:bCs/>
          <w:szCs w:val="22"/>
        </w:rPr>
        <w:t>e</w:t>
      </w:r>
      <w:r w:rsidRPr="00695002">
        <w:rPr>
          <w:rFonts w:cs="Calibri"/>
          <w:b/>
          <w:szCs w:val="22"/>
        </w:rPr>
        <w:t xml:space="preserve"> </w:t>
      </w:r>
      <w:r w:rsidR="009E656A" w:rsidRPr="00695002">
        <w:rPr>
          <w:rFonts w:cs="Calibri"/>
          <w:b/>
          <w:szCs w:val="22"/>
        </w:rPr>
        <w:fldChar w:fldCharType="begin"/>
      </w:r>
      <w:r w:rsidR="009E656A" w:rsidRPr="00695002">
        <w:rPr>
          <w:rFonts w:cs="Calibri"/>
          <w:b/>
          <w:szCs w:val="22"/>
        </w:rPr>
        <w:instrText xml:space="preserve"> REF _Ref64557070 \r \h </w:instrText>
      </w:r>
      <w:r w:rsidR="00695002">
        <w:rPr>
          <w:rFonts w:cs="Calibri"/>
          <w:b/>
          <w:szCs w:val="22"/>
        </w:rPr>
        <w:instrText xml:space="preserve"> \* MERGEFORMAT </w:instrText>
      </w:r>
      <w:r w:rsidR="009E656A" w:rsidRPr="00695002">
        <w:rPr>
          <w:rFonts w:cs="Calibri"/>
          <w:b/>
          <w:szCs w:val="22"/>
        </w:rPr>
      </w:r>
      <w:r w:rsidR="009E656A" w:rsidRPr="00695002">
        <w:rPr>
          <w:rFonts w:cs="Calibri"/>
          <w:b/>
          <w:szCs w:val="22"/>
        </w:rPr>
        <w:fldChar w:fldCharType="separate"/>
      </w:r>
      <w:r w:rsidR="004A2B7A">
        <w:rPr>
          <w:rFonts w:cs="Calibri"/>
          <w:b/>
          <w:szCs w:val="22"/>
        </w:rPr>
        <w:t>19.3</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28617162" w14:textId="5534D31B" w:rsidR="009308CB" w:rsidRPr="00695002" w:rsidRDefault="009308CB" w:rsidP="0085582E">
      <w:pPr>
        <w:pStyle w:val="PargrafodaLista"/>
        <w:keepLines/>
        <w:numPr>
          <w:ilvl w:val="0"/>
          <w:numId w:val="27"/>
        </w:numPr>
        <w:shd w:val="clear" w:color="auto" w:fill="FFFFFF"/>
        <w:spacing w:line="240" w:lineRule="auto"/>
        <w:ind w:left="0" w:firstLine="0"/>
        <w:rPr>
          <w:rFonts w:cs="Calibri"/>
          <w:szCs w:val="22"/>
        </w:rPr>
      </w:pPr>
      <w:r w:rsidRPr="00695002">
        <w:rPr>
          <w:rFonts w:cs="Calibri"/>
          <w:szCs w:val="22"/>
        </w:rPr>
        <w:t xml:space="preserve">apresentar quaisquer documentos em desacordo com este Edital, inclusive quanto ao previsto no item </w:t>
      </w:r>
      <w:r w:rsidR="009E656A" w:rsidRPr="00695002">
        <w:rPr>
          <w:rFonts w:cs="Calibri"/>
          <w:b/>
          <w:szCs w:val="22"/>
        </w:rPr>
        <w:fldChar w:fldCharType="begin"/>
      </w:r>
      <w:r w:rsidR="009E656A" w:rsidRPr="00695002">
        <w:rPr>
          <w:rFonts w:cs="Calibri"/>
          <w:b/>
          <w:szCs w:val="22"/>
        </w:rPr>
        <w:instrText xml:space="preserve"> REF _Ref64557029 \r \h  \* MERGEFORMAT </w:instrText>
      </w:r>
      <w:r w:rsidR="009E656A" w:rsidRPr="00695002">
        <w:rPr>
          <w:rFonts w:cs="Calibri"/>
          <w:b/>
          <w:szCs w:val="22"/>
        </w:rPr>
      </w:r>
      <w:r w:rsidR="009E656A" w:rsidRPr="00695002">
        <w:rPr>
          <w:rFonts w:cs="Calibri"/>
          <w:b/>
          <w:szCs w:val="22"/>
        </w:rPr>
        <w:fldChar w:fldCharType="separate"/>
      </w:r>
      <w:r w:rsidR="004A2B7A">
        <w:rPr>
          <w:rFonts w:cs="Calibri"/>
          <w:b/>
          <w:szCs w:val="22"/>
        </w:rPr>
        <w:t>16.2</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3D477686" w14:textId="77777777" w:rsidR="009308CB" w:rsidRPr="00695002" w:rsidRDefault="009308CB" w:rsidP="0085582E">
      <w:pPr>
        <w:pStyle w:val="PargrafodaLista"/>
        <w:keepLines/>
        <w:numPr>
          <w:ilvl w:val="0"/>
          <w:numId w:val="27"/>
        </w:numPr>
        <w:shd w:val="clear" w:color="auto" w:fill="FFFFFF"/>
        <w:spacing w:line="240" w:lineRule="auto"/>
        <w:ind w:left="0" w:firstLine="0"/>
        <w:rPr>
          <w:rFonts w:cs="Calibri"/>
          <w:szCs w:val="22"/>
        </w:rPr>
      </w:pPr>
      <w:r w:rsidRPr="00695002">
        <w:rPr>
          <w:rFonts w:cs="Calibri"/>
          <w:szCs w:val="22"/>
        </w:rPr>
        <w:t xml:space="preserve">não contenha em seu ato constitutivo atividade econômica compatível com o objeto da presente licitação; </w:t>
      </w:r>
    </w:p>
    <w:p w14:paraId="799AC3A3" w14:textId="77777777" w:rsidR="009308CB" w:rsidRPr="00695002" w:rsidRDefault="009308CB" w:rsidP="0085582E">
      <w:pPr>
        <w:pStyle w:val="PargrafodaLista"/>
        <w:keepLines/>
        <w:numPr>
          <w:ilvl w:val="0"/>
          <w:numId w:val="27"/>
        </w:numPr>
        <w:shd w:val="clear" w:color="auto" w:fill="FFFFFF"/>
        <w:spacing w:line="240" w:lineRule="auto"/>
        <w:ind w:left="0" w:firstLine="0"/>
        <w:rPr>
          <w:rFonts w:cs="Calibri"/>
          <w:szCs w:val="22"/>
        </w:rPr>
      </w:pPr>
      <w:r w:rsidRPr="00695002">
        <w:rPr>
          <w:rFonts w:cs="Calibri"/>
          <w:szCs w:val="22"/>
        </w:rPr>
        <w:t>não comprove exigência(s) de habilitação prevista neste Edital e seus apêndices</w:t>
      </w:r>
    </w:p>
    <w:p w14:paraId="41503B5A" w14:textId="39306A0D" w:rsidR="009308CB" w:rsidRPr="00695002" w:rsidRDefault="009308CB" w:rsidP="0085582E">
      <w:pPr>
        <w:pStyle w:val="PargrafodaLista"/>
        <w:keepLines/>
        <w:numPr>
          <w:ilvl w:val="1"/>
          <w:numId w:val="30"/>
        </w:numPr>
        <w:shd w:val="clear" w:color="auto" w:fill="FFFFFF"/>
        <w:spacing w:before="0" w:after="0" w:line="240" w:lineRule="auto"/>
        <w:ind w:left="0" w:firstLine="0"/>
        <w:rPr>
          <w:rFonts w:cs="Calibri"/>
          <w:szCs w:val="22"/>
        </w:rPr>
      </w:pPr>
      <w:bookmarkStart w:id="33" w:name="_Ref64556349"/>
      <w:r w:rsidRPr="00695002">
        <w:rPr>
          <w:rFonts w:cs="Calibri"/>
          <w:szCs w:val="22"/>
        </w:rPr>
        <w:t>Sendo o licitante ME/EPP, não será motivo de INABILITAÇÃO a existência de restrições na sua HABILITAÇÃO FISCAL E TRABALHISTA, sendo observado o seguinte procedimento:</w:t>
      </w:r>
      <w:bookmarkEnd w:id="33"/>
    </w:p>
    <w:p w14:paraId="3E01BE57" w14:textId="77777777" w:rsidR="009308CB" w:rsidRPr="00695002" w:rsidRDefault="009308CB" w:rsidP="0085582E">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será o licitante DECLARADO HABILITADO no certame para fins de posterior regularização, nos termos definidos na Lei Complementar nº 123/2006. </w:t>
      </w:r>
    </w:p>
    <w:p w14:paraId="63EFF6DB" w14:textId="48F72667" w:rsidR="009308CB" w:rsidRPr="00695002" w:rsidRDefault="009308CB" w:rsidP="0085582E">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será assegurado o prazo de 05 DIAS ÚTEIS, cujo termo inicial corresponderá ao momento da convocação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4A2B7A">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 visando levantar a(s) restrição(ões) identificada(s) na fase de habilitação. </w:t>
      </w:r>
    </w:p>
    <w:p w14:paraId="07DE14F1" w14:textId="42FA88E4" w:rsidR="009308CB" w:rsidRPr="00695002" w:rsidRDefault="009308CB" w:rsidP="0085582E">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a não regularização da situação fiscal no prazo fixado na alínea anterior, haverá a decadência do direito à contratação, sendo facultado </w:t>
      </w:r>
      <w:r w:rsidR="00B117C3" w:rsidRPr="00695002">
        <w:rPr>
          <w:rFonts w:cs="Calibri"/>
          <w:szCs w:val="22"/>
        </w:rPr>
        <w:t xml:space="preserve">o Município de </w:t>
      </w:r>
      <w:r w:rsidR="00485FDA">
        <w:rPr>
          <w:rFonts w:cs="Calibri"/>
          <w:szCs w:val="22"/>
        </w:rPr>
        <w:t>Marechal Deodoro</w:t>
      </w:r>
      <w:r w:rsidRPr="00695002">
        <w:rPr>
          <w:rFonts w:cs="Calibri"/>
          <w:szCs w:val="22"/>
        </w:rPr>
        <w:t xml:space="preserve"> convocar os licitantes remanescentes, na ordem de classificação,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4A2B7A">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ou até cancelar a licitação. </w:t>
      </w:r>
    </w:p>
    <w:p w14:paraId="6DD60BCF" w14:textId="784F0C0D" w:rsidR="009308CB" w:rsidRPr="00695002" w:rsidRDefault="009308CB" w:rsidP="0085582E">
      <w:pPr>
        <w:pStyle w:val="PargrafodaLista"/>
        <w:keepLines/>
        <w:numPr>
          <w:ilvl w:val="1"/>
          <w:numId w:val="30"/>
        </w:numPr>
        <w:shd w:val="clear" w:color="auto" w:fill="FFFFFF"/>
        <w:spacing w:before="0" w:after="0" w:line="240" w:lineRule="auto"/>
        <w:ind w:left="0" w:firstLine="0"/>
        <w:rPr>
          <w:rFonts w:cs="Calibri"/>
          <w:szCs w:val="22"/>
        </w:rPr>
      </w:pPr>
      <w:bookmarkStart w:id="34" w:name="_Ref64656398"/>
      <w:r w:rsidRPr="00695002">
        <w:rPr>
          <w:rFonts w:cs="Calibri"/>
          <w:szCs w:val="22"/>
        </w:rPr>
        <w:t xml:space="preserve">Será HABILITADO o licitante que comprovar satisfatoriamente </w:t>
      </w:r>
      <w:r w:rsidR="00BC723F" w:rsidRPr="00695002">
        <w:rPr>
          <w:rFonts w:cs="Calibri"/>
          <w:szCs w:val="22"/>
        </w:rPr>
        <w:t>todas as</w:t>
      </w:r>
      <w:r w:rsidRPr="00695002">
        <w:rPr>
          <w:rFonts w:cs="Calibri"/>
          <w:szCs w:val="22"/>
        </w:rPr>
        <w:t xml:space="preserve"> capacidades subjetivas exigidas no item </w:t>
      </w:r>
      <w:r w:rsidR="00DE14EB" w:rsidRPr="00DE14EB">
        <w:rPr>
          <w:rFonts w:cs="Calibri"/>
          <w:b/>
          <w:szCs w:val="22"/>
        </w:rPr>
        <w:fldChar w:fldCharType="begin"/>
      </w:r>
      <w:r w:rsidR="00DE14EB" w:rsidRPr="00DE14EB">
        <w:rPr>
          <w:rFonts w:cs="Calibri"/>
          <w:b/>
          <w:szCs w:val="22"/>
        </w:rPr>
        <w:instrText xml:space="preserve"> REF _Ref64555982 \r \h  \* MERGEFORMAT </w:instrText>
      </w:r>
      <w:r w:rsidR="00DE14EB" w:rsidRPr="00DE14EB">
        <w:rPr>
          <w:rFonts w:cs="Calibri"/>
          <w:b/>
          <w:szCs w:val="22"/>
        </w:rPr>
      </w:r>
      <w:r w:rsidR="00DE14EB" w:rsidRPr="00DE14EB">
        <w:rPr>
          <w:rFonts w:cs="Calibri"/>
          <w:b/>
          <w:szCs w:val="22"/>
        </w:rPr>
        <w:fldChar w:fldCharType="separate"/>
      </w:r>
      <w:r w:rsidR="004A2B7A">
        <w:rPr>
          <w:rFonts w:cs="Calibri"/>
          <w:b/>
          <w:szCs w:val="22"/>
        </w:rPr>
        <w:t>19</w:t>
      </w:r>
      <w:r w:rsidR="00DE14EB" w:rsidRPr="00DE14EB">
        <w:rPr>
          <w:rFonts w:cs="Calibri"/>
          <w:b/>
          <w:szCs w:val="22"/>
        </w:rPr>
        <w:fldChar w:fldCharType="end"/>
      </w:r>
      <w:r w:rsidRPr="00695002">
        <w:rPr>
          <w:rFonts w:cs="Calibri"/>
          <w:szCs w:val="22"/>
        </w:rPr>
        <w:t xml:space="preserve"> deste Edital.</w:t>
      </w:r>
      <w:bookmarkEnd w:id="34"/>
      <w:r w:rsidRPr="00695002">
        <w:rPr>
          <w:rFonts w:cs="Calibri"/>
          <w:szCs w:val="22"/>
        </w:rPr>
        <w:t xml:space="preserve"> </w:t>
      </w:r>
    </w:p>
    <w:p w14:paraId="478FEF1F" w14:textId="7D09BCE6" w:rsidR="009308CB" w:rsidRPr="00695002" w:rsidRDefault="009308CB"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No julgamento da habilitação, poderá o Pregoeiro adotar os procedimentos, diligências e decisões previstas nos itens </w:t>
      </w:r>
      <w:r w:rsidR="00DE14EB" w:rsidRPr="00DE14EB">
        <w:rPr>
          <w:rFonts w:cs="Calibri"/>
          <w:b/>
          <w:szCs w:val="22"/>
        </w:rPr>
        <w:fldChar w:fldCharType="begin"/>
      </w:r>
      <w:r w:rsidR="00DE14EB" w:rsidRPr="00DE14EB">
        <w:rPr>
          <w:rFonts w:cs="Calibri"/>
          <w:b/>
          <w:szCs w:val="22"/>
        </w:rPr>
        <w:instrText xml:space="preserve"> REF _Ref64555650 \r \h  \* MERGEFORMAT </w:instrText>
      </w:r>
      <w:r w:rsidR="00DE14EB" w:rsidRPr="00DE14EB">
        <w:rPr>
          <w:rFonts w:cs="Calibri"/>
          <w:b/>
          <w:szCs w:val="22"/>
        </w:rPr>
      </w:r>
      <w:r w:rsidR="00DE14EB" w:rsidRPr="00DE14EB">
        <w:rPr>
          <w:rFonts w:cs="Calibri"/>
          <w:b/>
          <w:szCs w:val="22"/>
        </w:rPr>
        <w:fldChar w:fldCharType="separate"/>
      </w:r>
      <w:r w:rsidR="004A2B7A">
        <w:rPr>
          <w:rFonts w:cs="Calibri"/>
          <w:b/>
          <w:szCs w:val="22"/>
        </w:rPr>
        <w:t>18.8</w:t>
      </w:r>
      <w:r w:rsidR="00DE14EB" w:rsidRPr="00DE14EB">
        <w:rPr>
          <w:rFonts w:cs="Calibri"/>
          <w:b/>
          <w:szCs w:val="22"/>
        </w:rPr>
        <w:fldChar w:fldCharType="end"/>
      </w:r>
      <w:r w:rsidR="00DE14EB">
        <w:rPr>
          <w:rFonts w:cs="Calibri"/>
          <w:szCs w:val="22"/>
        </w:rPr>
        <w:t xml:space="preserve"> </w:t>
      </w:r>
      <w:r w:rsidRPr="00695002">
        <w:rPr>
          <w:rFonts w:cs="Calibri"/>
          <w:szCs w:val="22"/>
        </w:rPr>
        <w:t xml:space="preserve">a </w:t>
      </w:r>
      <w:r w:rsidR="00DE14EB" w:rsidRPr="00DE14EB">
        <w:rPr>
          <w:rFonts w:cs="Calibri"/>
          <w:b/>
          <w:szCs w:val="22"/>
        </w:rPr>
        <w:fldChar w:fldCharType="begin"/>
      </w:r>
      <w:r w:rsidR="00DE14EB" w:rsidRPr="00DE14EB">
        <w:rPr>
          <w:rFonts w:cs="Calibri"/>
          <w:b/>
          <w:szCs w:val="22"/>
        </w:rPr>
        <w:instrText xml:space="preserve"> REF _Ref64555665 \r \h  \* MERGEFORMAT </w:instrText>
      </w:r>
      <w:r w:rsidR="00DE14EB" w:rsidRPr="00DE14EB">
        <w:rPr>
          <w:rFonts w:cs="Calibri"/>
          <w:b/>
          <w:szCs w:val="22"/>
        </w:rPr>
      </w:r>
      <w:r w:rsidR="00DE14EB" w:rsidRPr="00DE14EB">
        <w:rPr>
          <w:rFonts w:cs="Calibri"/>
          <w:b/>
          <w:szCs w:val="22"/>
        </w:rPr>
        <w:fldChar w:fldCharType="separate"/>
      </w:r>
      <w:r w:rsidR="004A2B7A">
        <w:rPr>
          <w:rFonts w:cs="Calibri"/>
          <w:b/>
          <w:szCs w:val="22"/>
        </w:rPr>
        <w:t>18.10</w:t>
      </w:r>
      <w:r w:rsidR="00DE14EB" w:rsidRPr="00DE14EB">
        <w:rPr>
          <w:rFonts w:cs="Calibri"/>
          <w:b/>
          <w:szCs w:val="22"/>
        </w:rPr>
        <w:fldChar w:fldCharType="end"/>
      </w:r>
      <w:r w:rsidR="00DE14EB">
        <w:rPr>
          <w:rFonts w:cs="Calibri"/>
          <w:b/>
          <w:szCs w:val="22"/>
        </w:rPr>
        <w:t xml:space="preserve"> </w:t>
      </w:r>
      <w:r w:rsidRPr="00695002">
        <w:rPr>
          <w:rFonts w:cs="Calibri"/>
          <w:szCs w:val="22"/>
        </w:rPr>
        <w:t>deste Edital, sempre no sentido de sanar erros ou falhas que não prejudiquem a validade e segurança jurídica da documentação apresentada.</w:t>
      </w:r>
    </w:p>
    <w:p w14:paraId="77D559E4" w14:textId="77777777" w:rsidR="009308CB" w:rsidRPr="00695002" w:rsidRDefault="009308CB" w:rsidP="00DC30CC">
      <w:pPr>
        <w:pStyle w:val="PargrafodaLista"/>
        <w:keepLines/>
        <w:shd w:val="clear" w:color="auto" w:fill="FFFFFF"/>
        <w:spacing w:line="240" w:lineRule="auto"/>
        <w:ind w:left="0" w:firstLine="0"/>
        <w:rPr>
          <w:rFonts w:cs="Calibri"/>
          <w:szCs w:val="22"/>
        </w:rPr>
      </w:pPr>
    </w:p>
    <w:p w14:paraId="4EE673AB" w14:textId="77777777" w:rsidR="004E3955" w:rsidRPr="00695002" w:rsidRDefault="004E3955" w:rsidP="0085582E">
      <w:pPr>
        <w:pStyle w:val="Ttulo1"/>
        <w:numPr>
          <w:ilvl w:val="0"/>
          <w:numId w:val="30"/>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RECURSO ADMINISTRATIVO</w:t>
      </w:r>
    </w:p>
    <w:p w14:paraId="79F03A10"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qual(is) decisão(ões) pretende recorrer e por qual(is) motivo(s).</w:t>
      </w:r>
    </w:p>
    <w:p w14:paraId="0FF07AF1"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O recurso administrativo poderá atacar qualquer ato decisório ou procedimento adotado pelo Pregoeiro durante todo o certame, não sendo meio adequado para impugnar regras do edital e seus anexos.</w:t>
      </w:r>
    </w:p>
    <w:p w14:paraId="17A91E3C"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4DF99D7E"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Será rejeitada a INTENÇÃO DE RECURSO de caráter protelatório que:</w:t>
      </w:r>
    </w:p>
    <w:p w14:paraId="7C1BBF5D"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seja registrada por quem não tenha legítimo interesse;</w:t>
      </w:r>
    </w:p>
    <w:p w14:paraId="4F8955C2"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seja intempestiva;</w:t>
      </w:r>
    </w:p>
    <w:p w14:paraId="62ABE0CC"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não ataque ato decisório ou procedimental praticado pelo Pregoeiro no certame; e/ou</w:t>
      </w:r>
    </w:p>
    <w:p w14:paraId="76DBCC78"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fundamentada em </w:t>
      </w:r>
      <w:r w:rsidRPr="00695002">
        <w:rPr>
          <w:rFonts w:ascii="Calibri" w:hAnsi="Calibri" w:cs="Calibri"/>
          <w:bCs/>
          <w:sz w:val="22"/>
          <w:szCs w:val="22"/>
        </w:rPr>
        <w:t>mera insatisfação do licitante</w:t>
      </w:r>
      <w:r w:rsidRPr="00695002">
        <w:rPr>
          <w:rFonts w:ascii="Calibri" w:hAnsi="Calibri" w:cs="Calibri"/>
          <w:sz w:val="22"/>
          <w:szCs w:val="22"/>
        </w:rPr>
        <w:t>, sem alegação de qualquer fato prejudicial ou desconforme com o presente Edital e/ou com a legislação vigente.</w:t>
      </w:r>
    </w:p>
    <w:p w14:paraId="69401A0B"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A recorrente que tiver sua </w:t>
      </w:r>
      <w:r w:rsidRPr="00695002">
        <w:rPr>
          <w:rFonts w:cs="Calibri"/>
          <w:bCs/>
          <w:szCs w:val="22"/>
        </w:rPr>
        <w:t>intenção de recurso aceita</w:t>
      </w:r>
      <w:r w:rsidRPr="00695002">
        <w:rPr>
          <w:rFonts w:cs="Calibri"/>
          <w:szCs w:val="22"/>
        </w:rPr>
        <w:t xml:space="preserve"> terá o prazo de 03 DIAS para apresentar as </w:t>
      </w:r>
      <w:r w:rsidRPr="00695002">
        <w:rPr>
          <w:rFonts w:cs="Calibri"/>
          <w:bCs/>
          <w:szCs w:val="22"/>
        </w:rPr>
        <w:t>razões do recurso</w:t>
      </w:r>
      <w:r w:rsidRPr="00695002">
        <w:rPr>
          <w:rFonts w:cs="Calibri"/>
          <w:szCs w:val="22"/>
        </w:rPr>
        <w:t xml:space="preserve">, por meio de registro no sistema, ficando as demais licitantes, desde logo, intimadas a apresentar </w:t>
      </w:r>
      <w:r w:rsidRPr="00695002">
        <w:rPr>
          <w:rFonts w:cs="Calibri"/>
          <w:bCs/>
          <w:szCs w:val="22"/>
        </w:rPr>
        <w:t>contrarrazões</w:t>
      </w:r>
      <w:r w:rsidRPr="00695002">
        <w:rPr>
          <w:rFonts w:cs="Calibri"/>
          <w:szCs w:val="22"/>
        </w:rPr>
        <w:t>, também via sistema, em igual prazo, que começará a correr do término do prazo da recorrente.</w:t>
      </w:r>
    </w:p>
    <w:p w14:paraId="5B33FAFA"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695002">
        <w:rPr>
          <w:rFonts w:cs="Calibri"/>
          <w:szCs w:val="22"/>
        </w:rPr>
        <w:t>Sistema COMPRASNET</w:t>
      </w:r>
      <w:r w:rsidRPr="00695002">
        <w:rPr>
          <w:rFonts w:cs="Calibri"/>
          <w:szCs w:val="22"/>
        </w:rPr>
        <w:t>.</w:t>
      </w:r>
    </w:p>
    <w:p w14:paraId="743020A2" w14:textId="07FD7008"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bookmarkStart w:id="35" w:name="_Ref64556236"/>
      <w:r w:rsidRPr="00695002">
        <w:rPr>
          <w:rFonts w:cs="Calibri"/>
          <w:szCs w:val="22"/>
        </w:rPr>
        <w:t>Decorridos os prazos de apresentação de razões e contrarrazões, o pregoeiro deverá analisar fundamentadamente os fatos e fundamentos arguidos pelo(s) recorrente(s), podendo, em sede de juízo de retratação:</w:t>
      </w:r>
      <w:bookmarkEnd w:id="35"/>
    </w:p>
    <w:p w14:paraId="7560E28E"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r w:rsidRPr="00695002">
        <w:rPr>
          <w:rFonts w:ascii="Calibri" w:hAnsi="Calibri" w:cs="Calibri"/>
          <w:bCs/>
          <w:sz w:val="22"/>
          <w:szCs w:val="22"/>
        </w:rPr>
        <w:t>reconsiderar</w:t>
      </w:r>
      <w:r w:rsidRPr="00695002">
        <w:rPr>
          <w:rFonts w:ascii="Calibri" w:hAnsi="Calibri" w:cs="Calibri"/>
          <w:sz w:val="22"/>
          <w:szCs w:val="22"/>
        </w:rPr>
        <w:t>, total ou parcialmente, a decisão recorrida, reformando-a; ou,</w:t>
      </w:r>
    </w:p>
    <w:p w14:paraId="20E05D98"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r w:rsidRPr="00695002">
        <w:rPr>
          <w:rFonts w:ascii="Calibri" w:hAnsi="Calibri" w:cs="Calibri"/>
          <w:bCs/>
          <w:sz w:val="22"/>
          <w:szCs w:val="22"/>
        </w:rPr>
        <w:t>manter</w:t>
      </w:r>
      <w:r w:rsidRPr="00695002">
        <w:rPr>
          <w:rFonts w:ascii="Calibri" w:hAnsi="Calibri" w:cs="Calibri"/>
          <w:sz w:val="22"/>
          <w:szCs w:val="22"/>
        </w:rPr>
        <w:t xml:space="preserve"> inalterada a decisão recorrida.</w:t>
      </w:r>
    </w:p>
    <w:p w14:paraId="5A735B5F" w14:textId="251E76D9"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Em qualquer das situações contidas no </w:t>
      </w:r>
      <w:r w:rsidRPr="00695002">
        <w:rPr>
          <w:rFonts w:cs="Calibri"/>
          <w:bCs/>
          <w:szCs w:val="22"/>
        </w:rPr>
        <w:t xml:space="preserve">item </w:t>
      </w:r>
      <w:r w:rsidR="0088538D" w:rsidRPr="00695002">
        <w:rPr>
          <w:rFonts w:cs="Calibri"/>
          <w:b/>
          <w:szCs w:val="22"/>
        </w:rPr>
        <w:fldChar w:fldCharType="begin"/>
      </w:r>
      <w:r w:rsidR="0088538D" w:rsidRPr="00695002">
        <w:rPr>
          <w:rFonts w:cs="Calibri"/>
          <w:b/>
          <w:szCs w:val="22"/>
        </w:rPr>
        <w:instrText xml:space="preserve"> REF _Ref64556236 \r \h  \* MERGEFORMAT </w:instrText>
      </w:r>
      <w:r w:rsidR="0088538D" w:rsidRPr="00695002">
        <w:rPr>
          <w:rFonts w:cs="Calibri"/>
          <w:b/>
          <w:szCs w:val="22"/>
        </w:rPr>
      </w:r>
      <w:r w:rsidR="0088538D" w:rsidRPr="00695002">
        <w:rPr>
          <w:rFonts w:cs="Calibri"/>
          <w:b/>
          <w:szCs w:val="22"/>
        </w:rPr>
        <w:fldChar w:fldCharType="separate"/>
      </w:r>
      <w:r w:rsidR="004A2B7A">
        <w:rPr>
          <w:rFonts w:cs="Calibri"/>
          <w:b/>
          <w:szCs w:val="22"/>
        </w:rPr>
        <w:t>21.7</w:t>
      </w:r>
      <w:r w:rsidR="0088538D" w:rsidRPr="00695002">
        <w:rPr>
          <w:rFonts w:cs="Calibri"/>
          <w:b/>
          <w:szCs w:val="22"/>
        </w:rPr>
        <w:fldChar w:fldCharType="end"/>
      </w:r>
      <w:r w:rsidRPr="00695002">
        <w:rPr>
          <w:rFonts w:cs="Calibri"/>
          <w:szCs w:val="22"/>
        </w:rPr>
        <w:t xml:space="preserve">, o processo deverá ser submetido, depois de devidamente instruído pelo Pregoeiro, à </w:t>
      </w:r>
      <w:r w:rsidRPr="00695002">
        <w:rPr>
          <w:rFonts w:cs="Calibri"/>
          <w:bCs/>
          <w:szCs w:val="22"/>
        </w:rPr>
        <w:t>análise hierárquica superior</w:t>
      </w:r>
      <w:r w:rsidRPr="00695002">
        <w:rPr>
          <w:rFonts w:cs="Calibri"/>
          <w:szCs w:val="22"/>
        </w:rPr>
        <w:t xml:space="preserve"> para fins de decisão final, podendo a autoridade competente:</w:t>
      </w:r>
    </w:p>
    <w:p w14:paraId="16852C79"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decidir de pronto o </w:t>
      </w:r>
      <w:r w:rsidRPr="00695002">
        <w:rPr>
          <w:rFonts w:ascii="Calibri" w:hAnsi="Calibri" w:cs="Calibri"/>
          <w:bCs/>
          <w:sz w:val="22"/>
          <w:szCs w:val="22"/>
        </w:rPr>
        <w:t>mérito do recurso</w:t>
      </w:r>
      <w:r w:rsidRPr="00695002">
        <w:rPr>
          <w:rFonts w:ascii="Calibri" w:hAnsi="Calibri" w:cs="Calibri"/>
          <w:sz w:val="22"/>
          <w:szCs w:val="22"/>
        </w:rPr>
        <w:t>, segundo os documentos e informações contidas nos autos, como também os fundamentos da decisão do Pregoeiro.</w:t>
      </w:r>
    </w:p>
    <w:p w14:paraId="0E07D316"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determinar </w:t>
      </w:r>
      <w:r w:rsidRPr="00695002">
        <w:rPr>
          <w:rFonts w:ascii="Calibri" w:hAnsi="Calibri" w:cs="Calibri"/>
          <w:bCs/>
          <w:sz w:val="22"/>
          <w:szCs w:val="22"/>
        </w:rPr>
        <w:t xml:space="preserve">prévia emissão de pareceres </w:t>
      </w:r>
      <w:r w:rsidRPr="00695002">
        <w:rPr>
          <w:rFonts w:ascii="Calibri" w:hAnsi="Calibri" w:cs="Calibri"/>
          <w:sz w:val="22"/>
          <w:szCs w:val="22"/>
        </w:rPr>
        <w:t>da área técnica interessada e/ou parecer jurídico para fins de decisão.</w:t>
      </w:r>
    </w:p>
    <w:p w14:paraId="5D399E26"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Não é imprescindível haver total correspondência entre os fatos e fundamentos indicados na intenção de recurso e as razões escritas do respectivo recurso.</w:t>
      </w:r>
    </w:p>
    <w:p w14:paraId="067509A0"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A não apresentação das razões referente à intenção de recurso registrada no sistema importa preclusão do direito e julgamento do recurso, segundo os fatos e fundamentos indicados na própria intenção.  </w:t>
      </w:r>
    </w:p>
    <w:p w14:paraId="52FEEF3A"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Não cabe recurso adesivo por ocasião do exercício do direito de contrarrazoar.</w:t>
      </w:r>
    </w:p>
    <w:p w14:paraId="192C7571"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9A21CB5" w14:textId="5E3796DA"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O acolhimento do recurso importará na invalidação apenas dos atos insuscetíveis de aproveitamento, sendo reaberta a Sessão Pública para fins de prosseguimento do certame (item </w:t>
      </w:r>
      <w:r w:rsidR="009E656A" w:rsidRPr="00695002">
        <w:rPr>
          <w:rFonts w:cs="Calibri"/>
          <w:b/>
          <w:bCs/>
          <w:szCs w:val="22"/>
        </w:rPr>
        <w:fldChar w:fldCharType="begin"/>
      </w:r>
      <w:r w:rsidR="009E656A" w:rsidRPr="00695002">
        <w:rPr>
          <w:rFonts w:cs="Calibri"/>
          <w:b/>
          <w:bCs/>
          <w:szCs w:val="22"/>
        </w:rPr>
        <w:instrText xml:space="preserve"> REF _Ref64557005 \r \h  \* MERGEFORMAT </w:instrText>
      </w:r>
      <w:r w:rsidR="009E656A" w:rsidRPr="00695002">
        <w:rPr>
          <w:rFonts w:cs="Calibri"/>
          <w:b/>
          <w:bCs/>
          <w:szCs w:val="22"/>
        </w:rPr>
      </w:r>
      <w:r w:rsidR="009E656A" w:rsidRPr="00695002">
        <w:rPr>
          <w:rFonts w:cs="Calibri"/>
          <w:b/>
          <w:bCs/>
          <w:szCs w:val="22"/>
        </w:rPr>
        <w:fldChar w:fldCharType="separate"/>
      </w:r>
      <w:r w:rsidR="004A2B7A">
        <w:rPr>
          <w:rFonts w:cs="Calibri"/>
          <w:b/>
          <w:bCs/>
          <w:szCs w:val="22"/>
        </w:rPr>
        <w:t>22</w:t>
      </w:r>
      <w:r w:rsidR="009E656A" w:rsidRPr="00695002">
        <w:rPr>
          <w:rFonts w:cs="Calibri"/>
          <w:b/>
          <w:bCs/>
          <w:szCs w:val="22"/>
        </w:rPr>
        <w:fldChar w:fldCharType="end"/>
      </w:r>
      <w:r w:rsidRPr="00695002">
        <w:rPr>
          <w:rFonts w:cs="Calibri"/>
          <w:szCs w:val="22"/>
        </w:rPr>
        <w:t>).</w:t>
      </w:r>
    </w:p>
    <w:p w14:paraId="3B342F7C" w14:textId="68A20D0B" w:rsidR="004E3955" w:rsidRPr="00D12E64"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D12E64">
        <w:rPr>
          <w:rFonts w:cs="Calibri"/>
          <w:szCs w:val="22"/>
        </w:rPr>
        <w:t xml:space="preserve">No caso de licitações com julgamento </w:t>
      </w:r>
      <w:r w:rsidRPr="00D12E64">
        <w:rPr>
          <w:rFonts w:cs="Calibri"/>
          <w:b/>
          <w:szCs w:val="22"/>
        </w:rPr>
        <w:t>POR ITEM</w:t>
      </w:r>
      <w:r w:rsidRPr="00D12E64">
        <w:rPr>
          <w:rFonts w:cs="Calibri"/>
          <w:szCs w:val="22"/>
        </w:rPr>
        <w:t>, 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Pregoeiro em face dos demais itens do objeto da licitação</w:t>
      </w:r>
      <w:r w:rsidR="00621A26" w:rsidRPr="00D12E64">
        <w:rPr>
          <w:rFonts w:cs="Calibri"/>
          <w:szCs w:val="22"/>
        </w:rPr>
        <w:t>.</w:t>
      </w:r>
    </w:p>
    <w:p w14:paraId="5C0E78D1"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323DE2C9" w14:textId="017BE1D0" w:rsidR="004E3955" w:rsidRPr="00695002" w:rsidRDefault="004E3955" w:rsidP="0085582E">
      <w:pPr>
        <w:pStyle w:val="Ttulo1"/>
        <w:numPr>
          <w:ilvl w:val="0"/>
          <w:numId w:val="30"/>
        </w:numPr>
        <w:shd w:val="clear" w:color="auto" w:fill="FFFFFF"/>
        <w:spacing w:before="0"/>
        <w:jc w:val="both"/>
        <w:rPr>
          <w:rFonts w:ascii="Calibri" w:hAnsi="Calibri" w:cs="Calibri"/>
          <w:color w:val="auto"/>
          <w:sz w:val="22"/>
          <w:szCs w:val="22"/>
          <w:u w:val="single"/>
        </w:rPr>
      </w:pPr>
      <w:bookmarkStart w:id="36" w:name="_Ref64557005"/>
      <w:r w:rsidRPr="00695002">
        <w:rPr>
          <w:rFonts w:ascii="Calibri" w:hAnsi="Calibri" w:cs="Calibri"/>
          <w:bCs w:val="0"/>
          <w:color w:val="auto"/>
          <w:sz w:val="22"/>
          <w:szCs w:val="22"/>
          <w:u w:val="single"/>
        </w:rPr>
        <w:t>DA REABERTURA DA SESSÃO</w:t>
      </w:r>
      <w:bookmarkEnd w:id="36"/>
    </w:p>
    <w:p w14:paraId="0B321256" w14:textId="6907DA1E" w:rsidR="004E3955" w:rsidRPr="00D12E64"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A </w:t>
      </w:r>
      <w:r w:rsidRPr="00D12E64">
        <w:rPr>
          <w:rFonts w:cs="Calibri"/>
          <w:szCs w:val="22"/>
        </w:rPr>
        <w:t xml:space="preserve">Sessão Pública poderá ser REABERTA, em prazo não inferior a 24 HORAS, em relação ao(s) </w:t>
      </w:r>
      <w:r w:rsidR="00AA01CA" w:rsidRPr="00D12E64">
        <w:rPr>
          <w:rFonts w:cs="Calibri"/>
          <w:szCs w:val="22"/>
        </w:rPr>
        <w:t xml:space="preserve">ITEM(NS) </w:t>
      </w:r>
      <w:r w:rsidRPr="00D12E64">
        <w:rPr>
          <w:rFonts w:cs="Calibri"/>
          <w:szCs w:val="22"/>
        </w:rPr>
        <w:t xml:space="preserve">do objeto que apresente os seguintes eventos, observada sempre a </w:t>
      </w:r>
      <w:r w:rsidRPr="00D12E64">
        <w:rPr>
          <w:rFonts w:cs="Calibri"/>
          <w:bCs/>
          <w:szCs w:val="22"/>
        </w:rPr>
        <w:t xml:space="preserve">ordem classificatória </w:t>
      </w:r>
      <w:r w:rsidRPr="00D12E64">
        <w:rPr>
          <w:rFonts w:cs="Calibri"/>
          <w:szCs w:val="22"/>
        </w:rPr>
        <w:t>da fase de lances:</w:t>
      </w:r>
    </w:p>
    <w:p w14:paraId="1AF63480"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D12E64">
        <w:rPr>
          <w:rFonts w:ascii="Calibri" w:hAnsi="Calibri" w:cs="Calibri"/>
          <w:sz w:val="22"/>
          <w:szCs w:val="22"/>
        </w:rPr>
        <w:t>Julgamento</w:t>
      </w:r>
      <w:r w:rsidRPr="00695002">
        <w:rPr>
          <w:rFonts w:ascii="Calibri" w:hAnsi="Calibri" w:cs="Calibri"/>
          <w:sz w:val="22"/>
          <w:szCs w:val="22"/>
        </w:rPr>
        <w:t xml:space="preserve"> favorável em sede de recurso administrativo que leve à </w:t>
      </w:r>
      <w:r w:rsidRPr="00695002">
        <w:rPr>
          <w:rFonts w:ascii="Calibri" w:hAnsi="Calibri" w:cs="Calibri"/>
          <w:bCs/>
          <w:sz w:val="22"/>
          <w:szCs w:val="22"/>
        </w:rPr>
        <w:t xml:space="preserve">anulação </w:t>
      </w:r>
      <w:r w:rsidRPr="00695002">
        <w:rPr>
          <w:rFonts w:ascii="Calibri" w:hAnsi="Calibri" w:cs="Calibri"/>
          <w:sz w:val="22"/>
          <w:szCs w:val="22"/>
        </w:rPr>
        <w:t>de atos da fase preparatória ou da própria Sessão Pública, situação em que serão repetidos os atos anulados e os que dele dependam;</w:t>
      </w:r>
    </w:p>
    <w:p w14:paraId="7248E25F"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Constatado </w:t>
      </w:r>
      <w:r w:rsidRPr="00695002">
        <w:rPr>
          <w:rFonts w:ascii="Calibri" w:hAnsi="Calibri" w:cs="Calibri"/>
          <w:bCs/>
          <w:sz w:val="22"/>
          <w:szCs w:val="22"/>
        </w:rPr>
        <w:t xml:space="preserve">erro/impropriedade </w:t>
      </w:r>
      <w:r w:rsidRPr="00695002">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7121487A" w14:textId="2A47FB7A"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declarado vencedor </w:t>
      </w:r>
      <w:r w:rsidR="00C240C1" w:rsidRPr="00695002">
        <w:rPr>
          <w:rFonts w:ascii="Calibri" w:hAnsi="Calibri" w:cs="Calibri"/>
          <w:sz w:val="22"/>
          <w:szCs w:val="22"/>
        </w:rPr>
        <w:t xml:space="preserve">que não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4A2B7A">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o certame retomado da fase de aceitação e julgamento das propostas;</w:t>
      </w:r>
    </w:p>
    <w:p w14:paraId="24E654CD"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ME/EPP com </w:t>
      </w:r>
      <w:r w:rsidRPr="00695002">
        <w:rPr>
          <w:rFonts w:ascii="Calibri" w:hAnsi="Calibri" w:cs="Calibri"/>
          <w:bCs/>
          <w:sz w:val="22"/>
          <w:szCs w:val="22"/>
        </w:rPr>
        <w:t>restrição da habilitação fiscal e trabalhista </w:t>
      </w:r>
      <w:r w:rsidRPr="00695002">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33500647" w14:textId="2E0DFCEA"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vencedor que não mantenha as condições de participação e de habilitação até o momento </w:t>
      </w:r>
      <w:r w:rsidR="00BC723F" w:rsidRPr="00695002">
        <w:rPr>
          <w:rFonts w:ascii="Calibri" w:hAnsi="Calibri" w:cs="Calibri"/>
          <w:sz w:val="22"/>
          <w:szCs w:val="22"/>
        </w:rPr>
        <w:t xml:space="preserve">de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4A2B7A">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reiniciados os procedimentos de aceitação e julgamento das propostas. </w:t>
      </w:r>
    </w:p>
    <w:p w14:paraId="200DA86A"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Todos os licitantes remanescentes deverão ser convocados para acompanhar a Sessão reaberta, sendo devidamente registrados no </w:t>
      </w:r>
      <w:r w:rsidR="002D08CA" w:rsidRPr="00695002">
        <w:rPr>
          <w:rFonts w:cs="Calibri"/>
          <w:szCs w:val="22"/>
        </w:rPr>
        <w:t>Sistema COMPRASNET</w:t>
      </w:r>
      <w:r w:rsidRPr="00695002">
        <w:rPr>
          <w:rFonts w:cs="Calibri"/>
          <w:szCs w:val="22"/>
        </w:rPr>
        <w:t xml:space="preserve"> a data e hora de tal reabertura, observadas os seguintes meios:</w:t>
      </w:r>
    </w:p>
    <w:p w14:paraId="47029D16"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A convocação se dará por meio do </w:t>
      </w:r>
      <w:r w:rsidR="002D08CA" w:rsidRPr="00695002">
        <w:rPr>
          <w:rFonts w:ascii="Calibri" w:hAnsi="Calibri" w:cs="Calibri"/>
          <w:sz w:val="22"/>
          <w:szCs w:val="22"/>
        </w:rPr>
        <w:t>Sistema COMPRASNET</w:t>
      </w:r>
      <w:r w:rsidRPr="00695002">
        <w:rPr>
          <w:rFonts w:ascii="Calibri" w:hAnsi="Calibri" w:cs="Calibri"/>
          <w:sz w:val="22"/>
          <w:szCs w:val="22"/>
        </w:rPr>
        <w:t xml:space="preserve"> (</w:t>
      </w:r>
      <w:r w:rsidRPr="00695002">
        <w:rPr>
          <w:rFonts w:ascii="Calibri" w:hAnsi="Calibri" w:cs="Calibri"/>
          <w:i/>
          <w:sz w:val="22"/>
          <w:szCs w:val="22"/>
        </w:rPr>
        <w:t>CHAT</w:t>
      </w:r>
      <w:r w:rsidRPr="00695002">
        <w:rPr>
          <w:rFonts w:ascii="Calibri" w:hAnsi="Calibri" w:cs="Calibri"/>
          <w:sz w:val="22"/>
          <w:szCs w:val="22"/>
        </w:rPr>
        <w:t xml:space="preserve"> ou evento de reabertura) ou e-mail, de acordo com a fase do procedimento licitatório;</w:t>
      </w:r>
    </w:p>
    <w:p w14:paraId="4A511FC5"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A convocação feita por e-mail dar-se-á de acordo com os dados contidos no SICAF, sendo responsabilidade do licitante manter seus dados cadastrais atualizados; e,</w:t>
      </w:r>
    </w:p>
    <w:p w14:paraId="253CAD0C" w14:textId="4B9F84AD" w:rsidR="004E3955" w:rsidRPr="00695002" w:rsidRDefault="004E3955" w:rsidP="00587BD7">
      <w:pPr>
        <w:numPr>
          <w:ilvl w:val="0"/>
          <w:numId w:val="16"/>
        </w:numPr>
        <w:shd w:val="clear" w:color="auto" w:fill="FFFFFF"/>
        <w:ind w:left="0" w:firstLine="0"/>
        <w:rPr>
          <w:rFonts w:ascii="Calibri" w:hAnsi="Calibri" w:cs="Calibri"/>
          <w:sz w:val="22"/>
          <w:szCs w:val="22"/>
        </w:rPr>
      </w:pPr>
      <w:r w:rsidRPr="00695002">
        <w:rPr>
          <w:rFonts w:ascii="Calibri" w:hAnsi="Calibri" w:cs="Calibri"/>
          <w:sz w:val="22"/>
          <w:szCs w:val="22"/>
        </w:rPr>
        <w:t xml:space="preserve">A convocação para reabertura também será divulgada com antecedência por meio do sítio oficial da Instituição, </w:t>
      </w:r>
      <w:r w:rsidR="00380564" w:rsidRPr="00695002">
        <w:rPr>
          <w:rFonts w:ascii="Calibri" w:hAnsi="Calibri" w:cs="Calibri"/>
          <w:sz w:val="22"/>
          <w:szCs w:val="22"/>
        </w:rPr>
        <w:t>&lt;</w:t>
      </w:r>
      <w:hyperlink r:id="rId25" w:history="1">
        <w:r w:rsidR="00D2676C" w:rsidRPr="00695002">
          <w:rPr>
            <w:rStyle w:val="Hyperlink"/>
            <w:rFonts w:ascii="Calibri" w:hAnsi="Calibri" w:cs="Calibri"/>
            <w:bCs/>
            <w:iCs/>
            <w:sz w:val="22"/>
            <w:szCs w:val="22"/>
          </w:rPr>
          <w:t>www.marechaldeodoro.al.gov.br</w:t>
        </w:r>
      </w:hyperlink>
      <w:r w:rsidR="00380564" w:rsidRPr="00695002">
        <w:rPr>
          <w:rFonts w:ascii="Calibri" w:hAnsi="Calibri" w:cs="Calibri"/>
          <w:bCs/>
          <w:iCs/>
          <w:sz w:val="22"/>
          <w:szCs w:val="22"/>
        </w:rPr>
        <w:t>&gt;</w:t>
      </w:r>
      <w:r w:rsidRPr="00695002">
        <w:rPr>
          <w:rFonts w:ascii="Calibri" w:hAnsi="Calibri" w:cs="Calibri"/>
          <w:sz w:val="22"/>
          <w:szCs w:val="22"/>
        </w:rPr>
        <w:t>, cabendo ao licitante acompanhar as informações e publicações contidas naquele canal de acesso.</w:t>
      </w:r>
    </w:p>
    <w:p w14:paraId="23C76F17"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À Sessão Pública reaberta aplica-se todos os procedimentos e regras de processamento fixadas neste Edital, a depender apenas da fase em que se retomarão os trabalhos.</w:t>
      </w:r>
    </w:p>
    <w:p w14:paraId="34FD9501"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7F4A246C" w14:textId="77777777" w:rsidR="004E3955" w:rsidRPr="00695002" w:rsidRDefault="004E3955" w:rsidP="0085582E">
      <w:pPr>
        <w:pStyle w:val="Ttulo1"/>
        <w:numPr>
          <w:ilvl w:val="0"/>
          <w:numId w:val="30"/>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ADJUDICAÇÃO E HOMOLOGAÇÃO</w:t>
      </w:r>
    </w:p>
    <w:p w14:paraId="5A643400"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512BCC13" w14:textId="56654426" w:rsidR="004E3955" w:rsidRPr="00BD597B"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BD597B">
        <w:rPr>
          <w:rFonts w:cs="Calibri"/>
          <w:szCs w:val="22"/>
        </w:rPr>
        <w:t xml:space="preserve">Caso haja RECURSO ADMINISTRATIVO, o processo será submetido à superior consideração da autoridade competente para fins de </w:t>
      </w:r>
      <w:r w:rsidRPr="00BD597B">
        <w:rPr>
          <w:rFonts w:cs="Calibri"/>
          <w:bCs/>
          <w:szCs w:val="22"/>
        </w:rPr>
        <w:t>decisão final do recurso</w:t>
      </w:r>
      <w:r w:rsidRPr="00BD597B">
        <w:rPr>
          <w:rFonts w:cs="Calibri"/>
          <w:szCs w:val="22"/>
        </w:rPr>
        <w:t xml:space="preserve">, </w:t>
      </w:r>
      <w:r w:rsidRPr="00BD597B">
        <w:rPr>
          <w:rFonts w:cs="Calibri"/>
          <w:bCs/>
          <w:szCs w:val="22"/>
        </w:rPr>
        <w:t>homologação</w:t>
      </w:r>
      <w:r w:rsidRPr="00BD597B">
        <w:rPr>
          <w:rFonts w:cs="Calibri"/>
          <w:szCs w:val="22"/>
        </w:rPr>
        <w:t xml:space="preserve"> do certame e </w:t>
      </w:r>
      <w:r w:rsidRPr="00BD597B">
        <w:rPr>
          <w:rFonts w:cs="Calibri"/>
          <w:bCs/>
          <w:szCs w:val="22"/>
        </w:rPr>
        <w:t>adjudicação</w:t>
      </w:r>
      <w:r w:rsidRPr="00BD597B">
        <w:rPr>
          <w:rFonts w:cs="Calibri"/>
          <w:szCs w:val="22"/>
        </w:rPr>
        <w:t xml:space="preserve"> do objeto ao(s) vencedor(es), </w:t>
      </w:r>
      <w:r w:rsidRPr="00D12E64">
        <w:rPr>
          <w:rFonts w:cs="Calibri"/>
          <w:b/>
          <w:bCs/>
          <w:szCs w:val="22"/>
        </w:rPr>
        <w:t>POR ITEM</w:t>
      </w:r>
      <w:r w:rsidRPr="00D12E64">
        <w:rPr>
          <w:rFonts w:cs="Calibri"/>
          <w:szCs w:val="22"/>
        </w:rPr>
        <w:t>.</w:t>
      </w:r>
    </w:p>
    <w:p w14:paraId="1840DA35"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Por meio de DESPACHO fundamentado, poderá a autoridade competente:</w:t>
      </w:r>
    </w:p>
    <w:p w14:paraId="0AFFECE9"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695002">
        <w:rPr>
          <w:rFonts w:ascii="Calibri" w:hAnsi="Calibri" w:cs="Calibri"/>
          <w:bCs/>
          <w:sz w:val="22"/>
          <w:szCs w:val="22"/>
        </w:rPr>
        <w:t>homologar</w:t>
      </w:r>
      <w:r w:rsidRPr="00695002">
        <w:rPr>
          <w:rFonts w:ascii="Calibri" w:hAnsi="Calibri" w:cs="Calibri"/>
          <w:sz w:val="22"/>
          <w:szCs w:val="22"/>
        </w:rPr>
        <w:t xml:space="preserve"> o certame para produção de todos os efeitos de fato e de direito previstos na legislação;</w:t>
      </w:r>
    </w:p>
    <w:p w14:paraId="17306F54"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695002">
        <w:rPr>
          <w:rFonts w:ascii="Calibri" w:hAnsi="Calibri" w:cs="Calibri"/>
          <w:bCs/>
          <w:sz w:val="22"/>
          <w:szCs w:val="22"/>
        </w:rPr>
        <w:t>anular</w:t>
      </w:r>
      <w:r w:rsidRPr="00695002">
        <w:rPr>
          <w:rFonts w:ascii="Calibri" w:hAnsi="Calibri" w:cs="Calibri"/>
          <w:sz w:val="22"/>
          <w:szCs w:val="22"/>
        </w:rPr>
        <w:t>, total ou parcialmente, em razão de ilegalidade, determinando o aproveitamento dos atos não viciados; ou,</w:t>
      </w:r>
    </w:p>
    <w:p w14:paraId="382BA456"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695002">
        <w:rPr>
          <w:rFonts w:ascii="Calibri" w:hAnsi="Calibri" w:cs="Calibri"/>
          <w:bCs/>
          <w:sz w:val="22"/>
          <w:szCs w:val="22"/>
        </w:rPr>
        <w:t>revogar</w:t>
      </w:r>
      <w:r w:rsidRPr="00695002">
        <w:rPr>
          <w:rFonts w:ascii="Calibri" w:hAnsi="Calibri" w:cs="Calibri"/>
          <w:sz w:val="22"/>
          <w:szCs w:val="22"/>
        </w:rPr>
        <w:t>, total ou parcialmente, o certame por razões de conveniência e oportunidade, à luz do interesse público primário tutelado.</w:t>
      </w:r>
    </w:p>
    <w:p w14:paraId="7D4C4145"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Não havendo homologação do certame, decorridos 90 DIAS da data de abertura das propostas, fica(m) o(s) licitante(s) liberado(s) dos compromissos assumidos em sua(s) proposta(s).</w:t>
      </w:r>
    </w:p>
    <w:p w14:paraId="7170DF96"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123E7083" w14:textId="77777777" w:rsidR="004E3955" w:rsidRPr="00695002" w:rsidRDefault="004E3955" w:rsidP="0085582E">
      <w:pPr>
        <w:pStyle w:val="Ttulo1"/>
        <w:numPr>
          <w:ilvl w:val="0"/>
          <w:numId w:val="30"/>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PUBLICIDADE</w:t>
      </w:r>
    </w:p>
    <w:p w14:paraId="006EFE2D" w14:textId="7794FCB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O presente Edital será publicado, em forma de aviso, segundo valor de seu objeto:</w:t>
      </w:r>
    </w:p>
    <w:p w14:paraId="3D19BABF" w14:textId="3C66C3C3"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a) </w:t>
      </w:r>
      <w:r w:rsidR="006633F8" w:rsidRPr="00695002">
        <w:rPr>
          <w:rFonts w:ascii="Calibri" w:hAnsi="Calibri" w:cs="Calibri"/>
          <w:sz w:val="22"/>
          <w:szCs w:val="22"/>
        </w:rPr>
        <w:t>na imprensa oficial</w:t>
      </w:r>
      <w:r w:rsidRPr="00695002">
        <w:rPr>
          <w:rFonts w:ascii="Calibri" w:hAnsi="Calibri" w:cs="Calibri"/>
          <w:sz w:val="22"/>
          <w:szCs w:val="22"/>
        </w:rPr>
        <w:t>, em todos os casos.</w:t>
      </w:r>
    </w:p>
    <w:p w14:paraId="1F1E0649"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b) </w:t>
      </w:r>
      <w:r w:rsidR="007D6D12" w:rsidRPr="00695002">
        <w:rPr>
          <w:rFonts w:ascii="Calibri" w:hAnsi="Calibri" w:cs="Calibri"/>
          <w:sz w:val="22"/>
          <w:szCs w:val="22"/>
        </w:rPr>
        <w:t xml:space="preserve">no </w:t>
      </w:r>
      <w:r w:rsidRPr="00695002">
        <w:rPr>
          <w:rFonts w:ascii="Calibri" w:hAnsi="Calibri" w:cs="Calibri"/>
          <w:bCs/>
          <w:sz w:val="22"/>
          <w:szCs w:val="22"/>
        </w:rPr>
        <w:t>Portal de Compras Governamentais</w:t>
      </w:r>
      <w:r w:rsidRPr="00695002">
        <w:rPr>
          <w:rFonts w:ascii="Calibri" w:hAnsi="Calibri" w:cs="Calibri"/>
          <w:sz w:val="22"/>
          <w:szCs w:val="22"/>
        </w:rPr>
        <w:t>, em todos os casos.</w:t>
      </w:r>
    </w:p>
    <w:p w14:paraId="5DE3D5BD"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c) no </w:t>
      </w:r>
      <w:r w:rsidRPr="00695002">
        <w:rPr>
          <w:rFonts w:ascii="Calibri" w:hAnsi="Calibri" w:cs="Calibri"/>
          <w:bCs/>
          <w:sz w:val="22"/>
          <w:szCs w:val="22"/>
        </w:rPr>
        <w:t>Diário Oficial da União</w:t>
      </w:r>
      <w:r w:rsidR="007D6D12" w:rsidRPr="00695002">
        <w:rPr>
          <w:rFonts w:ascii="Calibri" w:hAnsi="Calibri" w:cs="Calibri"/>
          <w:bCs/>
          <w:sz w:val="22"/>
          <w:szCs w:val="22"/>
        </w:rPr>
        <w:t>,</w:t>
      </w:r>
      <w:r w:rsidRPr="00695002">
        <w:rPr>
          <w:rFonts w:ascii="Calibri" w:hAnsi="Calibri" w:cs="Calibri"/>
          <w:bCs/>
          <w:sz w:val="22"/>
          <w:szCs w:val="22"/>
        </w:rPr>
        <w:t xml:space="preserve"> </w:t>
      </w:r>
      <w:r w:rsidRPr="00695002">
        <w:rPr>
          <w:rFonts w:ascii="Calibri" w:hAnsi="Calibri" w:cs="Calibri"/>
          <w:sz w:val="22"/>
          <w:szCs w:val="22"/>
        </w:rPr>
        <w:t xml:space="preserve">quando a fonte de Recursos for Federal. </w:t>
      </w:r>
    </w:p>
    <w:p w14:paraId="1118EEEC" w14:textId="77777777" w:rsidR="006633F8" w:rsidRPr="00695002" w:rsidRDefault="004E3955" w:rsidP="006633F8">
      <w:pPr>
        <w:shd w:val="clear" w:color="auto" w:fill="FFFFFF"/>
        <w:rPr>
          <w:rFonts w:ascii="Calibri" w:hAnsi="Calibri" w:cs="Calibri"/>
          <w:sz w:val="22"/>
          <w:szCs w:val="22"/>
        </w:rPr>
      </w:pPr>
      <w:r w:rsidRPr="00695002">
        <w:rPr>
          <w:rFonts w:ascii="Calibri" w:hAnsi="Calibri" w:cs="Calibri"/>
          <w:sz w:val="22"/>
          <w:szCs w:val="22"/>
        </w:rPr>
        <w:t xml:space="preserve">d) </w:t>
      </w:r>
      <w:r w:rsidR="006633F8" w:rsidRPr="00695002">
        <w:rPr>
          <w:rFonts w:ascii="Calibri" w:hAnsi="Calibri" w:cs="Calibri"/>
          <w:sz w:val="22"/>
          <w:szCs w:val="22"/>
        </w:rPr>
        <w:t xml:space="preserve">nos demais meios exigidos pela legislação pertinente; </w:t>
      </w:r>
    </w:p>
    <w:p w14:paraId="55C437B8" w14:textId="6BC8CACC"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Todos os atos do procedimento licitatório durante a chamada fase externa serão divulgados via Internet </w:t>
      </w:r>
      <w:r w:rsidR="008113B3" w:rsidRPr="00695002">
        <w:rPr>
          <w:rFonts w:cs="Calibri"/>
          <w:szCs w:val="22"/>
        </w:rPr>
        <w:t>&lt;</w:t>
      </w:r>
      <w:hyperlink r:id="rId26" w:history="1">
        <w:r w:rsidR="00D2676C" w:rsidRPr="00695002">
          <w:rPr>
            <w:rStyle w:val="Hyperlink"/>
            <w:rFonts w:cs="Calibri"/>
            <w:bCs/>
            <w:iCs/>
            <w:szCs w:val="22"/>
          </w:rPr>
          <w:t>www.marechaldeodoro.al.gov.br</w:t>
        </w:r>
      </w:hyperlink>
      <w:r w:rsidR="008113B3" w:rsidRPr="00695002">
        <w:rPr>
          <w:rFonts w:cs="Calibri"/>
          <w:bCs/>
          <w:iCs/>
          <w:szCs w:val="22"/>
        </w:rPr>
        <w:t>&gt;</w:t>
      </w:r>
      <w:r w:rsidR="008113B3" w:rsidRPr="00695002">
        <w:rPr>
          <w:rFonts w:cs="Calibri"/>
          <w:szCs w:val="22"/>
        </w:rPr>
        <w:t xml:space="preserve"> e no Portal de Compras do Governo Federal – COMPRASNET &lt;</w:t>
      </w:r>
      <w:hyperlink r:id="rId27" w:history="1">
        <w:r w:rsidR="008113B3" w:rsidRPr="00695002">
          <w:rPr>
            <w:rStyle w:val="Hyperlink"/>
            <w:rFonts w:cs="Calibri"/>
            <w:bCs/>
            <w:iCs/>
            <w:szCs w:val="22"/>
          </w:rPr>
          <w:t>www.comprasgovernamentais.gov.br</w:t>
        </w:r>
      </w:hyperlink>
      <w:r w:rsidR="008113B3" w:rsidRPr="00695002">
        <w:rPr>
          <w:rFonts w:cs="Calibri"/>
          <w:bCs/>
          <w:iCs/>
          <w:szCs w:val="22"/>
        </w:rPr>
        <w:t>&gt;</w:t>
      </w:r>
      <w:r w:rsidRPr="00695002">
        <w:rPr>
          <w:rFonts w:cs="Calibri"/>
          <w:szCs w:val="22"/>
        </w:rPr>
        <w:t>.</w:t>
      </w:r>
    </w:p>
    <w:p w14:paraId="639A697B" w14:textId="189771A9"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076067">
        <w:rPr>
          <w:rFonts w:cs="Calibri"/>
          <w:szCs w:val="22"/>
        </w:rPr>
        <w:t xml:space="preserve">O </w:t>
      </w:r>
      <w:r w:rsidR="008E71A0" w:rsidRPr="00076067">
        <w:rPr>
          <w:rFonts w:cs="Calibri"/>
          <w:szCs w:val="22"/>
        </w:rPr>
        <w:t>t</w:t>
      </w:r>
      <w:r w:rsidRPr="00076067">
        <w:rPr>
          <w:rFonts w:cs="Calibri"/>
          <w:szCs w:val="22"/>
        </w:rPr>
        <w:t xml:space="preserve">ermo de </w:t>
      </w:r>
      <w:r w:rsidR="008E71A0" w:rsidRPr="00076067">
        <w:rPr>
          <w:rFonts w:cs="Calibri"/>
          <w:szCs w:val="22"/>
        </w:rPr>
        <w:t>c</w:t>
      </w:r>
      <w:r w:rsidRPr="00076067">
        <w:rPr>
          <w:rFonts w:cs="Calibri"/>
          <w:szCs w:val="22"/>
        </w:rPr>
        <w:t>ontrato</w:t>
      </w:r>
      <w:r w:rsidR="005D6184" w:rsidRPr="00076067">
        <w:rPr>
          <w:rFonts w:cs="Calibri"/>
          <w:bCs/>
          <w:szCs w:val="22"/>
        </w:rPr>
        <w:t xml:space="preserve"> ou equivalente (item </w:t>
      </w:r>
      <w:r w:rsidR="0088538D" w:rsidRPr="00076067">
        <w:rPr>
          <w:rFonts w:asciiTheme="minorHAnsi" w:hAnsiTheme="minorHAnsi" w:cstheme="minorHAnsi"/>
          <w:b/>
          <w:szCs w:val="22"/>
        </w:rPr>
        <w:fldChar w:fldCharType="begin"/>
      </w:r>
      <w:r w:rsidR="0088538D" w:rsidRPr="00076067">
        <w:rPr>
          <w:rFonts w:asciiTheme="minorHAnsi" w:hAnsiTheme="minorHAnsi" w:cstheme="minorHAnsi"/>
          <w:b/>
          <w:szCs w:val="22"/>
        </w:rPr>
        <w:instrText xml:space="preserve"> REF _Ref64029119 \r \h  \* MERGEFORMAT </w:instrText>
      </w:r>
      <w:r w:rsidR="0088538D" w:rsidRPr="00076067">
        <w:rPr>
          <w:rFonts w:asciiTheme="minorHAnsi" w:hAnsiTheme="minorHAnsi" w:cstheme="minorHAnsi"/>
          <w:b/>
          <w:szCs w:val="22"/>
        </w:rPr>
      </w:r>
      <w:r w:rsidR="0088538D" w:rsidRPr="00076067">
        <w:rPr>
          <w:rFonts w:asciiTheme="minorHAnsi" w:hAnsiTheme="minorHAnsi" w:cstheme="minorHAnsi"/>
          <w:b/>
          <w:szCs w:val="22"/>
        </w:rPr>
        <w:fldChar w:fldCharType="separate"/>
      </w:r>
      <w:r w:rsidR="004A2B7A">
        <w:rPr>
          <w:rFonts w:asciiTheme="minorHAnsi" w:hAnsiTheme="minorHAnsi" w:cstheme="minorHAnsi"/>
          <w:b/>
          <w:szCs w:val="22"/>
        </w:rPr>
        <w:t>29.1</w:t>
      </w:r>
      <w:r w:rsidR="0088538D" w:rsidRPr="00076067">
        <w:rPr>
          <w:rFonts w:asciiTheme="minorHAnsi" w:hAnsiTheme="minorHAnsi" w:cstheme="minorHAnsi"/>
          <w:b/>
          <w:szCs w:val="22"/>
        </w:rPr>
        <w:fldChar w:fldCharType="end"/>
      </w:r>
      <w:r w:rsidR="005D6184" w:rsidRPr="00076067">
        <w:rPr>
          <w:rFonts w:cs="Calibri"/>
          <w:bCs/>
          <w:szCs w:val="22"/>
        </w:rPr>
        <w:t>)</w:t>
      </w:r>
      <w:r w:rsidRPr="00695002">
        <w:rPr>
          <w:rFonts w:cs="Calibri"/>
          <w:szCs w:val="22"/>
        </w:rPr>
        <w:t xml:space="preserve"> será publicado, em forma de extrato, </w:t>
      </w:r>
      <w:r w:rsidR="006633F8" w:rsidRPr="00695002">
        <w:rPr>
          <w:rFonts w:cs="Calibri"/>
          <w:szCs w:val="22"/>
        </w:rPr>
        <w:t>na imprensa oficial</w:t>
      </w:r>
      <w:r w:rsidRPr="00695002">
        <w:rPr>
          <w:rFonts w:cs="Calibri"/>
          <w:szCs w:val="22"/>
        </w:rPr>
        <w:t>.</w:t>
      </w:r>
    </w:p>
    <w:p w14:paraId="35CD7325"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5C715A7" w14:textId="77777777" w:rsidR="004E3955" w:rsidRPr="00695002" w:rsidRDefault="004E3955" w:rsidP="0085582E">
      <w:pPr>
        <w:pStyle w:val="Ttulo1"/>
        <w:numPr>
          <w:ilvl w:val="0"/>
          <w:numId w:val="30"/>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DOTAÇÃO ORÇAMENTÁRIA</w:t>
      </w:r>
    </w:p>
    <w:p w14:paraId="61967EE2" w14:textId="3891FB88" w:rsidR="004E3955" w:rsidRPr="00C35379" w:rsidRDefault="008222CC" w:rsidP="0085582E">
      <w:pPr>
        <w:pStyle w:val="PargrafodaLista"/>
        <w:keepLines/>
        <w:numPr>
          <w:ilvl w:val="1"/>
          <w:numId w:val="30"/>
        </w:numPr>
        <w:shd w:val="clear" w:color="auto" w:fill="FFFFFF"/>
        <w:spacing w:before="0" w:after="0" w:line="240" w:lineRule="auto"/>
        <w:ind w:left="0" w:firstLine="0"/>
        <w:rPr>
          <w:rFonts w:cs="Calibri"/>
          <w:szCs w:val="22"/>
        </w:rPr>
      </w:pPr>
      <w:r>
        <w:rPr>
          <w:rFonts w:cs="Calibri"/>
          <w:szCs w:val="22"/>
        </w:rPr>
        <w:t xml:space="preserve">Em se tratando de procedimento licitatório realizado sob o sistema de registro de preços, cujo </w:t>
      </w:r>
      <w:r w:rsidR="000B0EAC">
        <w:rPr>
          <w:rFonts w:cs="Calibri"/>
          <w:szCs w:val="22"/>
        </w:rPr>
        <w:t>instrumento</w:t>
      </w:r>
      <w:r>
        <w:rPr>
          <w:rFonts w:cs="Calibri"/>
          <w:szCs w:val="22"/>
        </w:rPr>
        <w:t xml:space="preserve"> não constitui obrigação para o órgão gerenciador e </w:t>
      </w:r>
      <w:r w:rsidR="000B0EAC">
        <w:rPr>
          <w:rFonts w:cs="Calibri"/>
          <w:szCs w:val="22"/>
        </w:rPr>
        <w:t>participantes</w:t>
      </w:r>
      <w:r>
        <w:rPr>
          <w:rFonts w:cs="Calibri"/>
          <w:szCs w:val="22"/>
        </w:rPr>
        <w:t xml:space="preserve"> da licitação pela </w:t>
      </w:r>
      <w:r w:rsidR="000B0EAC">
        <w:rPr>
          <w:rFonts w:cs="Calibri"/>
          <w:szCs w:val="22"/>
        </w:rPr>
        <w:t>aquisição</w:t>
      </w:r>
      <w:r>
        <w:rPr>
          <w:rFonts w:cs="Calibri"/>
          <w:szCs w:val="22"/>
        </w:rPr>
        <w:t xml:space="preserve"> do se</w:t>
      </w:r>
      <w:r w:rsidRPr="00C35379">
        <w:rPr>
          <w:rFonts w:cs="Calibri"/>
          <w:szCs w:val="22"/>
        </w:rPr>
        <w:t xml:space="preserve">u objeto, torna-se </w:t>
      </w:r>
      <w:r w:rsidR="000B0EAC" w:rsidRPr="00C35379">
        <w:rPr>
          <w:rFonts w:cs="Calibri"/>
          <w:szCs w:val="22"/>
        </w:rPr>
        <w:t>dispensável</w:t>
      </w:r>
      <w:r w:rsidRPr="00C35379">
        <w:rPr>
          <w:rFonts w:cs="Calibri"/>
          <w:szCs w:val="22"/>
        </w:rPr>
        <w:t xml:space="preserve"> a indicação da dotação </w:t>
      </w:r>
      <w:r w:rsidR="000B0EAC" w:rsidRPr="00C35379">
        <w:rPr>
          <w:rFonts w:cs="Calibri"/>
          <w:szCs w:val="22"/>
        </w:rPr>
        <w:t>orçamentária</w:t>
      </w:r>
      <w:r w:rsidRPr="00C35379">
        <w:rPr>
          <w:rFonts w:cs="Calibri"/>
          <w:szCs w:val="22"/>
        </w:rPr>
        <w:t xml:space="preserve">, que somente </w:t>
      </w:r>
      <w:r w:rsidR="000B0EAC" w:rsidRPr="00C35379">
        <w:rPr>
          <w:rFonts w:cs="Calibri"/>
          <w:szCs w:val="22"/>
        </w:rPr>
        <w:t>será exigida para formalização do contrato ou outro instrumento hábil</w:t>
      </w:r>
      <w:r w:rsidR="004E3955" w:rsidRPr="00C35379">
        <w:rPr>
          <w:rFonts w:cs="Calibri"/>
          <w:szCs w:val="22"/>
        </w:rPr>
        <w:t>.</w:t>
      </w:r>
    </w:p>
    <w:p w14:paraId="658E8E6C"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8FABBC6" w14:textId="77777777" w:rsidR="004E3955" w:rsidRPr="00695002" w:rsidRDefault="004E3955" w:rsidP="0085582E">
      <w:pPr>
        <w:pStyle w:val="Ttulo1"/>
        <w:numPr>
          <w:ilvl w:val="0"/>
          <w:numId w:val="30"/>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PAGAMENTO E ATUALIZAÇÃO MONETÁRIA</w:t>
      </w:r>
    </w:p>
    <w:p w14:paraId="36025C0B"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A liquidação e o pagamento da despesa será realizado conforme disposto no Termo de Referência (ANEXO I).</w:t>
      </w:r>
    </w:p>
    <w:p w14:paraId="1391E5EB"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Havendo </w:t>
      </w:r>
      <w:r w:rsidRPr="00695002">
        <w:rPr>
          <w:rFonts w:cs="Calibri"/>
          <w:bCs/>
          <w:szCs w:val="22"/>
        </w:rPr>
        <w:t>atraso de pagamento</w:t>
      </w:r>
      <w:r w:rsidRPr="00695002">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5F2E2CA1" w14:textId="77777777" w:rsidR="004E3955" w:rsidRPr="00695002" w:rsidRDefault="004E3955" w:rsidP="00DC30CC">
      <w:pPr>
        <w:pStyle w:val="Default"/>
        <w:tabs>
          <w:tab w:val="num" w:pos="0"/>
        </w:tabs>
        <w:jc w:val="center"/>
        <w:rPr>
          <w:rFonts w:ascii="Calibri" w:hAnsi="Calibri" w:cs="Calibri"/>
          <w:sz w:val="22"/>
          <w:szCs w:val="22"/>
        </w:rPr>
      </w:pPr>
      <w:r w:rsidRPr="00695002">
        <w:rPr>
          <w:rFonts w:ascii="Calibri" w:hAnsi="Calibri" w:cs="Calibri"/>
          <w:b/>
          <w:bCs/>
          <w:sz w:val="22"/>
          <w:szCs w:val="22"/>
        </w:rPr>
        <w:t>EM = I x N x VP, onde:</w:t>
      </w:r>
    </w:p>
    <w:p w14:paraId="0973088A"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EM = Encargos Moratórios; </w:t>
      </w:r>
    </w:p>
    <w:p w14:paraId="1D1B46C4"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N = Número de dias entre a data prevista para o pagamento e a do efetivo pagamento; </w:t>
      </w:r>
    </w:p>
    <w:p w14:paraId="3A767C42"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VP = Valor da parcela a ser paga; </w:t>
      </w:r>
    </w:p>
    <w:p w14:paraId="6E89CC83"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I = Índice de atualização financeira = 0,0001644, assim apurado:</w:t>
      </w:r>
    </w:p>
    <w:p w14:paraId="3777A3F1" w14:textId="23C79179" w:rsidR="004E3955" w:rsidRPr="00695002" w:rsidRDefault="004E3955" w:rsidP="00DC30CC">
      <w:pPr>
        <w:pStyle w:val="Default"/>
        <w:tabs>
          <w:tab w:val="num" w:pos="0"/>
        </w:tabs>
        <w:rPr>
          <w:rFonts w:ascii="Calibri" w:hAnsi="Calibri" w:cs="Calibri"/>
          <w:sz w:val="22"/>
          <w:szCs w:val="22"/>
        </w:rPr>
      </w:pPr>
      <w:r w:rsidRPr="00695002">
        <w:rPr>
          <w:rFonts w:ascii="Calibri" w:hAnsi="Calibri" w:cs="Calibri"/>
          <w:sz w:val="22"/>
          <w:szCs w:val="22"/>
        </w:rPr>
        <w:tab/>
      </w:r>
      <w:r w:rsidRPr="00695002">
        <w:rPr>
          <w:rFonts w:ascii="Calibri" w:hAnsi="Calibri" w:cs="Calibri"/>
          <w:sz w:val="22"/>
          <w:szCs w:val="22"/>
        </w:rPr>
        <w:tab/>
        <w:t xml:space="preserve">I = </w:t>
      </w:r>
      <w:r w:rsidR="00C851B1" w:rsidRPr="00695002">
        <w:rPr>
          <w:rFonts w:ascii="Calibri" w:hAnsi="Calibri" w:cs="Calibri"/>
          <w:sz w:val="22"/>
          <w:szCs w:val="22"/>
          <w:u w:val="single"/>
        </w:rPr>
        <w:t>(</w:t>
      </w:r>
      <w:r w:rsidR="0077118E">
        <w:rPr>
          <w:rFonts w:ascii="Calibri" w:hAnsi="Calibri" w:cs="Calibri"/>
          <w:sz w:val="22"/>
          <w:szCs w:val="22"/>
          <w:u w:val="single"/>
        </w:rPr>
        <w:t xml:space="preserve"> </w:t>
      </w:r>
      <w:r w:rsidR="0077118E" w:rsidRPr="00695002">
        <w:rPr>
          <w:rFonts w:ascii="Calibri" w:hAnsi="Calibri" w:cs="Calibri"/>
          <w:sz w:val="22"/>
          <w:szCs w:val="22"/>
          <w:u w:val="single"/>
        </w:rPr>
        <w:t>TX</w:t>
      </w:r>
      <w:r w:rsidR="0077118E">
        <w:rPr>
          <w:rFonts w:ascii="Calibri" w:hAnsi="Calibri" w:cs="Calibri"/>
          <w:sz w:val="22"/>
          <w:szCs w:val="22"/>
          <w:u w:val="single"/>
        </w:rPr>
        <w:t xml:space="preserve"> </w:t>
      </w:r>
      <w:r w:rsidR="0077118E" w:rsidRPr="00695002">
        <w:rPr>
          <w:rFonts w:ascii="Calibri" w:hAnsi="Calibri" w:cs="Calibri"/>
          <w:sz w:val="22"/>
          <w:szCs w:val="22"/>
          <w:u w:val="single"/>
        </w:rPr>
        <w:t>)</w:t>
      </w:r>
      <w:r w:rsidRPr="00695002">
        <w:rPr>
          <w:rFonts w:ascii="Calibri" w:hAnsi="Calibri" w:cs="Calibri"/>
          <w:sz w:val="22"/>
          <w:szCs w:val="22"/>
          <w:u w:val="single"/>
        </w:rPr>
        <w:t xml:space="preserve"> </w:t>
      </w:r>
      <w:r w:rsidRPr="00695002">
        <w:rPr>
          <w:rFonts w:ascii="Calibri" w:hAnsi="Calibri" w:cs="Calibri"/>
          <w:sz w:val="22"/>
          <w:szCs w:val="22"/>
        </w:rPr>
        <w:t xml:space="preserve">I = </w:t>
      </w:r>
      <w:r w:rsidRPr="00695002">
        <w:rPr>
          <w:rFonts w:ascii="Calibri" w:hAnsi="Calibri" w:cs="Calibri"/>
          <w:sz w:val="22"/>
          <w:szCs w:val="22"/>
          <w:u w:val="single"/>
        </w:rPr>
        <w:t xml:space="preserve">( 6 / 100 ) </w:t>
      </w:r>
      <w:r w:rsidRPr="00695002">
        <w:rPr>
          <w:rFonts w:ascii="Calibri" w:hAnsi="Calibri" w:cs="Calibri"/>
          <w:sz w:val="22"/>
          <w:szCs w:val="22"/>
        </w:rPr>
        <w:t xml:space="preserve">I = 0,0001644 </w:t>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00D2676C" w:rsidRPr="00695002">
        <w:rPr>
          <w:rFonts w:ascii="Calibri" w:hAnsi="Calibri" w:cs="Calibri"/>
          <w:sz w:val="22"/>
          <w:szCs w:val="22"/>
        </w:rPr>
        <w:t xml:space="preserve">                              </w:t>
      </w:r>
      <w:r w:rsidRPr="00695002">
        <w:rPr>
          <w:rFonts w:ascii="Calibri" w:hAnsi="Calibri" w:cs="Calibri"/>
          <w:sz w:val="22"/>
          <w:szCs w:val="22"/>
        </w:rPr>
        <w:t xml:space="preserve">365 </w:t>
      </w:r>
    </w:p>
    <w:p w14:paraId="03D93330" w14:textId="77777777" w:rsidR="004E3955" w:rsidRPr="00695002" w:rsidRDefault="004E3955" w:rsidP="00DC30CC">
      <w:pPr>
        <w:pStyle w:val="Default"/>
        <w:tabs>
          <w:tab w:val="num" w:pos="0"/>
        </w:tabs>
        <w:rPr>
          <w:rFonts w:ascii="Calibri" w:hAnsi="Calibri" w:cs="Calibri"/>
          <w:sz w:val="22"/>
          <w:szCs w:val="22"/>
        </w:rPr>
      </w:pPr>
      <w:r w:rsidRPr="00695002">
        <w:rPr>
          <w:rFonts w:ascii="Calibri" w:hAnsi="Calibri" w:cs="Calibri"/>
          <w:sz w:val="22"/>
          <w:szCs w:val="22"/>
        </w:rPr>
        <w:t>em que TX é o percentual da taxa anual no valor de 6%</w:t>
      </w:r>
    </w:p>
    <w:p w14:paraId="3E8D7BB9" w14:textId="77777777" w:rsidR="003B128D" w:rsidRPr="00695002" w:rsidRDefault="003B128D" w:rsidP="00DC30CC">
      <w:pPr>
        <w:pStyle w:val="Default"/>
        <w:tabs>
          <w:tab w:val="num" w:pos="0"/>
        </w:tabs>
        <w:rPr>
          <w:rFonts w:ascii="Calibri" w:hAnsi="Calibri" w:cs="Calibri"/>
          <w:sz w:val="22"/>
          <w:szCs w:val="22"/>
        </w:rPr>
      </w:pPr>
    </w:p>
    <w:p w14:paraId="54D04664" w14:textId="77777777" w:rsidR="004E3955" w:rsidRPr="00695002" w:rsidRDefault="004E3955" w:rsidP="0085582E">
      <w:pPr>
        <w:pStyle w:val="Ttulo1"/>
        <w:numPr>
          <w:ilvl w:val="0"/>
          <w:numId w:val="30"/>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REAJUSTE E DA REVISÃO DE PREÇOS</w:t>
      </w:r>
    </w:p>
    <w:p w14:paraId="55295088" w14:textId="2DAF5DDF" w:rsidR="004E3955" w:rsidRPr="00695002" w:rsidRDefault="00E2679C"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eastAsiaTheme="minorHAnsi" w:cs="Calibri"/>
          <w:szCs w:val="22"/>
          <w:lang w:eastAsia="en-US"/>
        </w:rPr>
        <w:t>Os preços referentes ao(s) objeto(s) contratado(s) poderão ser reajustados</w:t>
      </w:r>
      <w:r w:rsidR="00B352EF" w:rsidRPr="00695002">
        <w:rPr>
          <w:rFonts w:eastAsiaTheme="minorHAnsi" w:cs="Calibri"/>
          <w:szCs w:val="22"/>
          <w:lang w:eastAsia="en-US"/>
        </w:rPr>
        <w:t xml:space="preserve"> se decorridos 1 ano da data da apresentação da proposta, obse</w:t>
      </w:r>
      <w:r w:rsidRPr="00695002">
        <w:rPr>
          <w:rFonts w:eastAsiaTheme="minorHAnsi" w:cs="Calibri"/>
          <w:szCs w:val="22"/>
          <w:lang w:eastAsia="en-US"/>
        </w:rPr>
        <w:t>rvadas as regras fixadas no Termo de Referência (Anexo I)</w:t>
      </w:r>
      <w:r w:rsidR="004E3955" w:rsidRPr="00695002">
        <w:rPr>
          <w:rFonts w:cs="Calibri"/>
          <w:szCs w:val="22"/>
        </w:rPr>
        <w:t>.</w:t>
      </w:r>
    </w:p>
    <w:p w14:paraId="2D0341F5"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Havendo comprovado desequilíbrio contratual, caberá revisão de preços pactuados, para mais ou para menos, nos termos fixados nos arts. 57, § 1º, 58, § 2º e 65, II, d, e §§ 5º e 6º, todos da Lei </w:t>
      </w:r>
      <w:r w:rsidR="00D56E1C" w:rsidRPr="00695002">
        <w:rPr>
          <w:rFonts w:cs="Calibri"/>
          <w:szCs w:val="22"/>
        </w:rPr>
        <w:t xml:space="preserve">nº </w:t>
      </w:r>
      <w:r w:rsidRPr="00695002">
        <w:rPr>
          <w:rFonts w:cs="Calibri"/>
          <w:szCs w:val="22"/>
        </w:rPr>
        <w:t>8.666/</w:t>
      </w:r>
      <w:r w:rsidR="0040323D" w:rsidRPr="00695002">
        <w:rPr>
          <w:rFonts w:cs="Calibri"/>
          <w:szCs w:val="22"/>
        </w:rPr>
        <w:t>1993</w:t>
      </w:r>
      <w:r w:rsidRPr="00695002">
        <w:rPr>
          <w:rFonts w:cs="Calibri"/>
          <w:szCs w:val="22"/>
        </w:rPr>
        <w:t>.</w:t>
      </w:r>
    </w:p>
    <w:p w14:paraId="71061198"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No caso de desequilíbrio contratual, cabe à parte que alega demonstrar concreta e objetivamente o quantum do impacto negativo na economia contratual.</w:t>
      </w:r>
    </w:p>
    <w:p w14:paraId="10DDD9E6" w14:textId="77777777" w:rsidR="003B128D" w:rsidRPr="00695002" w:rsidRDefault="003B128D" w:rsidP="00DC30CC">
      <w:pPr>
        <w:pStyle w:val="PargrafodaLista"/>
        <w:keepLines/>
        <w:shd w:val="clear" w:color="auto" w:fill="FFFFFF"/>
        <w:spacing w:before="0" w:after="0" w:line="240" w:lineRule="auto"/>
        <w:ind w:left="0" w:firstLine="0"/>
        <w:rPr>
          <w:rFonts w:cs="Calibri"/>
          <w:szCs w:val="22"/>
        </w:rPr>
      </w:pPr>
    </w:p>
    <w:p w14:paraId="29FD12C4" w14:textId="77777777" w:rsidR="004E3955" w:rsidRPr="00695002" w:rsidRDefault="004E3955" w:rsidP="0085582E">
      <w:pPr>
        <w:pStyle w:val="Ttulo1"/>
        <w:numPr>
          <w:ilvl w:val="0"/>
          <w:numId w:val="30"/>
        </w:numPr>
        <w:shd w:val="clear" w:color="auto" w:fill="FFFFFF"/>
        <w:spacing w:before="0"/>
        <w:jc w:val="both"/>
        <w:rPr>
          <w:rFonts w:ascii="Calibri" w:hAnsi="Calibri" w:cs="Calibri"/>
          <w:bCs w:val="0"/>
          <w:color w:val="auto"/>
          <w:sz w:val="22"/>
          <w:szCs w:val="22"/>
          <w:u w:val="single"/>
        </w:rPr>
      </w:pPr>
      <w:bookmarkStart w:id="37" w:name="_Ref64637665"/>
      <w:r w:rsidRPr="00695002">
        <w:rPr>
          <w:rFonts w:ascii="Calibri" w:hAnsi="Calibri" w:cs="Calibri"/>
          <w:bCs w:val="0"/>
          <w:color w:val="auto"/>
          <w:sz w:val="22"/>
          <w:szCs w:val="22"/>
          <w:u w:val="single"/>
        </w:rPr>
        <w:t>DAS SANÇÕES ADMINISTRATIVAS</w:t>
      </w:r>
      <w:bookmarkEnd w:id="37"/>
    </w:p>
    <w:p w14:paraId="6CC5A43F"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bookmarkStart w:id="38" w:name="_Ref64556447"/>
      <w:r w:rsidRPr="00695002">
        <w:rPr>
          <w:rFonts w:cs="Calibri"/>
          <w:szCs w:val="22"/>
        </w:rPr>
        <w:t>São sanções passíveis de aplicação aos licitantes participantes deste certame, sem prejuízo de outras sanções previstas na legislação pertinente:</w:t>
      </w:r>
      <w:bookmarkEnd w:id="38"/>
      <w:r w:rsidRPr="00695002">
        <w:rPr>
          <w:rFonts w:cs="Calibri"/>
          <w:szCs w:val="22"/>
        </w:rPr>
        <w:t xml:space="preserve"> </w:t>
      </w:r>
    </w:p>
    <w:p w14:paraId="753AE3D1"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sz w:val="22"/>
          <w:szCs w:val="22"/>
        </w:rPr>
        <w:t>advertência</w:t>
      </w:r>
      <w:r w:rsidRPr="00695002">
        <w:rPr>
          <w:rFonts w:ascii="Calibri" w:hAnsi="Calibri" w:cs="Calibri"/>
          <w:sz w:val="22"/>
          <w:szCs w:val="22"/>
        </w:rPr>
        <w:t xml:space="preserve">, nos casos </w:t>
      </w:r>
      <w:r w:rsidRPr="00695002">
        <w:rPr>
          <w:rFonts w:ascii="Calibri" w:hAnsi="Calibri" w:cs="Calibri"/>
          <w:color w:val="000000"/>
          <w:sz w:val="22"/>
          <w:szCs w:val="22"/>
        </w:rPr>
        <w:t xml:space="preserve">de infrações de menor gravidade que não ensejem prejuízos à Administração; </w:t>
      </w:r>
    </w:p>
    <w:p w14:paraId="6F42CE85"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diária de 0,3% </w:t>
      </w:r>
      <w:r w:rsidRPr="00695002">
        <w:rPr>
          <w:rFonts w:ascii="Calibri" w:hAnsi="Calibri" w:cs="Calibri"/>
          <w:color w:val="000000"/>
          <w:sz w:val="22"/>
          <w:szCs w:val="22"/>
        </w:rPr>
        <w:t xml:space="preserve">(três décimos percentuais); </w:t>
      </w:r>
    </w:p>
    <w:p w14:paraId="70F9BF6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de 5% </w:t>
      </w:r>
      <w:r w:rsidRPr="00695002">
        <w:rPr>
          <w:rFonts w:ascii="Calibri" w:hAnsi="Calibri" w:cs="Calibri"/>
          <w:color w:val="000000"/>
          <w:sz w:val="22"/>
          <w:szCs w:val="22"/>
        </w:rPr>
        <w:t xml:space="preserve">(cinco por cento); </w:t>
      </w:r>
    </w:p>
    <w:p w14:paraId="38317CD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de 10% </w:t>
      </w:r>
      <w:r w:rsidRPr="00695002">
        <w:rPr>
          <w:rFonts w:ascii="Calibri" w:hAnsi="Calibri" w:cs="Calibri"/>
          <w:color w:val="000000"/>
          <w:sz w:val="22"/>
          <w:szCs w:val="22"/>
        </w:rPr>
        <w:t xml:space="preserve">(dez por cento); </w:t>
      </w:r>
    </w:p>
    <w:p w14:paraId="5D8FC9AE" w14:textId="38AA9E49" w:rsidR="004E3955" w:rsidRPr="00695002" w:rsidRDefault="004E3955" w:rsidP="00587BD7">
      <w:pPr>
        <w:pStyle w:val="Default"/>
        <w:numPr>
          <w:ilvl w:val="0"/>
          <w:numId w:val="18"/>
        </w:numPr>
        <w:ind w:left="0" w:firstLine="0"/>
        <w:jc w:val="both"/>
        <w:rPr>
          <w:rFonts w:ascii="Calibri" w:hAnsi="Calibri" w:cs="Calibri"/>
          <w:sz w:val="22"/>
          <w:szCs w:val="22"/>
        </w:rPr>
      </w:pPr>
      <w:r w:rsidRPr="00695002">
        <w:rPr>
          <w:rFonts w:ascii="Calibri" w:hAnsi="Calibri" w:cs="Calibri"/>
          <w:sz w:val="22"/>
          <w:szCs w:val="22"/>
        </w:rPr>
        <w:t>suspensão temporária do direito de participar de licitação e contratar com o Município de Ma</w:t>
      </w:r>
      <w:r w:rsidR="00784156" w:rsidRPr="00695002">
        <w:rPr>
          <w:rFonts w:ascii="Calibri" w:hAnsi="Calibri" w:cs="Calibri"/>
          <w:sz w:val="22"/>
          <w:szCs w:val="22"/>
        </w:rPr>
        <w:t>rechal Deodoro</w:t>
      </w:r>
      <w:r w:rsidRPr="00695002">
        <w:rPr>
          <w:rFonts w:ascii="Calibri" w:hAnsi="Calibri" w:cs="Calibri"/>
          <w:sz w:val="22"/>
          <w:szCs w:val="22"/>
        </w:rPr>
        <w:t xml:space="preserve"> e descredenciamento no SICAF, pelo prazo de até 5 (cinco) anos, nos termos do art. 7º. da Lei nº 10.520/2002;</w:t>
      </w:r>
    </w:p>
    <w:p w14:paraId="367AB74C" w14:textId="0CCEFA4D" w:rsidR="008222CC" w:rsidRDefault="008222CC" w:rsidP="0085582E">
      <w:pPr>
        <w:pStyle w:val="PargrafodaLista"/>
        <w:keepLines/>
        <w:numPr>
          <w:ilvl w:val="1"/>
          <w:numId w:val="30"/>
        </w:numPr>
        <w:shd w:val="clear" w:color="auto" w:fill="FFFFFF"/>
        <w:spacing w:before="0" w:after="0" w:line="240" w:lineRule="auto"/>
        <w:ind w:left="0" w:firstLine="0"/>
        <w:rPr>
          <w:rFonts w:cs="Calibri"/>
          <w:szCs w:val="22"/>
        </w:rPr>
      </w:pPr>
      <w:bookmarkStart w:id="39" w:name="_Ref64656565"/>
      <w:bookmarkStart w:id="40" w:name="_Ref64556422"/>
      <w:r>
        <w:rPr>
          <w:rFonts w:cs="Calibri"/>
          <w:szCs w:val="22"/>
        </w:rPr>
        <w:t xml:space="preserve">Os licitantes, assim como a(s) empresa(s) com preços registrados na ARP e a(s) signatária(s) do(s) respectivo(s) </w:t>
      </w:r>
      <w:r w:rsidRPr="00076067">
        <w:rPr>
          <w:rFonts w:cs="Calibri"/>
          <w:szCs w:val="22"/>
        </w:rPr>
        <w:t xml:space="preserve">contrato(s) ou equivalente (item </w:t>
      </w:r>
      <w:r w:rsidR="003F571B" w:rsidRPr="00051ACB">
        <w:rPr>
          <w:rFonts w:asciiTheme="minorHAnsi" w:hAnsiTheme="minorHAnsi" w:cstheme="minorHAnsi"/>
          <w:b/>
          <w:szCs w:val="22"/>
        </w:rPr>
        <w:fldChar w:fldCharType="begin"/>
      </w:r>
      <w:r w:rsidR="003F571B" w:rsidRPr="00051ACB">
        <w:rPr>
          <w:rFonts w:asciiTheme="minorHAnsi" w:hAnsiTheme="minorHAnsi" w:cstheme="minorHAnsi"/>
          <w:b/>
          <w:szCs w:val="22"/>
        </w:rPr>
        <w:instrText xml:space="preserve"> REF _Ref64029119 \r \h  \* MERGEFORMAT </w:instrText>
      </w:r>
      <w:r w:rsidR="003F571B" w:rsidRPr="00051ACB">
        <w:rPr>
          <w:rFonts w:asciiTheme="minorHAnsi" w:hAnsiTheme="minorHAnsi" w:cstheme="minorHAnsi"/>
          <w:b/>
          <w:szCs w:val="22"/>
        </w:rPr>
      </w:r>
      <w:r w:rsidR="003F571B" w:rsidRPr="00051ACB">
        <w:rPr>
          <w:rFonts w:asciiTheme="minorHAnsi" w:hAnsiTheme="minorHAnsi" w:cstheme="minorHAnsi"/>
          <w:b/>
          <w:szCs w:val="22"/>
        </w:rPr>
        <w:fldChar w:fldCharType="separate"/>
      </w:r>
      <w:r w:rsidR="004A2B7A">
        <w:rPr>
          <w:rFonts w:asciiTheme="minorHAnsi" w:hAnsiTheme="minorHAnsi" w:cstheme="minorHAnsi"/>
          <w:b/>
          <w:szCs w:val="22"/>
        </w:rPr>
        <w:t>29.1</w:t>
      </w:r>
      <w:r w:rsidR="003F571B" w:rsidRPr="00051ACB">
        <w:rPr>
          <w:rFonts w:asciiTheme="minorHAnsi" w:hAnsiTheme="minorHAnsi" w:cstheme="minorHAnsi"/>
          <w:b/>
          <w:szCs w:val="22"/>
        </w:rPr>
        <w:fldChar w:fldCharType="end"/>
      </w:r>
      <w:r w:rsidRPr="00076067">
        <w:rPr>
          <w:rFonts w:cs="Calibri"/>
          <w:szCs w:val="22"/>
        </w:rPr>
        <w:t>),</w:t>
      </w:r>
      <w:r>
        <w:rPr>
          <w:rFonts w:cs="Calibri"/>
          <w:szCs w:val="22"/>
        </w:rPr>
        <w:t xml:space="preserve"> estarão sujeitos às sanções do item anterior nas seguintes hipóteses:</w:t>
      </w:r>
      <w:bookmarkEnd w:id="39"/>
    </w:p>
    <w:p w14:paraId="1CD6BC59" w14:textId="77777777" w:rsidR="008222CC" w:rsidRDefault="008222CC" w:rsidP="0085582E">
      <w:pPr>
        <w:numPr>
          <w:ilvl w:val="0"/>
          <w:numId w:val="33"/>
        </w:numPr>
        <w:autoSpaceDE w:val="0"/>
        <w:autoSpaceDN w:val="0"/>
        <w:adjustRightInd w:val="0"/>
        <w:ind w:left="0" w:firstLine="0"/>
        <w:jc w:val="both"/>
        <w:rPr>
          <w:rFonts w:ascii="Calibri" w:hAnsi="Calibri" w:cs="Calibri"/>
          <w:sz w:val="22"/>
          <w:szCs w:val="22"/>
        </w:rPr>
      </w:pPr>
      <w:r>
        <w:rPr>
          <w:rFonts w:ascii="Calibri" w:hAnsi="Calibri" w:cs="Calibri"/>
          <w:sz w:val="22"/>
          <w:szCs w:val="22"/>
        </w:rPr>
        <w:t>Infrações de menor gravidade que não acarretem prejuízos à Administração ou ao interesse público primário: aplicação da sanção prevista na alínea “a”;</w:t>
      </w:r>
    </w:p>
    <w:p w14:paraId="75045EB9" w14:textId="77777777" w:rsidR="008222CC" w:rsidRDefault="008222CC" w:rsidP="0085582E">
      <w:pPr>
        <w:numPr>
          <w:ilvl w:val="0"/>
          <w:numId w:val="33"/>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Comportar-se de modo inidôneo ou de forma a tumultuar o certame: aplicação da sanção prevista na alínea “b” (calculada sobre o valor total adjudicado ao fornecedor);</w:t>
      </w:r>
    </w:p>
    <w:p w14:paraId="43B2C87B" w14:textId="77777777" w:rsidR="008222CC" w:rsidRDefault="008222CC" w:rsidP="0085582E">
      <w:pPr>
        <w:numPr>
          <w:ilvl w:val="0"/>
          <w:numId w:val="33"/>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3CC1F877" w14:textId="77777777" w:rsidR="008222CC" w:rsidRDefault="008222CC" w:rsidP="0085582E">
      <w:pPr>
        <w:numPr>
          <w:ilvl w:val="0"/>
          <w:numId w:val="33"/>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65C8A4" w14:textId="77777777" w:rsidR="008222CC" w:rsidRDefault="008222CC" w:rsidP="0085582E">
      <w:pPr>
        <w:numPr>
          <w:ilvl w:val="0"/>
          <w:numId w:val="33"/>
        </w:numPr>
        <w:autoSpaceDE w:val="0"/>
        <w:autoSpaceDN w:val="0"/>
        <w:adjustRightInd w:val="0"/>
        <w:ind w:left="0" w:firstLine="0"/>
        <w:jc w:val="both"/>
        <w:rPr>
          <w:rFonts w:ascii="Calibri" w:hAnsi="Calibri" w:cs="Calibri"/>
          <w:sz w:val="22"/>
          <w:szCs w:val="22"/>
          <w:shd w:val="clear" w:color="auto" w:fill="FFFF00"/>
        </w:rPr>
      </w:pPr>
      <w:r>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73CF2C7E" w14:textId="77777777" w:rsidR="008222CC" w:rsidRDefault="008222CC" w:rsidP="0085582E">
      <w:pPr>
        <w:numPr>
          <w:ilvl w:val="0"/>
          <w:numId w:val="33"/>
        </w:numPr>
        <w:autoSpaceDE w:val="0"/>
        <w:autoSpaceDN w:val="0"/>
        <w:adjustRightInd w:val="0"/>
        <w:ind w:left="0" w:firstLine="0"/>
        <w:jc w:val="both"/>
        <w:rPr>
          <w:rFonts w:ascii="Calibri" w:hAnsi="Calibri" w:cs="Calibri"/>
          <w:sz w:val="22"/>
          <w:szCs w:val="22"/>
        </w:rPr>
      </w:pPr>
      <w:r>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6DEAD3C8" w14:textId="5E9BC097" w:rsidR="008222CC" w:rsidRDefault="008222CC" w:rsidP="0085582E">
      <w:pPr>
        <w:numPr>
          <w:ilvl w:val="0"/>
          <w:numId w:val="33"/>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Não apresentação de situação fiscal e trabalhista regular no ato da assinatura do </w:t>
      </w:r>
      <w:r w:rsidRPr="00076067">
        <w:rPr>
          <w:rFonts w:ascii="Calibri" w:hAnsi="Calibri" w:cs="Calibri"/>
          <w:sz w:val="22"/>
          <w:szCs w:val="22"/>
        </w:rPr>
        <w:t>termo de contrato</w:t>
      </w:r>
      <w:r w:rsidRPr="00076067">
        <w:rPr>
          <w:rFonts w:ascii="Calibri" w:hAnsi="Calibri" w:cs="Calibri"/>
          <w:bCs/>
          <w:sz w:val="22"/>
          <w:szCs w:val="22"/>
        </w:rPr>
        <w:t xml:space="preserve"> ou equivalente (item </w:t>
      </w:r>
      <w:r w:rsidR="003F571B" w:rsidRPr="00051ACB">
        <w:rPr>
          <w:rFonts w:asciiTheme="minorHAnsi" w:hAnsiTheme="minorHAnsi" w:cstheme="minorHAnsi"/>
          <w:b/>
          <w:sz w:val="22"/>
          <w:szCs w:val="22"/>
        </w:rPr>
        <w:fldChar w:fldCharType="begin"/>
      </w:r>
      <w:r w:rsidR="003F571B" w:rsidRPr="00051ACB">
        <w:rPr>
          <w:rFonts w:asciiTheme="minorHAnsi" w:hAnsiTheme="minorHAnsi" w:cstheme="minorHAnsi"/>
          <w:b/>
          <w:sz w:val="22"/>
          <w:szCs w:val="22"/>
        </w:rPr>
        <w:instrText xml:space="preserve"> REF _Ref64029119 \r \h  \* MERGEFORMAT </w:instrText>
      </w:r>
      <w:r w:rsidR="003F571B" w:rsidRPr="00051ACB">
        <w:rPr>
          <w:rFonts w:asciiTheme="minorHAnsi" w:hAnsiTheme="minorHAnsi" w:cstheme="minorHAnsi"/>
          <w:b/>
          <w:sz w:val="22"/>
          <w:szCs w:val="22"/>
        </w:rPr>
      </w:r>
      <w:r w:rsidR="003F571B" w:rsidRPr="00051ACB">
        <w:rPr>
          <w:rFonts w:asciiTheme="minorHAnsi" w:hAnsiTheme="minorHAnsi" w:cstheme="minorHAnsi"/>
          <w:b/>
          <w:sz w:val="22"/>
          <w:szCs w:val="22"/>
        </w:rPr>
        <w:fldChar w:fldCharType="separate"/>
      </w:r>
      <w:r w:rsidR="004A2B7A">
        <w:rPr>
          <w:rFonts w:asciiTheme="minorHAnsi" w:hAnsiTheme="minorHAnsi" w:cstheme="minorHAnsi"/>
          <w:b/>
          <w:sz w:val="22"/>
          <w:szCs w:val="22"/>
        </w:rPr>
        <w:t>29.1</w:t>
      </w:r>
      <w:r w:rsidR="003F571B" w:rsidRPr="00051ACB">
        <w:rPr>
          <w:rFonts w:asciiTheme="minorHAnsi" w:hAnsiTheme="minorHAnsi" w:cstheme="minorHAnsi"/>
          <w:b/>
          <w:sz w:val="22"/>
          <w:szCs w:val="22"/>
        </w:rPr>
        <w:fldChar w:fldCharType="end"/>
      </w:r>
      <w:r w:rsidRPr="00076067">
        <w:rPr>
          <w:rFonts w:ascii="Calibri" w:hAnsi="Calibri" w:cs="Calibri"/>
          <w:bCs/>
          <w:sz w:val="22"/>
          <w:szCs w:val="22"/>
        </w:rPr>
        <w:t>)</w:t>
      </w:r>
      <w:r w:rsidRPr="00076067">
        <w:rPr>
          <w:rFonts w:ascii="Calibri" w:hAnsi="Calibri" w:cs="Calibri"/>
          <w:sz w:val="22"/>
          <w:szCs w:val="22"/>
        </w:rPr>
        <w:t>,</w:t>
      </w:r>
      <w:r>
        <w:rPr>
          <w:rFonts w:ascii="Calibri" w:hAnsi="Calibri" w:cs="Calibri"/>
          <w:sz w:val="22"/>
          <w:szCs w:val="22"/>
        </w:rPr>
        <w:t xml:space="preserve"> salvo exceção do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_Ref64656398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4A2B7A">
        <w:rPr>
          <w:rFonts w:ascii="Calibri" w:hAnsi="Calibri" w:cs="Calibri"/>
          <w:b/>
          <w:bCs/>
          <w:sz w:val="22"/>
          <w:szCs w:val="22"/>
        </w:rPr>
        <w:t>20.8</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“c” (calculada sobre o valor total adjudicado ao fornecedor)</w:t>
      </w:r>
    </w:p>
    <w:p w14:paraId="64CBA327" w14:textId="77777777" w:rsidR="008222CC" w:rsidRDefault="008222CC" w:rsidP="0085582E">
      <w:pPr>
        <w:numPr>
          <w:ilvl w:val="0"/>
          <w:numId w:val="33"/>
        </w:numPr>
        <w:autoSpaceDE w:val="0"/>
        <w:autoSpaceDN w:val="0"/>
        <w:adjustRightInd w:val="0"/>
        <w:ind w:left="0" w:firstLine="0"/>
        <w:jc w:val="both"/>
        <w:rPr>
          <w:rFonts w:ascii="Calibri" w:hAnsi="Calibri" w:cs="Calibri"/>
          <w:sz w:val="22"/>
          <w:szCs w:val="22"/>
        </w:rPr>
      </w:pPr>
      <w:r>
        <w:rPr>
          <w:rFonts w:ascii="Calibri" w:hAnsi="Calibri" w:cs="Calibri"/>
          <w:sz w:val="22"/>
          <w:szCs w:val="22"/>
        </w:rPr>
        <w:t>Apresentar documentação falsa: aplicação da sanção prevista na alínea “c” (calculada sobre o valor total adjudicado ao fornecedor)</w:t>
      </w:r>
    </w:p>
    <w:p w14:paraId="733F06FA" w14:textId="77777777" w:rsidR="008222CC" w:rsidRDefault="008222CC" w:rsidP="0085582E">
      <w:pPr>
        <w:numPr>
          <w:ilvl w:val="0"/>
          <w:numId w:val="33"/>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Fazer declaração falsa ou cometer fraude fiscal: aplicação da sanção prevista na alínea “c” (calculada sobre o valor total adjudicado ao fornecedor)</w:t>
      </w:r>
    </w:p>
    <w:p w14:paraId="53FB8FAB" w14:textId="6559E010" w:rsidR="008222CC" w:rsidRDefault="008222CC" w:rsidP="0085582E">
      <w:pPr>
        <w:numPr>
          <w:ilvl w:val="0"/>
          <w:numId w:val="33"/>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Recusar-se a assinar </w:t>
      </w:r>
      <w:r w:rsidRPr="00076067">
        <w:rPr>
          <w:rFonts w:ascii="Calibri" w:hAnsi="Calibri" w:cs="Calibri"/>
          <w:sz w:val="22"/>
          <w:szCs w:val="22"/>
        </w:rPr>
        <w:t>o termo de contrato</w:t>
      </w:r>
      <w:r w:rsidRPr="00076067">
        <w:rPr>
          <w:rFonts w:ascii="Calibri" w:hAnsi="Calibri" w:cs="Calibri"/>
          <w:bCs/>
          <w:sz w:val="22"/>
          <w:szCs w:val="22"/>
        </w:rPr>
        <w:t xml:space="preserve"> ou equivalente (item </w:t>
      </w:r>
      <w:r w:rsidR="00BD597B" w:rsidRPr="00051ACB">
        <w:rPr>
          <w:rFonts w:asciiTheme="minorHAnsi" w:hAnsiTheme="minorHAnsi" w:cstheme="minorHAnsi"/>
          <w:b/>
          <w:sz w:val="22"/>
          <w:szCs w:val="22"/>
        </w:rPr>
        <w:fldChar w:fldCharType="begin"/>
      </w:r>
      <w:r w:rsidR="00BD597B" w:rsidRPr="00051ACB">
        <w:rPr>
          <w:rFonts w:asciiTheme="minorHAnsi" w:hAnsiTheme="minorHAnsi" w:cstheme="minorHAnsi"/>
          <w:b/>
          <w:sz w:val="22"/>
          <w:szCs w:val="22"/>
        </w:rPr>
        <w:instrText xml:space="preserve"> REF _Ref64029119 \r \h  \* MERGEFORMAT </w:instrText>
      </w:r>
      <w:r w:rsidR="00BD597B" w:rsidRPr="00051ACB">
        <w:rPr>
          <w:rFonts w:asciiTheme="minorHAnsi" w:hAnsiTheme="minorHAnsi" w:cstheme="minorHAnsi"/>
          <w:b/>
          <w:sz w:val="22"/>
          <w:szCs w:val="22"/>
        </w:rPr>
      </w:r>
      <w:r w:rsidR="00BD597B" w:rsidRPr="00051ACB">
        <w:rPr>
          <w:rFonts w:asciiTheme="minorHAnsi" w:hAnsiTheme="minorHAnsi" w:cstheme="minorHAnsi"/>
          <w:b/>
          <w:sz w:val="22"/>
          <w:szCs w:val="22"/>
        </w:rPr>
        <w:fldChar w:fldCharType="separate"/>
      </w:r>
      <w:r w:rsidR="004A2B7A">
        <w:rPr>
          <w:rFonts w:asciiTheme="minorHAnsi" w:hAnsiTheme="minorHAnsi" w:cstheme="minorHAnsi"/>
          <w:b/>
          <w:sz w:val="22"/>
          <w:szCs w:val="22"/>
        </w:rPr>
        <w:t>29.1</w:t>
      </w:r>
      <w:r w:rsidR="00BD597B" w:rsidRPr="00051ACB">
        <w:rPr>
          <w:rFonts w:asciiTheme="minorHAnsi" w:hAnsiTheme="minorHAnsi" w:cstheme="minorHAnsi"/>
          <w:b/>
          <w:sz w:val="22"/>
          <w:szCs w:val="22"/>
        </w:rPr>
        <w:fldChar w:fldCharType="end"/>
      </w:r>
      <w:r w:rsidRPr="00076067">
        <w:rPr>
          <w:rFonts w:ascii="Calibri" w:hAnsi="Calibri" w:cs="Calibri"/>
          <w:bCs/>
          <w:sz w:val="22"/>
          <w:szCs w:val="22"/>
        </w:rPr>
        <w:t>)</w:t>
      </w:r>
      <w:r>
        <w:rPr>
          <w:rFonts w:ascii="Calibri" w:hAnsi="Calibri" w:cs="Calibri"/>
          <w:sz w:val="22"/>
          <w:szCs w:val="22"/>
        </w:rPr>
        <w:t xml:space="preserve"> ou a ARP dentro do prazo previsto no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_Ref64556380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4A2B7A">
        <w:rPr>
          <w:rFonts w:ascii="Calibri" w:hAnsi="Calibri" w:cs="Calibri"/>
          <w:b/>
          <w:bCs/>
          <w:sz w:val="22"/>
          <w:szCs w:val="22"/>
        </w:rPr>
        <w:t>29.3</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“d” (calculada sobre o valor total da ARP ou do Contrato);</w:t>
      </w:r>
    </w:p>
    <w:p w14:paraId="6B3AA8A4" w14:textId="4A91385C"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bookmarkStart w:id="41" w:name="_Ref64656577"/>
      <w:r w:rsidRPr="00695002">
        <w:rPr>
          <w:rFonts w:cs="Calibri"/>
          <w:szCs w:val="22"/>
        </w:rPr>
        <w:t xml:space="preserve">No caso de descumprimento das ocorrências elencadas no </w:t>
      </w:r>
      <w:r w:rsidR="00306EFF" w:rsidRPr="00695002">
        <w:rPr>
          <w:rFonts w:cs="Calibri"/>
          <w:szCs w:val="22"/>
        </w:rPr>
        <w:t>T</w:t>
      </w:r>
      <w:r w:rsidRPr="00695002">
        <w:rPr>
          <w:rFonts w:cs="Calibri"/>
          <w:szCs w:val="22"/>
        </w:rPr>
        <w:t xml:space="preserve">ermo de </w:t>
      </w:r>
      <w:r w:rsidR="00306EFF" w:rsidRPr="00695002">
        <w:rPr>
          <w:rFonts w:cs="Calibri"/>
          <w:szCs w:val="22"/>
        </w:rPr>
        <w:t>R</w:t>
      </w:r>
      <w:r w:rsidRPr="00695002">
        <w:rPr>
          <w:rFonts w:cs="Calibri"/>
          <w:szCs w:val="22"/>
        </w:rPr>
        <w:t>eferência (</w:t>
      </w:r>
      <w:r w:rsidR="003367D0" w:rsidRPr="00695002">
        <w:rPr>
          <w:rFonts w:cs="Calibri"/>
          <w:szCs w:val="22"/>
        </w:rPr>
        <w:t xml:space="preserve">ANEXO </w:t>
      </w:r>
      <w:r w:rsidR="00306EFF" w:rsidRPr="00695002">
        <w:rPr>
          <w:rFonts w:cs="Calibri"/>
          <w:szCs w:val="22"/>
        </w:rPr>
        <w:t>I</w:t>
      </w:r>
      <w:r w:rsidRPr="00695002">
        <w:rPr>
          <w:rFonts w:cs="Calibri"/>
          <w:szCs w:val="22"/>
        </w:rPr>
        <w:t>) serão aplicadas as penalidades definidas no referido documento.</w:t>
      </w:r>
      <w:bookmarkEnd w:id="40"/>
      <w:bookmarkEnd w:id="41"/>
    </w:p>
    <w:p w14:paraId="446484A1" w14:textId="0C49E54D"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bookmarkStart w:id="42" w:name="_Ref64556434"/>
      <w:r w:rsidRPr="00695002">
        <w:rPr>
          <w:rFonts w:cs="Calibri"/>
          <w:szCs w:val="22"/>
        </w:rPr>
        <w:t>Em caso de ocorrência de inadimp</w:t>
      </w:r>
      <w:r w:rsidR="000B3F55" w:rsidRPr="00695002">
        <w:rPr>
          <w:rFonts w:cs="Calibri"/>
          <w:szCs w:val="22"/>
        </w:rPr>
        <w:t xml:space="preserve">lemento de termos deste Edital </w:t>
      </w:r>
      <w:r w:rsidRPr="00695002">
        <w:rPr>
          <w:rFonts w:cs="Calibri"/>
          <w:szCs w:val="22"/>
        </w:rPr>
        <w:t>e dos respectivos Contratos, não contemplado nas hipóteses anteriores, a Administração procederá à apuração do dano para aplicação da sanção apropriada ao caso concreto, observado o princípio da proporcionalidade.</w:t>
      </w:r>
      <w:bookmarkEnd w:id="42"/>
    </w:p>
    <w:p w14:paraId="5F40E170" w14:textId="3F9719E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Comprovado impedimento ou reconhecida força maior, devidamente justificado e aceito pela Administração, em relação a um dos eventos arrolados no subitem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4A2B7A">
        <w:rPr>
          <w:rFonts w:cs="Calibri"/>
          <w:b/>
          <w:bCs/>
          <w:szCs w:val="22"/>
        </w:rPr>
        <w:t>28.2</w:t>
      </w:r>
      <w:r w:rsidR="00BD597B" w:rsidRPr="00BD597B">
        <w:rPr>
          <w:rFonts w:cs="Calibri"/>
          <w:b/>
          <w:bCs/>
          <w:szCs w:val="22"/>
        </w:rPr>
        <w:fldChar w:fldCharType="end"/>
      </w:r>
      <w:r w:rsidR="00BD597B">
        <w:rPr>
          <w:rFonts w:cs="Calibri"/>
          <w:b/>
          <w:bCs/>
          <w:szCs w:val="22"/>
        </w:rPr>
        <w:t xml:space="preserve"> </w:t>
      </w:r>
      <w:r w:rsidRPr="00695002">
        <w:rPr>
          <w:rFonts w:cs="Calibri"/>
          <w:szCs w:val="22"/>
        </w:rPr>
        <w:t>ou</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_Ref64656577 \r \h  \* MERGEFORMAT </w:instrText>
      </w:r>
      <w:r w:rsidR="00BD597B" w:rsidRPr="00BD597B">
        <w:rPr>
          <w:rFonts w:cs="Calibri"/>
          <w:b/>
          <w:bCs/>
          <w:szCs w:val="22"/>
        </w:rPr>
      </w:r>
      <w:r w:rsidR="00BD597B" w:rsidRPr="00BD597B">
        <w:rPr>
          <w:rFonts w:cs="Calibri"/>
          <w:b/>
          <w:bCs/>
          <w:szCs w:val="22"/>
        </w:rPr>
        <w:fldChar w:fldCharType="separate"/>
      </w:r>
      <w:r w:rsidR="004A2B7A">
        <w:rPr>
          <w:rFonts w:cs="Calibri"/>
          <w:b/>
          <w:bCs/>
          <w:szCs w:val="22"/>
        </w:rPr>
        <w:t>28.3</w:t>
      </w:r>
      <w:r w:rsidR="00BD597B" w:rsidRPr="00BD597B">
        <w:rPr>
          <w:rFonts w:cs="Calibri"/>
          <w:b/>
          <w:bCs/>
          <w:szCs w:val="22"/>
        </w:rPr>
        <w:fldChar w:fldCharType="end"/>
      </w:r>
      <w:r w:rsidRPr="00695002">
        <w:rPr>
          <w:rFonts w:cs="Calibri"/>
          <w:szCs w:val="22"/>
        </w:rPr>
        <w:t>, a empresa ficará isenta das penalidades mencionadas.</w:t>
      </w:r>
    </w:p>
    <w:p w14:paraId="5715746E" w14:textId="7178F644"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A critério deste Município, nos termos do art. 87, § 2º, da Lei nº 8.666/</w:t>
      </w:r>
      <w:r w:rsidR="0040323D" w:rsidRPr="00695002">
        <w:rPr>
          <w:rFonts w:cs="Calibri"/>
          <w:szCs w:val="22"/>
        </w:rPr>
        <w:t>1993</w:t>
      </w:r>
      <w:r w:rsidRPr="00695002">
        <w:rPr>
          <w:rFonts w:cs="Calibri"/>
          <w:szCs w:val="22"/>
        </w:rPr>
        <w:t>, e considerando a gravidade da infração cometida, ocorrendo quaisquer das hipóteses indicadas no subitem</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4A2B7A">
        <w:rPr>
          <w:rFonts w:cs="Calibri"/>
          <w:b/>
          <w:bCs/>
          <w:szCs w:val="22"/>
        </w:rPr>
        <w:t>28.2</w:t>
      </w:r>
      <w:r w:rsidR="00BD597B" w:rsidRPr="00BD597B">
        <w:rPr>
          <w:rFonts w:cs="Calibri"/>
          <w:b/>
          <w:bCs/>
          <w:szCs w:val="22"/>
        </w:rPr>
        <w:fldChar w:fldCharType="end"/>
      </w:r>
      <w:r w:rsidRPr="00695002">
        <w:rPr>
          <w:rFonts w:cs="Calibri"/>
          <w:szCs w:val="22"/>
        </w:rPr>
        <w:t xml:space="preserve">, assim como nos casos previstos no subitem </w:t>
      </w:r>
      <w:r w:rsidR="0088538D" w:rsidRPr="00695002">
        <w:rPr>
          <w:rFonts w:cs="Calibri"/>
          <w:b/>
          <w:bCs/>
          <w:szCs w:val="22"/>
        </w:rPr>
        <w:fldChar w:fldCharType="begin"/>
      </w:r>
      <w:r w:rsidR="0088538D" w:rsidRPr="00695002">
        <w:rPr>
          <w:rFonts w:cs="Calibri"/>
          <w:b/>
          <w:bCs/>
          <w:szCs w:val="22"/>
        </w:rPr>
        <w:instrText xml:space="preserve"> REF _Ref64556434 \r \h  \* MERGEFORMAT </w:instrText>
      </w:r>
      <w:r w:rsidR="0088538D" w:rsidRPr="00695002">
        <w:rPr>
          <w:rFonts w:cs="Calibri"/>
          <w:b/>
          <w:bCs/>
          <w:szCs w:val="22"/>
        </w:rPr>
      </w:r>
      <w:r w:rsidR="0088538D" w:rsidRPr="00695002">
        <w:rPr>
          <w:rFonts w:cs="Calibri"/>
          <w:b/>
          <w:bCs/>
          <w:szCs w:val="22"/>
        </w:rPr>
        <w:fldChar w:fldCharType="separate"/>
      </w:r>
      <w:r w:rsidR="004A2B7A">
        <w:rPr>
          <w:rFonts w:cs="Calibri"/>
          <w:b/>
          <w:bCs/>
          <w:szCs w:val="22"/>
        </w:rPr>
        <w:t>28.4</w:t>
      </w:r>
      <w:r w:rsidR="0088538D" w:rsidRPr="00695002">
        <w:rPr>
          <w:rFonts w:cs="Calibri"/>
          <w:b/>
          <w:bCs/>
          <w:szCs w:val="22"/>
        </w:rPr>
        <w:fldChar w:fldCharType="end"/>
      </w:r>
      <w:r w:rsidRPr="00695002">
        <w:rPr>
          <w:rFonts w:cs="Calibri"/>
          <w:szCs w:val="22"/>
        </w:rPr>
        <w:t xml:space="preserve">, a sanção prevista na alínea “e” do item </w:t>
      </w:r>
      <w:r w:rsidR="0088538D" w:rsidRPr="00695002">
        <w:rPr>
          <w:rFonts w:cs="Calibri"/>
          <w:b/>
          <w:bCs/>
          <w:szCs w:val="22"/>
        </w:rPr>
        <w:fldChar w:fldCharType="begin"/>
      </w:r>
      <w:r w:rsidR="0088538D" w:rsidRPr="00695002">
        <w:rPr>
          <w:rFonts w:cs="Calibri"/>
          <w:b/>
          <w:bCs/>
          <w:szCs w:val="22"/>
        </w:rPr>
        <w:instrText xml:space="preserve"> REF _Ref64556447 \r \h  \* MERGEFORMAT </w:instrText>
      </w:r>
      <w:r w:rsidR="0088538D" w:rsidRPr="00695002">
        <w:rPr>
          <w:rFonts w:cs="Calibri"/>
          <w:b/>
          <w:bCs/>
          <w:szCs w:val="22"/>
        </w:rPr>
      </w:r>
      <w:r w:rsidR="0088538D" w:rsidRPr="00695002">
        <w:rPr>
          <w:rFonts w:cs="Calibri"/>
          <w:b/>
          <w:bCs/>
          <w:szCs w:val="22"/>
        </w:rPr>
        <w:fldChar w:fldCharType="separate"/>
      </w:r>
      <w:r w:rsidR="004A2B7A">
        <w:rPr>
          <w:rFonts w:cs="Calibri"/>
          <w:b/>
          <w:bCs/>
          <w:szCs w:val="22"/>
        </w:rPr>
        <w:t>28.1</w:t>
      </w:r>
      <w:r w:rsidR="0088538D" w:rsidRPr="00695002">
        <w:rPr>
          <w:rFonts w:cs="Calibri"/>
          <w:b/>
          <w:bCs/>
          <w:szCs w:val="22"/>
        </w:rPr>
        <w:fldChar w:fldCharType="end"/>
      </w:r>
      <w:r w:rsidRPr="00695002">
        <w:rPr>
          <w:rFonts w:cs="Calibri"/>
          <w:szCs w:val="22"/>
        </w:rPr>
        <w:t xml:space="preserve"> poderá ser aplicada isolada ou cumulativamente com quaisquer das multas previstas nas alíneas “b” a “d” do mesmo dispositivo.</w:t>
      </w:r>
    </w:p>
    <w:p w14:paraId="6D208BA1"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As multas previstas, caso sejam aplicadas, serão descontadas por ocasião de pagamentos futuros ou serão depositadas a crédito do Município, no prazo que o despacho de sua aplicação determinar.</w:t>
      </w:r>
    </w:p>
    <w:p w14:paraId="1499A05E" w14:textId="22A67911"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As penalidades fixadas neste item serão aplicadas através de Processo </w:t>
      </w:r>
      <w:r w:rsidRPr="005B203B">
        <w:rPr>
          <w:rFonts w:cs="Calibri"/>
          <w:szCs w:val="22"/>
        </w:rPr>
        <w:t>Administrativo a cargo</w:t>
      </w:r>
      <w:r w:rsidR="005B203B">
        <w:rPr>
          <w:rFonts w:cs="Calibri"/>
          <w:szCs w:val="22"/>
        </w:rPr>
        <w:t xml:space="preserve"> do Município de Marechal Deodoro</w:t>
      </w:r>
      <w:r w:rsidRPr="00695002">
        <w:rPr>
          <w:rFonts w:cs="Calibri"/>
          <w:szCs w:val="22"/>
        </w:rPr>
        <w:t>, no qual serão assegurados à empresa o contraditório e a ampla defesa.</w:t>
      </w:r>
    </w:p>
    <w:p w14:paraId="64A9F9CF"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67E154DC" w14:textId="77777777" w:rsidR="004E3955" w:rsidRPr="00695002" w:rsidRDefault="004E3955" w:rsidP="0085582E">
      <w:pPr>
        <w:pStyle w:val="Ttulo1"/>
        <w:numPr>
          <w:ilvl w:val="0"/>
          <w:numId w:val="30"/>
        </w:numPr>
        <w:shd w:val="clear" w:color="auto" w:fill="FFFFFF"/>
        <w:spacing w:before="0"/>
        <w:jc w:val="both"/>
        <w:rPr>
          <w:rFonts w:ascii="Calibri" w:hAnsi="Calibri" w:cs="Calibri"/>
          <w:color w:val="auto"/>
          <w:sz w:val="22"/>
          <w:szCs w:val="22"/>
          <w:u w:val="single"/>
        </w:rPr>
      </w:pPr>
      <w:bookmarkStart w:id="43" w:name="_Ref64637708"/>
      <w:r w:rsidRPr="00695002">
        <w:rPr>
          <w:rFonts w:ascii="Calibri" w:hAnsi="Calibri" w:cs="Calibri"/>
          <w:bCs w:val="0"/>
          <w:color w:val="auto"/>
          <w:sz w:val="22"/>
          <w:szCs w:val="22"/>
          <w:u w:val="single"/>
        </w:rPr>
        <w:t>DA CONTRATAÇÃO</w:t>
      </w:r>
      <w:bookmarkEnd w:id="43"/>
    </w:p>
    <w:p w14:paraId="4A8173E2" w14:textId="72F7B58E" w:rsidR="004E3955" w:rsidRPr="00695002" w:rsidRDefault="004736CD" w:rsidP="0085582E">
      <w:pPr>
        <w:pStyle w:val="PargrafodaLista"/>
        <w:keepLines/>
        <w:numPr>
          <w:ilvl w:val="1"/>
          <w:numId w:val="30"/>
        </w:numPr>
        <w:shd w:val="clear" w:color="auto" w:fill="FFFFFF"/>
        <w:spacing w:before="0" w:after="0" w:line="240" w:lineRule="auto"/>
        <w:ind w:left="0" w:firstLine="0"/>
        <w:rPr>
          <w:rFonts w:cs="Calibri"/>
          <w:szCs w:val="22"/>
        </w:rPr>
      </w:pPr>
      <w:bookmarkStart w:id="44" w:name="_Ref64029119"/>
      <w:r w:rsidRPr="00695002">
        <w:rPr>
          <w:rFonts w:cs="Calibri"/>
          <w:szCs w:val="22"/>
        </w:rPr>
        <w:t xml:space="preserve">A </w:t>
      </w:r>
      <w:r w:rsidRPr="00695002">
        <w:rPr>
          <w:rFonts w:cs="Calibri"/>
          <w:bCs/>
          <w:szCs w:val="22"/>
        </w:rPr>
        <w:t xml:space="preserve">contratação do objeto da presente licitação será formalizada por intermédio de termo de contrato (ANEXO III), contendo todas a cláusulas e condições necessárias e suficientes para disciplinar a relação contratual, à luz do disposto nos arts. 55 e 62, da </w:t>
      </w:r>
      <w:r w:rsidR="001E12B4" w:rsidRPr="00695002">
        <w:rPr>
          <w:rFonts w:cs="Calibri"/>
          <w:szCs w:val="22"/>
        </w:rPr>
        <w:t>Lei nº</w:t>
      </w:r>
      <w:r w:rsidRPr="00695002">
        <w:rPr>
          <w:rFonts w:cs="Calibri"/>
          <w:bCs/>
          <w:szCs w:val="22"/>
        </w:rPr>
        <w:t xml:space="preserve"> 8.666/93</w:t>
      </w:r>
      <w:r w:rsidR="004E3955" w:rsidRPr="00695002">
        <w:rPr>
          <w:rFonts w:cs="Calibri"/>
          <w:szCs w:val="22"/>
          <w:shd w:val="clear" w:color="auto" w:fill="FFFFFF"/>
        </w:rPr>
        <w:t>.</w:t>
      </w:r>
      <w:r w:rsidR="00896809" w:rsidRPr="00695002">
        <w:rPr>
          <w:rStyle w:val="Refdenotaderodap"/>
          <w:rFonts w:cs="Calibri"/>
          <w:szCs w:val="22"/>
          <w:shd w:val="clear" w:color="auto" w:fill="FFFFFF"/>
        </w:rPr>
        <w:footnoteReference w:id="2"/>
      </w:r>
      <w:bookmarkEnd w:id="44"/>
    </w:p>
    <w:p w14:paraId="63477785"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A </w:t>
      </w:r>
      <w:r w:rsidRPr="00695002">
        <w:rPr>
          <w:rFonts w:cs="Calibri"/>
          <w:bCs/>
          <w:szCs w:val="22"/>
        </w:rPr>
        <w:t>vigência</w:t>
      </w:r>
      <w:r w:rsidRPr="00695002">
        <w:rPr>
          <w:rFonts w:cs="Calibri"/>
          <w:szCs w:val="22"/>
        </w:rPr>
        <w:t xml:space="preserve"> da(s) contratação(ões) decorrente(s) desta licitação observará os prazos e condições fixados no Termo de Referência (ANEXO I). </w:t>
      </w:r>
    </w:p>
    <w:p w14:paraId="47C12207" w14:textId="2A179E16" w:rsidR="004E3955" w:rsidRPr="00695002" w:rsidRDefault="00FA2E86" w:rsidP="0085582E">
      <w:pPr>
        <w:pStyle w:val="PargrafodaLista"/>
        <w:keepLines/>
        <w:numPr>
          <w:ilvl w:val="1"/>
          <w:numId w:val="30"/>
        </w:numPr>
        <w:shd w:val="clear" w:color="auto" w:fill="FFFFFF"/>
        <w:autoSpaceDE w:val="0"/>
        <w:autoSpaceDN w:val="0"/>
        <w:adjustRightInd w:val="0"/>
        <w:spacing w:before="0" w:after="0" w:line="240" w:lineRule="auto"/>
        <w:ind w:left="0" w:firstLine="0"/>
        <w:rPr>
          <w:rFonts w:cs="Calibri"/>
          <w:szCs w:val="22"/>
        </w:rPr>
      </w:pPr>
      <w:bookmarkStart w:id="45" w:name="_Ref64556380"/>
      <w:r w:rsidRPr="00695002">
        <w:rPr>
          <w:rFonts w:eastAsiaTheme="minorHAnsi" w:cs="Calibri"/>
          <w:szCs w:val="22"/>
          <w:lang w:eastAsia="en-US"/>
        </w:rPr>
        <w:t xml:space="preserve">O particular vencedor do certame será NOTIFICADO, via e-mail ou por ofício, para, </w:t>
      </w:r>
      <w:r w:rsidRPr="00695002">
        <w:rPr>
          <w:rFonts w:eastAsiaTheme="minorHAnsi" w:cs="Calibri"/>
          <w:b/>
          <w:szCs w:val="22"/>
          <w:lang w:eastAsia="en-US"/>
        </w:rPr>
        <w:t>no prazo de 05 DIAS</w:t>
      </w:r>
      <w:r w:rsidRPr="00695002">
        <w:rPr>
          <w:rFonts w:eastAsiaTheme="minorHAnsi" w:cs="Calibri"/>
          <w:szCs w:val="22"/>
          <w:lang w:eastAsia="en-US"/>
        </w:rPr>
        <w:t xml:space="preserve">, contados da convocação, assinar e retirar a </w:t>
      </w:r>
      <w:r w:rsidRPr="00695002">
        <w:rPr>
          <w:rFonts w:eastAsiaTheme="minorHAnsi" w:cs="Calibri"/>
          <w:b/>
          <w:bCs/>
          <w:szCs w:val="22"/>
          <w:lang w:eastAsia="en-US"/>
        </w:rPr>
        <w:t xml:space="preserve">nota de empenho de despesas ou termo de </w:t>
      </w:r>
      <w:r w:rsidR="004736CD" w:rsidRPr="00695002">
        <w:rPr>
          <w:rFonts w:eastAsiaTheme="minorHAnsi" w:cs="Calibri"/>
          <w:b/>
          <w:bCs/>
          <w:szCs w:val="22"/>
          <w:lang w:eastAsia="en-US"/>
        </w:rPr>
        <w:t>contrato</w:t>
      </w:r>
      <w:r w:rsidR="004736CD" w:rsidRPr="00695002">
        <w:rPr>
          <w:rFonts w:eastAsiaTheme="minorHAnsi" w:cs="Calibri"/>
          <w:szCs w:val="22"/>
          <w:lang w:eastAsia="en-US"/>
        </w:rPr>
        <w:t xml:space="preserve">, </w:t>
      </w:r>
      <w:r w:rsidRPr="00695002">
        <w:rPr>
          <w:rFonts w:eastAsiaTheme="minorHAnsi" w:cs="Calibri"/>
          <w:szCs w:val="22"/>
          <w:lang w:eastAsia="en-US"/>
        </w:rPr>
        <w:t xml:space="preserve">nos termos do art. 64, da </w:t>
      </w:r>
      <w:r w:rsidR="001E12B4" w:rsidRPr="00695002">
        <w:rPr>
          <w:rFonts w:cs="Calibri"/>
          <w:szCs w:val="22"/>
        </w:rPr>
        <w:t>Lei nº</w:t>
      </w:r>
      <w:r w:rsidRPr="00695002">
        <w:rPr>
          <w:rFonts w:eastAsiaTheme="minorHAnsi" w:cs="Calibri"/>
          <w:szCs w:val="22"/>
          <w:lang w:eastAsia="en-US"/>
        </w:rPr>
        <w:t xml:space="preserve"> 8.666/93. O aludido prazo poderá ser prorrogado uma vez, por igual </w:t>
      </w:r>
      <w:r w:rsidR="004736CD" w:rsidRPr="00695002">
        <w:rPr>
          <w:rFonts w:eastAsiaTheme="minorHAnsi" w:cs="Calibri"/>
          <w:szCs w:val="22"/>
          <w:lang w:eastAsia="en-US"/>
        </w:rPr>
        <w:t xml:space="preserve">período, </w:t>
      </w:r>
      <w:r w:rsidRPr="00695002">
        <w:rPr>
          <w:rFonts w:eastAsiaTheme="minorHAnsi" w:cs="Calibri"/>
          <w:szCs w:val="22"/>
          <w:lang w:eastAsia="en-US"/>
        </w:rPr>
        <w:t>quando solicitado pelo licitante durante o seu transcurso e desde que ocorra motivo justificado e aceito pela Administração</w:t>
      </w:r>
      <w:r w:rsidR="004E3955" w:rsidRPr="00695002">
        <w:rPr>
          <w:rFonts w:cs="Calibri"/>
          <w:szCs w:val="22"/>
        </w:rPr>
        <w:t>.</w:t>
      </w:r>
      <w:bookmarkEnd w:id="45"/>
    </w:p>
    <w:p w14:paraId="574331EB"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47DEFA3C"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O Contratado fica obrigado a </w:t>
      </w:r>
      <w:r w:rsidRPr="00695002">
        <w:rPr>
          <w:rFonts w:cs="Calibri"/>
          <w:bCs/>
          <w:szCs w:val="22"/>
        </w:rPr>
        <w:t>aceitar</w:t>
      </w:r>
      <w:r w:rsidRPr="00695002">
        <w:rPr>
          <w:rFonts w:cs="Calibri"/>
          <w:szCs w:val="22"/>
        </w:rPr>
        <w:t>, nas mesmas condições propostas, os</w:t>
      </w:r>
      <w:r w:rsidRPr="00695002">
        <w:rPr>
          <w:rFonts w:cs="Calibri"/>
          <w:bCs/>
          <w:szCs w:val="22"/>
        </w:rPr>
        <w:t xml:space="preserve"> acréscimos ou supressões </w:t>
      </w:r>
      <w:r w:rsidRPr="00695002">
        <w:rPr>
          <w:rFonts w:cs="Calibri"/>
          <w:szCs w:val="22"/>
        </w:rPr>
        <w:t>que porventura se fizerem necessários, até o limite legalmente permitido, nos termos do art. 65, § 1º, da Lei nº 8.666/</w:t>
      </w:r>
      <w:r w:rsidR="0040323D" w:rsidRPr="00695002">
        <w:rPr>
          <w:rFonts w:cs="Calibri"/>
          <w:szCs w:val="22"/>
        </w:rPr>
        <w:t>1993</w:t>
      </w:r>
      <w:r w:rsidRPr="00695002">
        <w:rPr>
          <w:rFonts w:cs="Calibri"/>
          <w:szCs w:val="22"/>
        </w:rPr>
        <w:t>.</w:t>
      </w:r>
    </w:p>
    <w:p w14:paraId="50329EEC"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41079661" w14:textId="77777777" w:rsidR="004E3955" w:rsidRPr="00695002" w:rsidRDefault="004E3955" w:rsidP="0085582E">
      <w:pPr>
        <w:pStyle w:val="Ttulo1"/>
        <w:numPr>
          <w:ilvl w:val="0"/>
          <w:numId w:val="30"/>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DAS DISPOSIÇÕES GERAIS</w:t>
      </w:r>
    </w:p>
    <w:p w14:paraId="5B20EE7D"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A critério da Administração, poderá a presente licitação:</w:t>
      </w:r>
    </w:p>
    <w:p w14:paraId="196A16CA" w14:textId="49967366"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ter a abertura da sessão ADIADA, por conveniência da Administração, mediante prévia publicação n</w:t>
      </w:r>
      <w:r w:rsidR="00A62659">
        <w:rPr>
          <w:rFonts w:ascii="Calibri" w:hAnsi="Calibri" w:cs="Calibri"/>
          <w:sz w:val="22"/>
          <w:szCs w:val="22"/>
        </w:rPr>
        <w:t xml:space="preserve">a Imprensa Oficial </w:t>
      </w:r>
      <w:r w:rsidR="00561F87" w:rsidRPr="00695002">
        <w:rPr>
          <w:rFonts w:ascii="Calibri" w:hAnsi="Calibri" w:cs="Calibri"/>
          <w:sz w:val="22"/>
          <w:szCs w:val="22"/>
        </w:rPr>
        <w:t>e registro no Sistema COMPRASNET</w:t>
      </w:r>
      <w:r w:rsidRPr="00695002">
        <w:rPr>
          <w:rFonts w:ascii="Calibri" w:hAnsi="Calibri" w:cs="Calibri"/>
          <w:sz w:val="22"/>
          <w:szCs w:val="22"/>
        </w:rPr>
        <w:t>, para fins de obtenção de melhores condições de análise de pedidos de esclarecimentos e/ou impugnações do edital, ou por outras razões de interesse da Instituição.</w:t>
      </w:r>
    </w:p>
    <w:p w14:paraId="15F91402" w14:textId="4B831A23"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SUSPENSA, por conveniência da Administração, mediante prévia publicação n</w:t>
      </w:r>
      <w:r w:rsidR="00F13D56">
        <w:rPr>
          <w:rFonts w:ascii="Calibri" w:hAnsi="Calibri" w:cs="Calibri"/>
          <w:sz w:val="22"/>
          <w:szCs w:val="22"/>
        </w:rPr>
        <w:t xml:space="preserve">a Imprensa </w:t>
      </w:r>
      <w:r w:rsidRPr="00695002">
        <w:rPr>
          <w:rFonts w:ascii="Calibri" w:hAnsi="Calibri" w:cs="Calibri"/>
          <w:sz w:val="22"/>
          <w:szCs w:val="22"/>
        </w:rPr>
        <w:t xml:space="preserve">Oficial do Município e registro no </w:t>
      </w:r>
      <w:r w:rsidR="002D08CA" w:rsidRPr="00695002">
        <w:rPr>
          <w:rFonts w:ascii="Calibri" w:hAnsi="Calibri" w:cs="Calibri"/>
          <w:sz w:val="22"/>
          <w:szCs w:val="22"/>
        </w:rPr>
        <w:t>Sistema COMPRASNET</w:t>
      </w:r>
      <w:r w:rsidRPr="00695002">
        <w:rPr>
          <w:rFonts w:ascii="Calibri" w:hAnsi="Calibri" w:cs="Calibri"/>
          <w:sz w:val="22"/>
          <w:szCs w:val="22"/>
        </w:rPr>
        <w:t>, para fins de readequação de eventuais falhas e/ou inadequações identificadas.</w:t>
      </w:r>
    </w:p>
    <w:p w14:paraId="0F81554A"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REVOGADA, a juízo da Administração, se considerada inoportuna ou inconveniente ao interesse público, decorrente de fato superveniente devidamente comprovado, pertinente e suficiente para justificar tal conduta.</w:t>
      </w:r>
    </w:p>
    <w:p w14:paraId="6FB1B313"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ANULADA, de ofício ou por provocação de terceiros, caso haja invalidade ou ilegalidade, mediante Despacho escrito e devidamente fundamentado, podendo ser aproveitados os atos pretéritos ao momento da ilegalidade.</w:t>
      </w:r>
    </w:p>
    <w:p w14:paraId="0F2FCCC7"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A anulação do procedimento licitatório induz a da contratação, mantendo-se hígidos todos os atos não contaminados pela ilegalidade declarada.</w:t>
      </w:r>
    </w:p>
    <w:p w14:paraId="37CF9EEC"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Nenhuma indenização será devida às empresas licitantes pela elaboração de proposta ou apresentação de documentos relativos a esta licitação.</w:t>
      </w:r>
    </w:p>
    <w:p w14:paraId="33109927"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1ED049B5"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695002">
        <w:rPr>
          <w:rFonts w:cs="Calibri"/>
          <w:szCs w:val="22"/>
        </w:rPr>
        <w:t>1993</w:t>
      </w:r>
      <w:r w:rsidRPr="00695002">
        <w:rPr>
          <w:rFonts w:cs="Calibri"/>
          <w:szCs w:val="22"/>
        </w:rPr>
        <w:t>.</w:t>
      </w:r>
    </w:p>
    <w:p w14:paraId="37A864BE"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As regras do presente certame serão sempre interpretadas em favor da ampliação da disputa, desde que não comprometam o interesse público primário, a finalidade e a segurança da contratação.</w:t>
      </w:r>
    </w:p>
    <w:p w14:paraId="522DAB82" w14:textId="77777777"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A participação nesta licitação implica na aceitação plena e irrevogável das regras constantes do presente ato de convocação, independentemente de declaração expressa.</w:t>
      </w:r>
    </w:p>
    <w:p w14:paraId="3D1975F0" w14:textId="7D9109DF"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695002">
        <w:rPr>
          <w:rFonts w:cs="Calibri"/>
          <w:szCs w:val="22"/>
        </w:rPr>
        <w:t>S</w:t>
      </w:r>
      <w:r w:rsidRPr="00695002">
        <w:rPr>
          <w:rFonts w:cs="Calibri"/>
          <w:szCs w:val="22"/>
        </w:rPr>
        <w:t>istema COMPRASNET ou publicada n</w:t>
      </w:r>
      <w:r w:rsidR="00F13D56">
        <w:rPr>
          <w:rFonts w:cs="Calibri"/>
          <w:szCs w:val="22"/>
        </w:rPr>
        <w:t>a Imprensa</w:t>
      </w:r>
      <w:r w:rsidRPr="00695002">
        <w:rPr>
          <w:rFonts w:cs="Calibri"/>
          <w:szCs w:val="22"/>
        </w:rPr>
        <w:t xml:space="preserve"> Oficial, nos termos da legislação.</w:t>
      </w:r>
    </w:p>
    <w:p w14:paraId="14CE5E9E" w14:textId="0CE5BF41"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Os casos omissos neste edital e seus anexos serão resolvidos pelo pregoeiro, que se baseará nos princípios aplicáveis à Administração Pública e às licitações públicas, como também nas disposições contidas na Leis nºs. 8.666/</w:t>
      </w:r>
      <w:r w:rsidR="0040323D" w:rsidRPr="00695002">
        <w:rPr>
          <w:rFonts w:cs="Calibri"/>
          <w:szCs w:val="22"/>
        </w:rPr>
        <w:t>1993</w:t>
      </w:r>
      <w:r w:rsidRPr="00695002">
        <w:rPr>
          <w:rFonts w:cs="Calibri"/>
          <w:szCs w:val="22"/>
        </w:rPr>
        <w:t xml:space="preserve"> e 10.520/2002, Lei Complementar nº 123/2006, nos Decretos nºs </w:t>
      </w:r>
      <w:r w:rsidR="009874D5" w:rsidRPr="00695002">
        <w:rPr>
          <w:rFonts w:cs="Calibri"/>
          <w:szCs w:val="22"/>
        </w:rPr>
        <w:t>10.024/2019</w:t>
      </w:r>
      <w:r w:rsidR="00B215DD" w:rsidRPr="00695002">
        <w:rPr>
          <w:rFonts w:cs="Calibri"/>
          <w:szCs w:val="22"/>
        </w:rPr>
        <w:t>, 8.538/2015,</w:t>
      </w:r>
      <w:r w:rsidR="00C240C1" w:rsidRPr="00695002">
        <w:rPr>
          <w:rFonts w:cs="Calibri"/>
          <w:szCs w:val="22"/>
        </w:rPr>
        <w:t xml:space="preserve"> </w:t>
      </w:r>
      <w:r w:rsidRPr="00695002">
        <w:rPr>
          <w:rFonts w:cs="Calibri"/>
          <w:szCs w:val="22"/>
        </w:rPr>
        <w:t>e na IN nº 05/2017 - SG/MPDG.</w:t>
      </w:r>
    </w:p>
    <w:p w14:paraId="4C10927D" w14:textId="659F813C" w:rsidR="004E3955" w:rsidRPr="00695002" w:rsidRDefault="004E3955" w:rsidP="0085582E">
      <w:pPr>
        <w:pStyle w:val="PargrafodaLista"/>
        <w:keepLines/>
        <w:numPr>
          <w:ilvl w:val="1"/>
          <w:numId w:val="30"/>
        </w:numPr>
        <w:shd w:val="clear" w:color="auto" w:fill="FFFFFF"/>
        <w:spacing w:before="0" w:after="0" w:line="240" w:lineRule="auto"/>
        <w:ind w:left="0" w:firstLine="0"/>
        <w:rPr>
          <w:rFonts w:cs="Calibri"/>
          <w:szCs w:val="22"/>
        </w:rPr>
      </w:pPr>
      <w:r w:rsidRPr="00695002">
        <w:rPr>
          <w:rFonts w:cs="Calibri"/>
          <w:szCs w:val="22"/>
        </w:rPr>
        <w:t>Maiores esclarecimentos e informações sobre este pregão eletrônico serão prestados pelo pregoeiro no endereço constante do preâmbulo deste edital</w:t>
      </w:r>
      <w:r w:rsidR="002F49E3" w:rsidRPr="00695002">
        <w:rPr>
          <w:rFonts w:cs="Calibri"/>
          <w:szCs w:val="22"/>
        </w:rPr>
        <w:t>,</w:t>
      </w:r>
      <w:r w:rsidR="00FF0599" w:rsidRPr="00695002">
        <w:rPr>
          <w:rFonts w:cs="Calibri"/>
          <w:szCs w:val="22"/>
        </w:rPr>
        <w:t xml:space="preserve"> pelo endereço eletrônico &lt;</w:t>
      </w:r>
      <w:hyperlink r:id="rId28" w:history="1">
        <w:r w:rsidR="0013400D" w:rsidRPr="0006475B">
          <w:rPr>
            <w:rStyle w:val="Hyperlink"/>
            <w:rFonts w:cs="Calibri"/>
            <w:szCs w:val="22"/>
          </w:rPr>
          <w:t>cplmarechaldeodoro@gmail.com</w:t>
        </w:r>
      </w:hyperlink>
      <w:r w:rsidR="00FF0599" w:rsidRPr="00695002">
        <w:rPr>
          <w:rFonts w:cs="Calibri"/>
          <w:szCs w:val="22"/>
        </w:rPr>
        <w:t>&gt;.</w:t>
      </w:r>
    </w:p>
    <w:p w14:paraId="0823EFCE" w14:textId="77777777" w:rsidR="004E3955" w:rsidRPr="00695002" w:rsidRDefault="004E3955" w:rsidP="00DC30CC">
      <w:pPr>
        <w:shd w:val="clear" w:color="auto" w:fill="FFFFFF"/>
        <w:autoSpaceDE w:val="0"/>
        <w:autoSpaceDN w:val="0"/>
        <w:adjustRightInd w:val="0"/>
        <w:ind w:left="-180" w:right="99" w:firstLine="1080"/>
        <w:jc w:val="both"/>
        <w:rPr>
          <w:rFonts w:ascii="Calibri" w:hAnsi="Calibri" w:cs="Calibri"/>
          <w:sz w:val="22"/>
          <w:szCs w:val="22"/>
        </w:rPr>
      </w:pPr>
    </w:p>
    <w:p w14:paraId="65B36D67" w14:textId="53DFF64C" w:rsidR="004E3955" w:rsidRPr="00695002" w:rsidRDefault="004E3955" w:rsidP="00DC30CC">
      <w:pPr>
        <w:pStyle w:val="Default"/>
        <w:shd w:val="clear" w:color="auto" w:fill="FFFFFF"/>
        <w:jc w:val="center"/>
        <w:rPr>
          <w:rFonts w:ascii="Calibri" w:hAnsi="Calibri" w:cs="Calibri"/>
          <w:sz w:val="22"/>
          <w:szCs w:val="22"/>
        </w:rPr>
      </w:pPr>
      <w:r w:rsidRPr="00695002">
        <w:rPr>
          <w:rFonts w:ascii="Calibri" w:hAnsi="Calibri" w:cs="Calibri"/>
          <w:sz w:val="22"/>
          <w:szCs w:val="22"/>
        </w:rPr>
        <w:t>Ma</w:t>
      </w:r>
      <w:r w:rsidR="00784156" w:rsidRPr="00695002">
        <w:rPr>
          <w:rFonts w:ascii="Calibri" w:hAnsi="Calibri" w:cs="Calibri"/>
          <w:sz w:val="22"/>
          <w:szCs w:val="22"/>
        </w:rPr>
        <w:t>rechal Deodoro</w:t>
      </w:r>
      <w:r w:rsidRPr="00695002">
        <w:rPr>
          <w:rFonts w:ascii="Calibri" w:hAnsi="Calibri" w:cs="Calibri"/>
          <w:sz w:val="22"/>
          <w:szCs w:val="22"/>
        </w:rPr>
        <w:t xml:space="preserve">/AL, </w:t>
      </w:r>
      <w:r w:rsidR="00584F01" w:rsidRPr="00584F01">
        <w:rPr>
          <w:rFonts w:ascii="Calibri" w:hAnsi="Calibri" w:cs="Calibri"/>
          <w:bCs/>
          <w:color w:val="000000" w:themeColor="text1"/>
          <w:sz w:val="22"/>
          <w:szCs w:val="22"/>
        </w:rPr>
        <w:t xml:space="preserve">27 </w:t>
      </w:r>
      <w:r w:rsidRPr="00584F01">
        <w:rPr>
          <w:rFonts w:ascii="Calibri" w:hAnsi="Calibri" w:cs="Calibri"/>
          <w:color w:val="000000" w:themeColor="text1"/>
          <w:sz w:val="22"/>
          <w:szCs w:val="22"/>
        </w:rPr>
        <w:t xml:space="preserve">de </w:t>
      </w:r>
      <w:r w:rsidR="00584F01" w:rsidRPr="00584F01">
        <w:rPr>
          <w:rFonts w:ascii="Calibri" w:hAnsi="Calibri" w:cs="Calibri"/>
          <w:bCs/>
          <w:color w:val="000000" w:themeColor="text1"/>
          <w:sz w:val="22"/>
          <w:szCs w:val="22"/>
        </w:rPr>
        <w:t>agosto</w:t>
      </w:r>
      <w:r w:rsidRPr="00584F01">
        <w:rPr>
          <w:rFonts w:ascii="Calibri" w:hAnsi="Calibri" w:cs="Calibri"/>
          <w:color w:val="000000" w:themeColor="text1"/>
          <w:sz w:val="22"/>
          <w:szCs w:val="22"/>
        </w:rPr>
        <w:t xml:space="preserve"> de 20</w:t>
      </w:r>
      <w:r w:rsidR="00584F01" w:rsidRPr="00584F01">
        <w:rPr>
          <w:rFonts w:ascii="Calibri" w:hAnsi="Calibri" w:cs="Calibri"/>
          <w:bCs/>
          <w:color w:val="000000" w:themeColor="text1"/>
          <w:sz w:val="22"/>
          <w:szCs w:val="22"/>
        </w:rPr>
        <w:t>21</w:t>
      </w:r>
      <w:r w:rsidRPr="00584F01">
        <w:rPr>
          <w:rFonts w:ascii="Calibri" w:hAnsi="Calibri" w:cs="Calibri"/>
          <w:color w:val="000000" w:themeColor="text1"/>
          <w:sz w:val="22"/>
          <w:szCs w:val="22"/>
        </w:rPr>
        <w:t>.</w:t>
      </w:r>
    </w:p>
    <w:p w14:paraId="2F78F1C5" w14:textId="77777777" w:rsidR="004E3955" w:rsidRPr="00695002" w:rsidRDefault="004E3955" w:rsidP="00DC30CC">
      <w:pPr>
        <w:pStyle w:val="Default"/>
        <w:shd w:val="clear" w:color="auto" w:fill="FFFFFF"/>
        <w:jc w:val="center"/>
        <w:rPr>
          <w:rFonts w:ascii="Calibri" w:hAnsi="Calibri" w:cs="Calibri"/>
          <w:sz w:val="22"/>
          <w:szCs w:val="22"/>
        </w:rPr>
      </w:pPr>
    </w:p>
    <w:p w14:paraId="4DDFD4E1" w14:textId="77777777" w:rsidR="004E3955" w:rsidRPr="00695002" w:rsidRDefault="004E3955" w:rsidP="00DC30CC">
      <w:pPr>
        <w:pStyle w:val="Default"/>
        <w:shd w:val="clear" w:color="auto" w:fill="FFFFFF"/>
        <w:jc w:val="center"/>
        <w:rPr>
          <w:rFonts w:ascii="Calibri" w:hAnsi="Calibri" w:cs="Calibri"/>
          <w:sz w:val="22"/>
          <w:szCs w:val="22"/>
        </w:rPr>
      </w:pPr>
    </w:p>
    <w:p w14:paraId="1EF68C10" w14:textId="77777777" w:rsidR="004E3955" w:rsidRPr="00695002" w:rsidRDefault="004E3955" w:rsidP="00DC30CC">
      <w:pPr>
        <w:pStyle w:val="Default"/>
        <w:shd w:val="clear" w:color="auto" w:fill="FFFFFF"/>
        <w:jc w:val="center"/>
        <w:rPr>
          <w:rFonts w:ascii="Calibri" w:hAnsi="Calibri" w:cs="Calibri"/>
          <w:sz w:val="22"/>
          <w:szCs w:val="22"/>
        </w:rPr>
      </w:pPr>
      <w:r w:rsidRPr="00695002">
        <w:rPr>
          <w:rFonts w:ascii="Calibri" w:hAnsi="Calibri" w:cs="Calibri"/>
          <w:sz w:val="22"/>
          <w:szCs w:val="22"/>
        </w:rPr>
        <w:t>_____________________________</w:t>
      </w:r>
    </w:p>
    <w:p w14:paraId="4D26D1F4" w14:textId="6EA6DB31" w:rsidR="006042EB" w:rsidRDefault="00D12E64" w:rsidP="00DC30CC">
      <w:pPr>
        <w:pStyle w:val="Default"/>
        <w:shd w:val="clear" w:color="auto" w:fill="FFFFFF"/>
        <w:jc w:val="center"/>
        <w:rPr>
          <w:rFonts w:ascii="Calibri" w:hAnsi="Calibri" w:cs="Calibri"/>
          <w:sz w:val="22"/>
          <w:szCs w:val="22"/>
        </w:rPr>
      </w:pPr>
      <w:r>
        <w:rPr>
          <w:rFonts w:ascii="Calibri" w:hAnsi="Calibri" w:cs="Calibri"/>
          <w:sz w:val="22"/>
          <w:szCs w:val="22"/>
        </w:rPr>
        <w:t>Otto Brasileiro Monteiro</w:t>
      </w:r>
    </w:p>
    <w:p w14:paraId="63C3E3C3" w14:textId="77777777" w:rsidR="006042EB" w:rsidRDefault="006042EB">
      <w:pPr>
        <w:spacing w:after="200" w:line="276" w:lineRule="auto"/>
        <w:rPr>
          <w:rFonts w:ascii="Calibri" w:hAnsi="Calibri" w:cs="Calibri"/>
          <w:bCs/>
          <w:color w:val="000000"/>
          <w:sz w:val="22"/>
          <w:szCs w:val="22"/>
        </w:rPr>
      </w:pPr>
      <w:r>
        <w:rPr>
          <w:rFonts w:ascii="Calibri" w:hAnsi="Calibri" w:cs="Calibri"/>
          <w:bCs/>
          <w:color w:val="000000"/>
          <w:sz w:val="22"/>
          <w:szCs w:val="22"/>
        </w:rPr>
        <w:br w:type="page"/>
      </w:r>
    </w:p>
    <w:p w14:paraId="0B17AC03" w14:textId="77777777" w:rsidR="006042EB" w:rsidRDefault="006042EB" w:rsidP="006042EB">
      <w:pPr>
        <w:spacing w:after="200" w:line="276" w:lineRule="auto"/>
        <w:rPr>
          <w:rFonts w:ascii="Calibri" w:hAnsi="Calibri" w:cs="Calibri"/>
          <w:bCs/>
          <w:color w:val="000000"/>
          <w:sz w:val="22"/>
          <w:szCs w:val="22"/>
        </w:rPr>
      </w:pPr>
    </w:p>
    <w:p w14:paraId="75429C6F" w14:textId="6D059AFC" w:rsidR="006042EB" w:rsidRPr="00695002" w:rsidRDefault="006042EB" w:rsidP="006042EB">
      <w:pPr>
        <w:spacing w:after="200" w:line="276" w:lineRule="auto"/>
        <w:jc w:val="center"/>
        <w:rPr>
          <w:rFonts w:ascii="Calibri" w:hAnsi="Calibri" w:cs="Calibri"/>
          <w:sz w:val="22"/>
          <w:szCs w:val="22"/>
        </w:rPr>
      </w:pPr>
      <w:r w:rsidRPr="00695002">
        <w:rPr>
          <w:rFonts w:ascii="Calibri" w:hAnsi="Calibri" w:cs="Calibri"/>
          <w:bCs/>
          <w:color w:val="000000"/>
          <w:sz w:val="22"/>
          <w:szCs w:val="22"/>
        </w:rPr>
        <w:t>ANEXO I</w:t>
      </w:r>
    </w:p>
    <w:p w14:paraId="1BA6C18F" w14:textId="77777777" w:rsidR="0045494A" w:rsidRPr="00387E6D" w:rsidRDefault="0045494A" w:rsidP="0045494A">
      <w:pPr>
        <w:tabs>
          <w:tab w:val="left" w:pos="5130"/>
        </w:tabs>
        <w:spacing w:line="360" w:lineRule="auto"/>
        <w:jc w:val="center"/>
        <w:rPr>
          <w:rFonts w:asciiTheme="majorHAnsi" w:hAnsiTheme="majorHAnsi" w:cstheme="majorHAnsi"/>
          <w:b/>
          <w:szCs w:val="20"/>
        </w:rPr>
      </w:pPr>
      <w:r w:rsidRPr="00387E6D">
        <w:rPr>
          <w:rFonts w:asciiTheme="majorHAnsi" w:hAnsiTheme="majorHAnsi" w:cstheme="majorHAnsi"/>
          <w:b/>
          <w:szCs w:val="20"/>
        </w:rPr>
        <w:t>TERMO DE REFERÊNCIA</w:t>
      </w:r>
    </w:p>
    <w:p w14:paraId="675C51E7" w14:textId="77777777" w:rsidR="0045494A" w:rsidRPr="00387E6D" w:rsidRDefault="0045494A" w:rsidP="0045494A">
      <w:pPr>
        <w:numPr>
          <w:ilvl w:val="0"/>
          <w:numId w:val="55"/>
        </w:numPr>
        <w:pBdr>
          <w:bottom w:val="single" w:sz="4" w:space="1" w:color="auto"/>
        </w:pBdr>
        <w:spacing w:after="137" w:line="265" w:lineRule="auto"/>
        <w:ind w:hanging="708"/>
        <w:jc w:val="both"/>
        <w:rPr>
          <w:rFonts w:asciiTheme="majorHAnsi" w:hAnsiTheme="majorHAnsi" w:cstheme="majorHAnsi"/>
          <w:szCs w:val="20"/>
        </w:rPr>
      </w:pPr>
      <w:r w:rsidRPr="00387E6D">
        <w:rPr>
          <w:rFonts w:asciiTheme="majorHAnsi" w:hAnsiTheme="majorHAnsi" w:cstheme="majorHAnsi"/>
          <w:b/>
          <w:szCs w:val="20"/>
        </w:rPr>
        <w:t>DO OBJETO</w:t>
      </w:r>
    </w:p>
    <w:p w14:paraId="5BBF0BA5" w14:textId="77777777" w:rsidR="0045494A" w:rsidRPr="00387E6D" w:rsidRDefault="0045494A" w:rsidP="0045494A">
      <w:pPr>
        <w:numPr>
          <w:ilvl w:val="1"/>
          <w:numId w:val="55"/>
        </w:numPr>
        <w:spacing w:after="117"/>
        <w:ind w:right="3" w:hanging="1117"/>
        <w:jc w:val="both"/>
        <w:rPr>
          <w:rFonts w:asciiTheme="majorHAnsi" w:hAnsiTheme="majorHAnsi" w:cstheme="majorHAnsi"/>
          <w:bCs/>
          <w:szCs w:val="20"/>
        </w:rPr>
      </w:pPr>
      <w:r w:rsidRPr="00387E6D">
        <w:rPr>
          <w:rFonts w:asciiTheme="majorHAnsi" w:hAnsiTheme="majorHAnsi" w:cstheme="majorHAnsi"/>
          <w:bCs/>
          <w:color w:val="000000" w:themeColor="text1"/>
          <w:szCs w:val="20"/>
        </w:rPr>
        <w:t>Registro de Preços para futura e eventual aquisição de gás liquefeito de petróleo (GLP), sendo, recarga de gás de cozinha 45kq e aquisição de gás de cozinha de 45kq, para atendimento aos diversos Órgãos e Entidades da Administração Pública do Município de Marechal Deodoro nas especificações e quantidades constantes no Anexo I deste Termo de Referência.</w:t>
      </w:r>
    </w:p>
    <w:p w14:paraId="4B2E9507" w14:textId="77777777" w:rsidR="0045494A" w:rsidRPr="00387E6D" w:rsidRDefault="0045494A" w:rsidP="0045494A">
      <w:pPr>
        <w:numPr>
          <w:ilvl w:val="1"/>
          <w:numId w:val="55"/>
        </w:numPr>
        <w:spacing w:after="97" w:line="265" w:lineRule="auto"/>
        <w:ind w:right="3" w:hanging="1132"/>
        <w:jc w:val="both"/>
        <w:rPr>
          <w:rFonts w:asciiTheme="majorHAnsi" w:hAnsiTheme="majorHAnsi" w:cstheme="majorHAnsi"/>
          <w:color w:val="000000" w:themeColor="text1"/>
          <w:szCs w:val="20"/>
        </w:rPr>
      </w:pPr>
      <w:r w:rsidRPr="00387E6D">
        <w:rPr>
          <w:rFonts w:asciiTheme="majorHAnsi" w:hAnsiTheme="majorHAnsi" w:cstheme="majorHAnsi"/>
          <w:b/>
          <w:color w:val="000000" w:themeColor="text1"/>
          <w:szCs w:val="20"/>
        </w:rPr>
        <w:t>Do órgão gerenciador:</w:t>
      </w:r>
    </w:p>
    <w:p w14:paraId="55181073" w14:textId="77777777" w:rsidR="0045494A" w:rsidRPr="00387E6D" w:rsidRDefault="0045494A" w:rsidP="0045494A">
      <w:pPr>
        <w:numPr>
          <w:ilvl w:val="2"/>
          <w:numId w:val="55"/>
        </w:numPr>
        <w:spacing w:line="363" w:lineRule="auto"/>
        <w:ind w:right="3" w:hanging="1014"/>
        <w:jc w:val="both"/>
        <w:rPr>
          <w:rFonts w:asciiTheme="majorHAnsi" w:hAnsiTheme="majorHAnsi" w:cstheme="majorHAnsi"/>
          <w:color w:val="000000" w:themeColor="text1"/>
          <w:szCs w:val="20"/>
        </w:rPr>
      </w:pPr>
      <w:r w:rsidRPr="00387E6D">
        <w:rPr>
          <w:rFonts w:asciiTheme="majorHAnsi" w:hAnsiTheme="majorHAnsi" w:cstheme="majorHAnsi"/>
          <w:color w:val="000000" w:themeColor="text1"/>
          <w:szCs w:val="20"/>
        </w:rPr>
        <w:t xml:space="preserve">O órgão gerenciador será a </w:t>
      </w:r>
      <w:r w:rsidRPr="00387E6D">
        <w:rPr>
          <w:rFonts w:asciiTheme="majorHAnsi" w:hAnsiTheme="majorHAnsi" w:cstheme="majorHAnsi"/>
          <w:b/>
          <w:bCs/>
          <w:color w:val="000000" w:themeColor="text1"/>
          <w:szCs w:val="20"/>
        </w:rPr>
        <w:t>Secretaria Mun. de Gestão, do Rec. Humanos e do Patrimônio</w:t>
      </w:r>
      <w:r w:rsidRPr="00387E6D">
        <w:rPr>
          <w:rFonts w:asciiTheme="majorHAnsi" w:hAnsiTheme="majorHAnsi" w:cstheme="majorHAnsi"/>
          <w:color w:val="000000" w:themeColor="text1"/>
          <w:szCs w:val="20"/>
        </w:rPr>
        <w:t>.</w:t>
      </w:r>
    </w:p>
    <w:p w14:paraId="173BDCA1" w14:textId="77777777" w:rsidR="0045494A" w:rsidRPr="00387E6D" w:rsidRDefault="0045494A" w:rsidP="0045494A">
      <w:pPr>
        <w:numPr>
          <w:ilvl w:val="1"/>
          <w:numId w:val="55"/>
        </w:numPr>
        <w:spacing w:after="97" w:line="265" w:lineRule="auto"/>
        <w:ind w:right="3" w:hanging="1132"/>
        <w:jc w:val="both"/>
        <w:rPr>
          <w:rFonts w:asciiTheme="majorHAnsi" w:hAnsiTheme="majorHAnsi" w:cstheme="majorHAnsi"/>
          <w:szCs w:val="20"/>
        </w:rPr>
      </w:pPr>
      <w:r w:rsidRPr="00387E6D">
        <w:rPr>
          <w:rFonts w:asciiTheme="majorHAnsi" w:hAnsiTheme="majorHAnsi" w:cstheme="majorHAnsi"/>
          <w:b/>
          <w:szCs w:val="20"/>
        </w:rPr>
        <w:t>Dos órgãos participantes:</w:t>
      </w:r>
    </w:p>
    <w:p w14:paraId="6E8BBF96" w14:textId="77777777" w:rsidR="0045494A" w:rsidRPr="00387E6D" w:rsidRDefault="0045494A" w:rsidP="0045494A">
      <w:pPr>
        <w:numPr>
          <w:ilvl w:val="2"/>
          <w:numId w:val="55"/>
        </w:numPr>
        <w:ind w:right="3" w:hanging="22"/>
        <w:jc w:val="both"/>
        <w:rPr>
          <w:rFonts w:asciiTheme="majorHAnsi" w:hAnsiTheme="majorHAnsi" w:cstheme="majorHAnsi"/>
          <w:szCs w:val="20"/>
        </w:rPr>
      </w:pPr>
      <w:r w:rsidRPr="00387E6D">
        <w:rPr>
          <w:rFonts w:asciiTheme="majorHAnsi" w:hAnsiTheme="majorHAnsi" w:cstheme="majorHAnsi"/>
          <w:szCs w:val="20"/>
        </w:rPr>
        <w:t>Educação, Esporte, Lazer e Juventude</w:t>
      </w:r>
    </w:p>
    <w:p w14:paraId="0241D90E" w14:textId="77777777" w:rsidR="0045494A" w:rsidRPr="00387E6D" w:rsidRDefault="0045494A" w:rsidP="0045494A">
      <w:pPr>
        <w:numPr>
          <w:ilvl w:val="2"/>
          <w:numId w:val="55"/>
        </w:numPr>
        <w:ind w:right="3" w:hanging="10"/>
        <w:jc w:val="both"/>
        <w:rPr>
          <w:rFonts w:asciiTheme="majorHAnsi" w:hAnsiTheme="majorHAnsi" w:cstheme="majorHAnsi"/>
          <w:szCs w:val="20"/>
        </w:rPr>
      </w:pPr>
      <w:r w:rsidRPr="00387E6D">
        <w:rPr>
          <w:rFonts w:asciiTheme="majorHAnsi" w:hAnsiTheme="majorHAnsi" w:cstheme="majorHAnsi"/>
          <w:szCs w:val="20"/>
        </w:rPr>
        <w:t>Saúde</w:t>
      </w:r>
    </w:p>
    <w:p w14:paraId="33308F6E" w14:textId="77777777" w:rsidR="0045494A" w:rsidRPr="00387E6D" w:rsidRDefault="0045494A" w:rsidP="0045494A">
      <w:pPr>
        <w:numPr>
          <w:ilvl w:val="2"/>
          <w:numId w:val="55"/>
        </w:numPr>
        <w:ind w:right="3" w:hanging="10"/>
        <w:jc w:val="both"/>
        <w:rPr>
          <w:rFonts w:asciiTheme="majorHAnsi" w:hAnsiTheme="majorHAnsi" w:cstheme="majorHAnsi"/>
          <w:szCs w:val="20"/>
        </w:rPr>
      </w:pPr>
      <w:r w:rsidRPr="00387E6D">
        <w:rPr>
          <w:rFonts w:asciiTheme="majorHAnsi" w:hAnsiTheme="majorHAnsi" w:cstheme="majorHAnsi"/>
          <w:szCs w:val="20"/>
        </w:rPr>
        <w:t>Assistência Social</w:t>
      </w:r>
    </w:p>
    <w:p w14:paraId="68FB4248" w14:textId="77777777" w:rsidR="0045494A" w:rsidRPr="00A5213A" w:rsidRDefault="0045494A" w:rsidP="0045494A">
      <w:pPr>
        <w:ind w:left="1440" w:right="3"/>
        <w:rPr>
          <w:rFonts w:asciiTheme="majorHAnsi" w:hAnsiTheme="majorHAnsi" w:cstheme="majorHAnsi"/>
          <w:sz w:val="10"/>
          <w:szCs w:val="10"/>
        </w:rPr>
      </w:pPr>
    </w:p>
    <w:p w14:paraId="0A2AB467" w14:textId="77777777" w:rsidR="0045494A" w:rsidRPr="00387E6D" w:rsidRDefault="0045494A" w:rsidP="0045494A">
      <w:pPr>
        <w:numPr>
          <w:ilvl w:val="0"/>
          <w:numId w:val="55"/>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hAnsiTheme="majorHAnsi" w:cstheme="majorHAnsi"/>
          <w:b/>
          <w:szCs w:val="20"/>
        </w:rPr>
        <w:t>JUSTIFICATIVA E OBJETIVO DA CONTRATAÇÃO</w:t>
      </w:r>
    </w:p>
    <w:p w14:paraId="23578AA4" w14:textId="77777777" w:rsidR="0045494A" w:rsidRPr="00387E6D" w:rsidRDefault="0045494A" w:rsidP="0045494A">
      <w:pPr>
        <w:numPr>
          <w:ilvl w:val="1"/>
          <w:numId w:val="55"/>
        </w:numPr>
        <w:spacing w:line="276" w:lineRule="auto"/>
        <w:ind w:right="3" w:hanging="1132"/>
        <w:jc w:val="both"/>
        <w:rPr>
          <w:rFonts w:asciiTheme="majorHAnsi" w:hAnsiTheme="majorHAnsi" w:cstheme="majorHAnsi"/>
          <w:color w:val="000000" w:themeColor="text1"/>
          <w:szCs w:val="20"/>
        </w:rPr>
      </w:pPr>
      <w:r w:rsidRPr="00387E6D">
        <w:rPr>
          <w:rFonts w:asciiTheme="majorHAnsi" w:hAnsiTheme="majorHAnsi" w:cstheme="majorHAnsi"/>
          <w:color w:val="000000" w:themeColor="text1"/>
          <w:szCs w:val="20"/>
        </w:rPr>
        <w:t xml:space="preserve"> Município de Marechal Deodoro tem por competência institucional a promoção e execução de licitações no âmbito do Município, conferindo a SEMGEPA – Secretaria Municipal de Gestão dos Recursos Humanos e do Patrimônio – a execução desta tarefa.</w:t>
      </w:r>
    </w:p>
    <w:p w14:paraId="706E8A65" w14:textId="77777777" w:rsidR="0045494A" w:rsidRPr="00387E6D" w:rsidRDefault="0045494A" w:rsidP="0045494A">
      <w:pPr>
        <w:pStyle w:val="Default"/>
        <w:numPr>
          <w:ilvl w:val="1"/>
          <w:numId w:val="55"/>
        </w:numPr>
        <w:spacing w:line="276" w:lineRule="auto"/>
        <w:ind w:left="1418" w:hanging="1134"/>
        <w:jc w:val="both"/>
        <w:rPr>
          <w:rFonts w:asciiTheme="majorHAnsi" w:hAnsiTheme="majorHAnsi" w:cstheme="majorHAnsi"/>
        </w:rPr>
      </w:pPr>
      <w:r w:rsidRPr="00387E6D">
        <w:rPr>
          <w:rFonts w:asciiTheme="majorHAnsi" w:hAnsiTheme="majorHAnsi" w:cstheme="majorHAnsi"/>
        </w:rPr>
        <w:t>No âmbito da SEMGEPA está a competência de planejamento, coordenação e controle de procedimentos de compras centralizadas de serviços e materiais de uso comum para atendimento às demandas das secretarias da administração pública Municipal.</w:t>
      </w:r>
    </w:p>
    <w:p w14:paraId="5BC03635" w14:textId="77777777" w:rsidR="0045494A" w:rsidRPr="00387E6D" w:rsidRDefault="0045494A" w:rsidP="0045494A">
      <w:pPr>
        <w:pStyle w:val="Default"/>
        <w:numPr>
          <w:ilvl w:val="1"/>
          <w:numId w:val="55"/>
        </w:numPr>
        <w:spacing w:line="276" w:lineRule="auto"/>
        <w:ind w:left="1418" w:hanging="1134"/>
        <w:jc w:val="both"/>
        <w:rPr>
          <w:rFonts w:asciiTheme="majorHAnsi" w:hAnsiTheme="majorHAnsi" w:cstheme="majorHAnsi"/>
        </w:rPr>
      </w:pPr>
      <w:r w:rsidRPr="00387E6D">
        <w:rPr>
          <w:rFonts w:asciiTheme="majorHAnsi" w:hAnsiTheme="majorHAnsi" w:cstheme="majorHAnsi"/>
        </w:rPr>
        <w:t>Para o planejamento das compras centralizadas foram mapeados serviços e materiais de uso comum, entre as secretarias da Administração Pública Municipal, para os quais se requer a coordenação e controle de compras visando o constante atendimento da administração.</w:t>
      </w:r>
    </w:p>
    <w:p w14:paraId="77EC7048" w14:textId="77777777" w:rsidR="0045494A" w:rsidRPr="00387E6D" w:rsidRDefault="0045494A" w:rsidP="0045494A">
      <w:pPr>
        <w:pStyle w:val="Default"/>
        <w:numPr>
          <w:ilvl w:val="1"/>
          <w:numId w:val="55"/>
        </w:numPr>
        <w:spacing w:line="276" w:lineRule="auto"/>
        <w:ind w:left="1418" w:hanging="1134"/>
        <w:jc w:val="both"/>
        <w:rPr>
          <w:rFonts w:asciiTheme="majorHAnsi" w:hAnsiTheme="majorHAnsi" w:cstheme="majorHAnsi"/>
        </w:rPr>
      </w:pPr>
      <w:r w:rsidRPr="00387E6D">
        <w:rPr>
          <w:rFonts w:asciiTheme="majorHAnsi" w:hAnsiTheme="majorHAnsi" w:cstheme="majorHAnsi"/>
        </w:rPr>
        <w:t>A contratação centralizada proporciona uma melhoria nos procedimentos técnicos e administrativos, além de redução do número de processos licitatórios, auferindo a administração redução e custos operacionais e eficiência gerencial.</w:t>
      </w:r>
    </w:p>
    <w:p w14:paraId="449C82FA" w14:textId="77777777" w:rsidR="0045494A" w:rsidRPr="00387E6D" w:rsidRDefault="0045494A" w:rsidP="0045494A">
      <w:pPr>
        <w:pStyle w:val="Default"/>
        <w:numPr>
          <w:ilvl w:val="1"/>
          <w:numId w:val="55"/>
        </w:numPr>
        <w:spacing w:line="276" w:lineRule="auto"/>
        <w:ind w:left="1418" w:hanging="1134"/>
        <w:jc w:val="both"/>
        <w:rPr>
          <w:rFonts w:asciiTheme="majorHAnsi" w:hAnsiTheme="majorHAnsi" w:cstheme="majorHAnsi"/>
        </w:rPr>
      </w:pPr>
      <w:r w:rsidRPr="00387E6D">
        <w:rPr>
          <w:rFonts w:asciiTheme="majorHAnsi" w:hAnsiTheme="majorHAnsi" w:cstheme="majorHAnsi"/>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43597E5F" w14:textId="77777777" w:rsidR="0045494A" w:rsidRPr="00387E6D" w:rsidRDefault="0045494A" w:rsidP="0045494A">
      <w:pPr>
        <w:numPr>
          <w:ilvl w:val="1"/>
          <w:numId w:val="55"/>
        </w:numPr>
        <w:spacing w:line="276" w:lineRule="auto"/>
        <w:ind w:left="1418" w:right="3" w:hanging="1134"/>
        <w:jc w:val="both"/>
        <w:rPr>
          <w:rFonts w:asciiTheme="majorHAnsi" w:hAnsiTheme="majorHAnsi" w:cstheme="majorHAnsi"/>
          <w:color w:val="000000" w:themeColor="text1"/>
          <w:szCs w:val="20"/>
        </w:rPr>
      </w:pPr>
      <w:r w:rsidRPr="00387E6D">
        <w:rPr>
          <w:rFonts w:asciiTheme="majorHAnsi" w:hAnsiTheme="majorHAnsi" w:cstheme="majorHAnsi"/>
          <w:szCs w:val="20"/>
        </w:rPr>
        <w:t>A unificação e centralização do procedimento de aquisição de materiais e serviços proporciona melhorias no planejamento da demanda física, orçamentária e financeira induzindo a um suprimento no planejamento da demanda física, orçamentária e financeira induzindo a um suprimento eficaz, reduzindo a disparidade de preços na aquisição de produtos da mesma natureza, além da possibilidade de economia de escala, contemplando novas tecnologias.</w:t>
      </w:r>
    </w:p>
    <w:p w14:paraId="5B51DC46" w14:textId="77777777" w:rsidR="0045494A" w:rsidRPr="00387E6D" w:rsidRDefault="0045494A" w:rsidP="0045494A">
      <w:pPr>
        <w:pStyle w:val="Default"/>
        <w:numPr>
          <w:ilvl w:val="1"/>
          <w:numId w:val="55"/>
        </w:numPr>
        <w:spacing w:line="276" w:lineRule="auto"/>
        <w:ind w:left="1418" w:hanging="1134"/>
        <w:jc w:val="both"/>
        <w:rPr>
          <w:rFonts w:asciiTheme="majorHAnsi" w:hAnsiTheme="majorHAnsi" w:cstheme="majorHAnsi"/>
        </w:rPr>
      </w:pPr>
      <w:r w:rsidRPr="00387E6D">
        <w:rPr>
          <w:rFonts w:asciiTheme="majorHAnsi" w:hAnsiTheme="majorHAnsi" w:cstheme="majorHAnsi"/>
        </w:rPr>
        <w:t>A administração Pública Municipal ao lançar uma licitação centralizada sinaliza fortemente ao mercado fornecedor de que existe planejamento em suas aquisições e que se busca as melhores negociações.</w:t>
      </w:r>
    </w:p>
    <w:p w14:paraId="6E7C5A7E" w14:textId="77777777" w:rsidR="0045494A" w:rsidRPr="00387E6D" w:rsidRDefault="0045494A" w:rsidP="0045494A">
      <w:pPr>
        <w:numPr>
          <w:ilvl w:val="1"/>
          <w:numId w:val="55"/>
        </w:numPr>
        <w:spacing w:line="276" w:lineRule="auto"/>
        <w:ind w:left="1418" w:right="3" w:hanging="1134"/>
        <w:jc w:val="both"/>
        <w:rPr>
          <w:rFonts w:asciiTheme="majorHAnsi" w:hAnsiTheme="majorHAnsi" w:cstheme="majorHAnsi"/>
          <w:color w:val="000000" w:themeColor="text1"/>
          <w:szCs w:val="20"/>
        </w:rPr>
      </w:pPr>
      <w:r w:rsidRPr="00387E6D">
        <w:rPr>
          <w:rFonts w:asciiTheme="majorHAnsi" w:hAnsiTheme="majorHAnsi" w:cstheme="majorHAnsi"/>
          <w:szCs w:val="20"/>
        </w:rPr>
        <w:t>A legislação vigente que regula as aquisições no setor público alberga instrumentos que podem ser utilizados e possibilitam maior eficiência nas aquisições e melhoria na gestão, tais quais a adoção de Sistema de registro de Preços – SRP.</w:t>
      </w:r>
    </w:p>
    <w:p w14:paraId="33A897A6" w14:textId="77777777" w:rsidR="0045494A" w:rsidRPr="00387E6D" w:rsidRDefault="0045494A" w:rsidP="0045494A">
      <w:pPr>
        <w:pStyle w:val="Default"/>
        <w:numPr>
          <w:ilvl w:val="1"/>
          <w:numId w:val="55"/>
        </w:numPr>
        <w:spacing w:line="280" w:lineRule="atLeast"/>
        <w:ind w:left="1418" w:hanging="1134"/>
        <w:jc w:val="both"/>
        <w:rPr>
          <w:rFonts w:asciiTheme="majorHAnsi" w:hAnsiTheme="majorHAnsi" w:cstheme="majorHAnsi"/>
        </w:rPr>
      </w:pPr>
      <w:r w:rsidRPr="00387E6D">
        <w:rPr>
          <w:rFonts w:asciiTheme="majorHAnsi" w:hAnsiTheme="majorHAnsi" w:cstheme="majorHAnsi"/>
        </w:rPr>
        <w:t xml:space="preserve">Dentre as vantagens do Sistema de Registro de Preços, definido no Decreto nº </w:t>
      </w:r>
      <w:hyperlink r:id="rId29" w:history="1">
        <w:r w:rsidRPr="00387E6D">
          <w:rPr>
            <w:rStyle w:val="Hyperlink"/>
            <w:rFonts w:asciiTheme="majorHAnsi" w:eastAsia="Arial" w:hAnsiTheme="majorHAnsi" w:cstheme="majorHAnsi"/>
          </w:rPr>
          <w:t>7.892, de 23 de janeiro de 2013</w:t>
        </w:r>
      </w:hyperlink>
      <w:r w:rsidRPr="00387E6D">
        <w:rPr>
          <w:rFonts w:asciiTheme="majorHAnsi" w:hAnsiTheme="majorHAnsi" w:cstheme="majorHAnsi"/>
        </w:rPr>
        <w:t>:</w:t>
      </w:r>
    </w:p>
    <w:p w14:paraId="65CE8927" w14:textId="77777777" w:rsidR="0045494A" w:rsidRPr="00387E6D" w:rsidRDefault="0045494A" w:rsidP="0045494A">
      <w:pPr>
        <w:pStyle w:val="Default"/>
        <w:spacing w:line="280" w:lineRule="atLeast"/>
        <w:ind w:left="1418"/>
        <w:jc w:val="both"/>
        <w:rPr>
          <w:rFonts w:asciiTheme="majorHAnsi" w:hAnsiTheme="majorHAnsi" w:cstheme="majorHAnsi"/>
        </w:rPr>
      </w:pPr>
      <w:r w:rsidRPr="00387E6D">
        <w:rPr>
          <w:rFonts w:asciiTheme="majorHAnsi" w:hAnsiTheme="majorHAnsi" w:cstheme="majorHAnsi"/>
        </w:rPr>
        <w:t>- A vigência da Ata de Registro de Preços é de 12 (doze) meses;</w:t>
      </w:r>
    </w:p>
    <w:p w14:paraId="3F7092CE" w14:textId="77777777" w:rsidR="0045494A" w:rsidRPr="00387E6D" w:rsidRDefault="0045494A" w:rsidP="0045494A">
      <w:pPr>
        <w:pStyle w:val="Default"/>
        <w:spacing w:line="280" w:lineRule="atLeast"/>
        <w:ind w:left="1418"/>
        <w:jc w:val="both"/>
        <w:rPr>
          <w:rFonts w:asciiTheme="majorHAnsi" w:hAnsiTheme="majorHAnsi" w:cstheme="majorHAnsi"/>
        </w:rPr>
      </w:pPr>
      <w:r w:rsidRPr="00387E6D">
        <w:rPr>
          <w:rFonts w:asciiTheme="majorHAnsi" w:hAnsiTheme="majorHAnsi" w:cstheme="majorHAnsi"/>
        </w:rPr>
        <w:t>- É dispensável a dotação orçamentária para iniciar a licitação;</w:t>
      </w:r>
    </w:p>
    <w:p w14:paraId="5CBCC96B" w14:textId="77777777" w:rsidR="0045494A" w:rsidRPr="00387E6D" w:rsidRDefault="0045494A" w:rsidP="0045494A">
      <w:pPr>
        <w:pStyle w:val="Default"/>
        <w:spacing w:line="280" w:lineRule="atLeast"/>
        <w:ind w:left="1418"/>
        <w:jc w:val="both"/>
        <w:rPr>
          <w:rFonts w:asciiTheme="majorHAnsi" w:hAnsiTheme="majorHAnsi" w:cstheme="majorHAnsi"/>
        </w:rPr>
      </w:pPr>
      <w:r w:rsidRPr="00387E6D">
        <w:rPr>
          <w:rFonts w:asciiTheme="majorHAnsi" w:hAnsiTheme="majorHAnsi" w:cstheme="majorHAnsi"/>
        </w:rPr>
        <w:t>- Possibilidade de atendimento aos variados tipos de demandas;</w:t>
      </w:r>
    </w:p>
    <w:p w14:paraId="5187ECE1" w14:textId="77777777" w:rsidR="0045494A" w:rsidRPr="00387E6D" w:rsidRDefault="0045494A" w:rsidP="0045494A">
      <w:pPr>
        <w:pStyle w:val="Default"/>
        <w:spacing w:line="280" w:lineRule="atLeast"/>
        <w:ind w:left="1418"/>
        <w:jc w:val="both"/>
        <w:rPr>
          <w:rFonts w:asciiTheme="majorHAnsi" w:hAnsiTheme="majorHAnsi" w:cstheme="majorHAnsi"/>
        </w:rPr>
      </w:pPr>
      <w:r w:rsidRPr="00387E6D">
        <w:rPr>
          <w:rFonts w:asciiTheme="majorHAnsi" w:hAnsiTheme="majorHAnsi" w:cstheme="majorHAnsi"/>
        </w:rPr>
        <w:t>- Redução do volume de estoque;</w:t>
      </w:r>
    </w:p>
    <w:p w14:paraId="669759DD" w14:textId="77777777" w:rsidR="0045494A" w:rsidRPr="00387E6D" w:rsidRDefault="0045494A" w:rsidP="0045494A">
      <w:pPr>
        <w:pStyle w:val="Default"/>
        <w:spacing w:line="280" w:lineRule="atLeast"/>
        <w:ind w:left="1418"/>
        <w:jc w:val="both"/>
        <w:rPr>
          <w:rFonts w:asciiTheme="majorHAnsi" w:hAnsiTheme="majorHAnsi" w:cstheme="majorHAnsi"/>
        </w:rPr>
      </w:pPr>
      <w:r w:rsidRPr="00387E6D">
        <w:rPr>
          <w:rFonts w:asciiTheme="majorHAnsi" w:hAnsiTheme="majorHAnsi" w:cstheme="majorHAnsi"/>
        </w:rPr>
        <w:t>- Redução do número de licitações;</w:t>
      </w:r>
    </w:p>
    <w:p w14:paraId="575F633A" w14:textId="77777777" w:rsidR="0045494A" w:rsidRPr="00387E6D" w:rsidRDefault="0045494A" w:rsidP="0045494A">
      <w:pPr>
        <w:pStyle w:val="Default"/>
        <w:spacing w:line="280" w:lineRule="atLeast"/>
        <w:ind w:left="1418"/>
        <w:jc w:val="both"/>
        <w:rPr>
          <w:rFonts w:asciiTheme="majorHAnsi" w:hAnsiTheme="majorHAnsi" w:cstheme="majorHAnsi"/>
        </w:rPr>
      </w:pPr>
      <w:r w:rsidRPr="00387E6D">
        <w:rPr>
          <w:rFonts w:asciiTheme="majorHAnsi" w:hAnsiTheme="majorHAnsi" w:cstheme="majorHAnsi"/>
        </w:rPr>
        <w:t>- Redução dos custos de processamento de licitação;</w:t>
      </w:r>
    </w:p>
    <w:p w14:paraId="016E9026" w14:textId="77777777" w:rsidR="0045494A" w:rsidRPr="00387E6D" w:rsidRDefault="0045494A" w:rsidP="0045494A">
      <w:pPr>
        <w:pStyle w:val="Default"/>
        <w:spacing w:line="280" w:lineRule="atLeast"/>
        <w:ind w:left="1418"/>
        <w:jc w:val="both"/>
        <w:rPr>
          <w:rFonts w:asciiTheme="majorHAnsi" w:hAnsiTheme="majorHAnsi" w:cstheme="majorHAnsi"/>
        </w:rPr>
      </w:pPr>
      <w:r w:rsidRPr="00387E6D">
        <w:rPr>
          <w:rFonts w:asciiTheme="majorHAnsi" w:hAnsiTheme="majorHAnsi" w:cstheme="majorHAnsi"/>
        </w:rPr>
        <w:t>- Previsão de aquisição frequentes do produto a ser licitado, diante de suas características e natureza;</w:t>
      </w:r>
    </w:p>
    <w:p w14:paraId="099CC0C0" w14:textId="77777777" w:rsidR="0045494A" w:rsidRPr="00387E6D" w:rsidRDefault="0045494A" w:rsidP="0045494A">
      <w:pPr>
        <w:pStyle w:val="Default"/>
        <w:spacing w:line="280" w:lineRule="atLeast"/>
        <w:ind w:left="1418"/>
        <w:jc w:val="both"/>
        <w:rPr>
          <w:rFonts w:asciiTheme="majorHAnsi" w:hAnsiTheme="majorHAnsi" w:cstheme="majorHAnsi"/>
        </w:rPr>
      </w:pPr>
      <w:r w:rsidRPr="00387E6D">
        <w:rPr>
          <w:rFonts w:asciiTheme="majorHAnsi" w:hAnsiTheme="majorHAnsi" w:cstheme="majorHAnsi"/>
        </w:rPr>
        <w:t>- Impossibilidade de definir previamente a quantidade exata do objeto a ser adquirido.</w:t>
      </w:r>
    </w:p>
    <w:p w14:paraId="5D9B290A" w14:textId="77777777" w:rsidR="0045494A" w:rsidRPr="00387E6D" w:rsidRDefault="0045494A" w:rsidP="0045494A">
      <w:pPr>
        <w:numPr>
          <w:ilvl w:val="1"/>
          <w:numId w:val="55"/>
        </w:numPr>
        <w:spacing w:before="240" w:line="276" w:lineRule="auto"/>
        <w:ind w:right="3" w:hanging="1132"/>
        <w:jc w:val="both"/>
        <w:rPr>
          <w:rFonts w:asciiTheme="majorHAnsi" w:hAnsiTheme="majorHAnsi" w:cstheme="majorHAnsi"/>
          <w:color w:val="000000" w:themeColor="text1"/>
          <w:szCs w:val="20"/>
        </w:rPr>
      </w:pPr>
      <w:r w:rsidRPr="00387E6D">
        <w:rPr>
          <w:rFonts w:asciiTheme="majorHAnsi" w:hAnsiTheme="majorHAnsi" w:cstheme="majorHAnsi"/>
          <w:color w:val="000000" w:themeColor="text1"/>
          <w:szCs w:val="20"/>
        </w:rPr>
        <w:t>Nesse sentido, visando atender a demanda interna dos Órgãos e Entidades municiais, foi mapeada demanda relativa ao registro de preços para eventual de gás liquefeito de petróleo (GLP), sendo, recarga de gás de cozinha 45kq e aquisição de gás de cozinha de</w:t>
      </w:r>
      <w:r>
        <w:rPr>
          <w:rFonts w:asciiTheme="majorHAnsi" w:hAnsiTheme="majorHAnsi" w:cstheme="majorHAnsi"/>
          <w:color w:val="000000" w:themeColor="text1"/>
          <w:szCs w:val="20"/>
        </w:rPr>
        <w:t xml:space="preserve"> </w:t>
      </w:r>
      <w:r w:rsidRPr="00387E6D">
        <w:rPr>
          <w:rFonts w:asciiTheme="majorHAnsi" w:hAnsiTheme="majorHAnsi" w:cstheme="majorHAnsi"/>
          <w:color w:val="000000" w:themeColor="text1"/>
          <w:szCs w:val="20"/>
        </w:rPr>
        <w:t>45kq para atender aos diversos órgãos do Município de Marechal Deodoro.</w:t>
      </w:r>
    </w:p>
    <w:p w14:paraId="24825F2E" w14:textId="77777777" w:rsidR="0045494A" w:rsidRPr="0085244D" w:rsidRDefault="0045494A" w:rsidP="0045494A">
      <w:pPr>
        <w:numPr>
          <w:ilvl w:val="1"/>
          <w:numId w:val="56"/>
        </w:numPr>
        <w:spacing w:before="240" w:line="276" w:lineRule="auto"/>
        <w:ind w:right="3" w:hanging="1132"/>
        <w:jc w:val="both"/>
        <w:rPr>
          <w:rFonts w:asciiTheme="majorHAnsi" w:hAnsiTheme="majorHAnsi" w:cstheme="majorHAnsi"/>
          <w:color w:val="FF0000"/>
          <w:szCs w:val="20"/>
        </w:rPr>
      </w:pPr>
      <w:r w:rsidRPr="0085244D">
        <w:rPr>
          <w:rFonts w:asciiTheme="majorHAnsi" w:hAnsiTheme="majorHAnsi" w:cstheme="majorHAnsi"/>
          <w:color w:val="000000" w:themeColor="text1"/>
          <w:szCs w:val="20"/>
        </w:rPr>
        <w:t>Justifica-se a pretensão da futura contratação de aquisição de gás liquefeito de petróleo (GLP), sendo, recarga de gás de cozinha 45kq e aquisição de gás de cozinha 45kq, tendo em vista que o itens constantes n</w:t>
      </w:r>
      <w:r>
        <w:rPr>
          <w:rFonts w:asciiTheme="majorHAnsi" w:hAnsiTheme="majorHAnsi" w:cstheme="majorHAnsi"/>
          <w:color w:val="000000" w:themeColor="text1"/>
          <w:szCs w:val="20"/>
        </w:rPr>
        <w:t xml:space="preserve">este termo de referência </w:t>
      </w:r>
      <w:r w:rsidRPr="0085244D">
        <w:rPr>
          <w:rFonts w:asciiTheme="majorHAnsi" w:hAnsiTheme="majorHAnsi" w:cstheme="majorHAnsi"/>
          <w:color w:val="000000" w:themeColor="text1"/>
          <w:szCs w:val="20"/>
        </w:rPr>
        <w:t>foram fracassados, conforme memorando Nº 035/2021 d</w:t>
      </w:r>
      <w:r>
        <w:rPr>
          <w:rFonts w:asciiTheme="majorHAnsi" w:hAnsiTheme="majorHAnsi" w:cstheme="majorHAnsi"/>
          <w:color w:val="000000" w:themeColor="text1"/>
          <w:szCs w:val="20"/>
        </w:rPr>
        <w:t>o pregoeiro Otto Brasileiro Monteiro da</w:t>
      </w:r>
      <w:r w:rsidRPr="0085244D">
        <w:rPr>
          <w:rFonts w:asciiTheme="majorHAnsi" w:hAnsiTheme="majorHAnsi" w:cstheme="majorHAnsi"/>
          <w:color w:val="000000" w:themeColor="text1"/>
          <w:szCs w:val="20"/>
        </w:rPr>
        <w:t xml:space="preserve"> Comissão Permanente de Licitação, que justifica que não houve sucesso durante a redução das ofertas recebidas no pregão  eletrônico 037/2021</w:t>
      </w:r>
      <w:r>
        <w:rPr>
          <w:rFonts w:asciiTheme="majorHAnsi" w:hAnsiTheme="majorHAnsi" w:cstheme="majorHAnsi"/>
          <w:color w:val="000000" w:themeColor="text1"/>
          <w:szCs w:val="20"/>
        </w:rPr>
        <w:t xml:space="preserve">, desta forma segue novo processo para aquisição e recarga, tendo em vista que não fornecimento dos itens podem interromper as atividades das secretarias requisitantes. </w:t>
      </w:r>
    </w:p>
    <w:p w14:paraId="388A3124" w14:textId="77777777" w:rsidR="0045494A" w:rsidRPr="00A5213A" w:rsidRDefault="0045494A" w:rsidP="0045494A">
      <w:pPr>
        <w:spacing w:line="276" w:lineRule="auto"/>
        <w:ind w:left="1401" w:right="3"/>
        <w:rPr>
          <w:rFonts w:asciiTheme="majorHAnsi" w:hAnsiTheme="majorHAnsi" w:cstheme="majorHAnsi"/>
          <w:color w:val="FF0000"/>
          <w:sz w:val="10"/>
          <w:szCs w:val="10"/>
        </w:rPr>
      </w:pPr>
    </w:p>
    <w:p w14:paraId="288C0C38" w14:textId="77777777" w:rsidR="0045494A" w:rsidRPr="00387E6D" w:rsidRDefault="0045494A" w:rsidP="0045494A">
      <w:pPr>
        <w:pStyle w:val="PargrafodaLista"/>
        <w:numPr>
          <w:ilvl w:val="0"/>
          <w:numId w:val="56"/>
        </w:numPr>
        <w:pBdr>
          <w:bottom w:val="single" w:sz="4" w:space="1" w:color="auto"/>
        </w:pBdr>
        <w:spacing w:before="0" w:after="97" w:line="265" w:lineRule="auto"/>
        <w:ind w:left="0" w:right="3" w:firstLine="0"/>
        <w:rPr>
          <w:rFonts w:asciiTheme="majorHAnsi" w:hAnsiTheme="majorHAnsi" w:cstheme="majorHAnsi"/>
          <w:b/>
          <w:bCs/>
          <w:szCs w:val="20"/>
        </w:rPr>
      </w:pPr>
      <w:r w:rsidRPr="00387E6D">
        <w:rPr>
          <w:rFonts w:asciiTheme="majorHAnsi" w:hAnsiTheme="majorHAnsi" w:cstheme="majorHAnsi"/>
          <w:b/>
          <w:bCs/>
          <w:szCs w:val="20"/>
        </w:rPr>
        <w:t>DAS ESPECIFICAÇÕES</w:t>
      </w:r>
    </w:p>
    <w:p w14:paraId="1FBD8787" w14:textId="77777777" w:rsidR="0045494A" w:rsidRPr="00387E6D" w:rsidRDefault="0045494A" w:rsidP="0045494A">
      <w:pPr>
        <w:pStyle w:val="PargrafodaLista"/>
        <w:numPr>
          <w:ilvl w:val="1"/>
          <w:numId w:val="56"/>
        </w:numPr>
        <w:spacing w:before="0" w:after="97" w:line="265" w:lineRule="auto"/>
        <w:ind w:left="284" w:right="3" w:hanging="10"/>
        <w:rPr>
          <w:rFonts w:asciiTheme="majorHAnsi" w:hAnsiTheme="majorHAnsi" w:cstheme="majorHAnsi"/>
          <w:szCs w:val="20"/>
        </w:rPr>
      </w:pPr>
      <w:r w:rsidRPr="00387E6D">
        <w:rPr>
          <w:rFonts w:asciiTheme="majorHAnsi" w:hAnsiTheme="majorHAnsi" w:cstheme="majorHAnsi"/>
          <w:szCs w:val="20"/>
        </w:rPr>
        <w:t>As especificações, quantidades estimadas, bem como todas as informações complementares para a perfeita e regular execução do objeto deste Termo de Referência estão descritas no ANEXO I.</w:t>
      </w:r>
    </w:p>
    <w:p w14:paraId="45050EF3" w14:textId="77777777" w:rsidR="0045494A" w:rsidRPr="00387E6D" w:rsidRDefault="0045494A" w:rsidP="0045494A">
      <w:pPr>
        <w:pStyle w:val="PargrafodaLista"/>
        <w:numPr>
          <w:ilvl w:val="1"/>
          <w:numId w:val="56"/>
        </w:numPr>
        <w:spacing w:before="0" w:after="97" w:line="265" w:lineRule="auto"/>
        <w:ind w:left="284" w:right="3" w:hanging="10"/>
        <w:rPr>
          <w:rFonts w:asciiTheme="majorHAnsi" w:hAnsiTheme="majorHAnsi" w:cstheme="majorHAnsi"/>
          <w:szCs w:val="20"/>
        </w:rPr>
      </w:pPr>
      <w:r w:rsidRPr="00387E6D">
        <w:rPr>
          <w:rFonts w:asciiTheme="majorHAnsi" w:hAnsiTheme="majorHAnsi" w:cstheme="majorHAnsi"/>
          <w:szCs w:val="20"/>
        </w:rPr>
        <w:t>Fazem parte integrante deste Termo de Referência os seguintes anexos:</w:t>
      </w:r>
    </w:p>
    <w:p w14:paraId="6E1B5000" w14:textId="77777777" w:rsidR="0045494A" w:rsidRPr="00387E6D" w:rsidRDefault="0045494A" w:rsidP="0045494A">
      <w:pPr>
        <w:pStyle w:val="PargrafodaLista"/>
        <w:spacing w:after="97" w:line="265" w:lineRule="auto"/>
        <w:ind w:left="1401" w:right="3" w:firstLine="0"/>
        <w:rPr>
          <w:rFonts w:asciiTheme="majorHAnsi" w:hAnsiTheme="majorHAnsi" w:cstheme="majorHAnsi"/>
          <w:szCs w:val="20"/>
        </w:rPr>
      </w:pPr>
      <w:r w:rsidRPr="00387E6D">
        <w:rPr>
          <w:rFonts w:asciiTheme="majorHAnsi" w:hAnsiTheme="majorHAnsi" w:cstheme="majorHAnsi"/>
          <w:szCs w:val="20"/>
        </w:rPr>
        <w:t>1) ANEXO I – DAS ESPECIFICAÇÕES DOS MATERIAIS</w:t>
      </w:r>
    </w:p>
    <w:p w14:paraId="28D8F408" w14:textId="77777777" w:rsidR="0045494A" w:rsidRPr="00387E6D" w:rsidRDefault="0045494A" w:rsidP="0045494A">
      <w:pPr>
        <w:pStyle w:val="PargrafodaLista"/>
        <w:spacing w:after="97" w:line="265" w:lineRule="auto"/>
        <w:ind w:left="1401" w:right="3" w:firstLine="0"/>
        <w:rPr>
          <w:rFonts w:asciiTheme="majorHAnsi" w:hAnsiTheme="majorHAnsi" w:cstheme="majorHAnsi"/>
          <w:szCs w:val="20"/>
        </w:rPr>
      </w:pPr>
      <w:r w:rsidRPr="00387E6D">
        <w:rPr>
          <w:rFonts w:asciiTheme="majorHAnsi" w:hAnsiTheme="majorHAnsi" w:cstheme="majorHAnsi"/>
          <w:szCs w:val="20"/>
        </w:rPr>
        <w:t>2) ANEXO II – ENDEREÇOS DE ENTREGA</w:t>
      </w:r>
    </w:p>
    <w:p w14:paraId="26169D44" w14:textId="77777777" w:rsidR="0045494A" w:rsidRPr="00387E6D" w:rsidRDefault="0045494A" w:rsidP="0045494A">
      <w:pPr>
        <w:numPr>
          <w:ilvl w:val="0"/>
          <w:numId w:val="56"/>
        </w:numPr>
        <w:pBdr>
          <w:bottom w:val="single" w:sz="4" w:space="1" w:color="auto"/>
        </w:pBdr>
        <w:spacing w:after="218" w:line="265" w:lineRule="auto"/>
        <w:ind w:hanging="708"/>
        <w:jc w:val="both"/>
        <w:rPr>
          <w:rFonts w:asciiTheme="majorHAnsi" w:hAnsiTheme="majorHAnsi" w:cstheme="majorHAnsi"/>
          <w:b/>
          <w:bCs/>
          <w:szCs w:val="20"/>
        </w:rPr>
      </w:pPr>
      <w:r w:rsidRPr="00387E6D">
        <w:rPr>
          <w:rFonts w:asciiTheme="majorHAnsi" w:hAnsiTheme="majorHAnsi" w:cstheme="majorHAnsi"/>
          <w:b/>
          <w:bCs/>
          <w:szCs w:val="20"/>
        </w:rPr>
        <w:t>MODALIDADE DA LICITAÇÃO, CRITÉRIO DE JULGAMENTO E MODO DE DISPUTA</w:t>
      </w:r>
    </w:p>
    <w:p w14:paraId="4C9C02AF" w14:textId="77777777" w:rsidR="0045494A" w:rsidRPr="00387E6D" w:rsidRDefault="0045494A" w:rsidP="0045494A">
      <w:pPr>
        <w:numPr>
          <w:ilvl w:val="1"/>
          <w:numId w:val="56"/>
        </w:numPr>
        <w:spacing w:after="218" w:line="265" w:lineRule="auto"/>
        <w:ind w:hanging="708"/>
        <w:jc w:val="both"/>
        <w:rPr>
          <w:rFonts w:asciiTheme="majorHAnsi" w:hAnsiTheme="majorHAnsi" w:cstheme="majorHAnsi"/>
          <w:szCs w:val="20"/>
        </w:rPr>
      </w:pPr>
      <w:r w:rsidRPr="00387E6D">
        <w:rPr>
          <w:rFonts w:asciiTheme="majorHAnsi" w:hAnsiTheme="majorHAnsi" w:cstheme="majorHAnsi"/>
          <w:szCs w:val="20"/>
        </w:rPr>
        <w:t xml:space="preserve"> A aquisição dar-se-á pela modalidade licitatória denominada pregão, em sua forma eletrônica, tendo como critério de julgamento e classificação das propostas, </w:t>
      </w:r>
      <w:r w:rsidRPr="00387E6D">
        <w:rPr>
          <w:rFonts w:asciiTheme="majorHAnsi" w:hAnsiTheme="majorHAnsi" w:cstheme="majorHAnsi"/>
          <w:b/>
          <w:bCs/>
          <w:szCs w:val="20"/>
        </w:rPr>
        <w:t>o menor preço por item</w:t>
      </w:r>
      <w:r w:rsidRPr="00387E6D">
        <w:rPr>
          <w:rFonts w:asciiTheme="majorHAnsi" w:hAnsiTheme="majorHAnsi" w:cstheme="majorHAnsi"/>
          <w:szCs w:val="20"/>
        </w:rPr>
        <w:t>, tendo como referência o valor estimado, observadas as especificações técnicas definidas no Anexo I deste Termo de Referência.</w:t>
      </w:r>
    </w:p>
    <w:p w14:paraId="181FCA45" w14:textId="77777777" w:rsidR="0045494A" w:rsidRPr="00387E6D" w:rsidRDefault="0045494A" w:rsidP="0045494A">
      <w:pPr>
        <w:numPr>
          <w:ilvl w:val="1"/>
          <w:numId w:val="56"/>
        </w:numPr>
        <w:spacing w:line="276" w:lineRule="auto"/>
        <w:ind w:hanging="708"/>
        <w:jc w:val="both"/>
        <w:rPr>
          <w:rFonts w:asciiTheme="majorHAnsi" w:hAnsiTheme="majorHAnsi" w:cstheme="majorHAnsi"/>
          <w:szCs w:val="20"/>
        </w:rPr>
      </w:pPr>
      <w:r w:rsidRPr="00387E6D">
        <w:rPr>
          <w:rFonts w:asciiTheme="majorHAnsi" w:hAnsiTheme="majorHAnsi" w:cstheme="majorHAnsi"/>
          <w:szCs w:val="20"/>
        </w:rPr>
        <w:t>O julgamento da licitação será realizado pelo critério do MENOR PREÇO POR ITEM, observadas as regras de aceitação das propostas constante no edital.</w:t>
      </w:r>
    </w:p>
    <w:p w14:paraId="169F729D" w14:textId="77777777" w:rsidR="0045494A" w:rsidRPr="00387E6D" w:rsidRDefault="0045494A" w:rsidP="0045494A">
      <w:pPr>
        <w:numPr>
          <w:ilvl w:val="1"/>
          <w:numId w:val="56"/>
        </w:numPr>
        <w:spacing w:line="276" w:lineRule="auto"/>
        <w:ind w:hanging="708"/>
        <w:jc w:val="both"/>
        <w:rPr>
          <w:rFonts w:asciiTheme="majorHAnsi" w:hAnsiTheme="majorHAnsi" w:cstheme="majorHAnsi"/>
          <w:szCs w:val="20"/>
        </w:rPr>
      </w:pPr>
      <w:r w:rsidRPr="00387E6D">
        <w:rPr>
          <w:rFonts w:asciiTheme="majorHAnsi" w:hAnsiTheme="majorHAnsi" w:cstheme="majorHAnsi"/>
          <w:szCs w:val="20"/>
        </w:rPr>
        <w:t>O pregão eletrônico ocorrerá sob o modo de disputa Aberto.</w:t>
      </w:r>
    </w:p>
    <w:p w14:paraId="7DFCB7B0" w14:textId="77777777" w:rsidR="0045494A" w:rsidRDefault="0045494A" w:rsidP="0045494A">
      <w:pPr>
        <w:numPr>
          <w:ilvl w:val="1"/>
          <w:numId w:val="56"/>
        </w:numPr>
        <w:spacing w:line="276" w:lineRule="auto"/>
        <w:ind w:hanging="708"/>
        <w:jc w:val="both"/>
        <w:rPr>
          <w:rFonts w:asciiTheme="majorHAnsi" w:hAnsiTheme="majorHAnsi" w:cstheme="majorHAnsi"/>
          <w:szCs w:val="20"/>
        </w:rPr>
      </w:pPr>
      <w:r w:rsidRPr="00387E6D">
        <w:rPr>
          <w:rFonts w:asciiTheme="majorHAnsi" w:hAnsiTheme="majorHAnsi" w:cstheme="majorHAnsi"/>
          <w:szCs w:val="20"/>
          <w:highlight w:val="cyan"/>
        </w:rPr>
        <w:t>Pelo interesse da administração Pública, os valores de referência não serão divulgados.</w:t>
      </w:r>
    </w:p>
    <w:p w14:paraId="631FE627" w14:textId="77777777" w:rsidR="0045494A" w:rsidRDefault="0045494A" w:rsidP="0045494A">
      <w:pPr>
        <w:spacing w:line="276" w:lineRule="auto"/>
        <w:ind w:left="1401"/>
        <w:rPr>
          <w:rFonts w:asciiTheme="majorHAnsi" w:hAnsiTheme="majorHAnsi" w:cstheme="majorHAnsi"/>
          <w:szCs w:val="20"/>
        </w:rPr>
      </w:pPr>
    </w:p>
    <w:p w14:paraId="59CD52E3" w14:textId="77777777" w:rsidR="0045494A" w:rsidRPr="00A5213A" w:rsidRDefault="0045494A" w:rsidP="0045494A">
      <w:pPr>
        <w:spacing w:line="276" w:lineRule="auto"/>
        <w:ind w:left="1401"/>
        <w:rPr>
          <w:rFonts w:asciiTheme="majorHAnsi" w:hAnsiTheme="majorHAnsi" w:cstheme="majorHAnsi"/>
          <w:sz w:val="10"/>
          <w:szCs w:val="10"/>
        </w:rPr>
      </w:pPr>
    </w:p>
    <w:p w14:paraId="34F1BDCF" w14:textId="77777777" w:rsidR="0045494A" w:rsidRPr="00387E6D" w:rsidRDefault="0045494A" w:rsidP="0045494A">
      <w:pPr>
        <w:numPr>
          <w:ilvl w:val="0"/>
          <w:numId w:val="56"/>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hAnsiTheme="majorHAnsi" w:cstheme="majorHAnsi"/>
          <w:b/>
          <w:szCs w:val="20"/>
        </w:rPr>
        <w:t>CLASSIFICAÇÃO DOS BENS COMUNS</w:t>
      </w:r>
    </w:p>
    <w:p w14:paraId="390B84E4" w14:textId="77777777" w:rsidR="0045494A" w:rsidRPr="00387E6D" w:rsidRDefault="0045494A" w:rsidP="0045494A">
      <w:pPr>
        <w:numPr>
          <w:ilvl w:val="1"/>
          <w:numId w:val="56"/>
        </w:numPr>
        <w:spacing w:after="117" w:line="363" w:lineRule="auto"/>
        <w:ind w:right="3" w:hanging="1132"/>
        <w:jc w:val="both"/>
        <w:rPr>
          <w:rFonts w:asciiTheme="majorHAnsi" w:hAnsiTheme="majorHAnsi" w:cstheme="majorHAnsi"/>
          <w:szCs w:val="20"/>
        </w:rPr>
      </w:pPr>
      <w:r w:rsidRPr="00387E6D">
        <w:rPr>
          <w:rFonts w:asciiTheme="majorHAnsi" w:hAnsiTheme="majorHAnsi" w:cstheme="majorHAnsi"/>
          <w:szCs w:val="20"/>
        </w:rPr>
        <w:t>As aquisições, objeto desse Termo, são de natureza comum nos termos do parágrafo único, do art. 1°, da Lei 10.520, de 2002.</w:t>
      </w:r>
    </w:p>
    <w:p w14:paraId="09F5FEBD" w14:textId="77777777" w:rsidR="0045494A" w:rsidRPr="00387E6D" w:rsidRDefault="0045494A" w:rsidP="0045494A">
      <w:pPr>
        <w:numPr>
          <w:ilvl w:val="0"/>
          <w:numId w:val="56"/>
        </w:numPr>
        <w:pBdr>
          <w:bottom w:val="single" w:sz="4" w:space="1" w:color="auto"/>
        </w:pBdr>
        <w:spacing w:after="218" w:line="265" w:lineRule="auto"/>
        <w:ind w:hanging="708"/>
        <w:jc w:val="both"/>
        <w:rPr>
          <w:rFonts w:asciiTheme="majorHAnsi" w:hAnsiTheme="majorHAnsi" w:cstheme="majorHAnsi"/>
          <w:b/>
          <w:bCs/>
          <w:szCs w:val="20"/>
        </w:rPr>
      </w:pPr>
      <w:r w:rsidRPr="00387E6D">
        <w:rPr>
          <w:rFonts w:asciiTheme="majorHAnsi" w:hAnsiTheme="majorHAnsi" w:cstheme="majorHAnsi"/>
          <w:b/>
          <w:bCs/>
          <w:szCs w:val="20"/>
        </w:rPr>
        <w:t>DAS CONDIÇÕES DE FORNECIMENTO</w:t>
      </w:r>
    </w:p>
    <w:p w14:paraId="3D3A5F51" w14:textId="77777777" w:rsidR="0045494A" w:rsidRPr="00387E6D" w:rsidRDefault="0045494A" w:rsidP="0045494A">
      <w:pPr>
        <w:numPr>
          <w:ilvl w:val="1"/>
          <w:numId w:val="56"/>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O início do fornecimento do objeto deste Termo, dar-se-á no prazo máximo de 72 (setenta e duas) horas, contados do recebimento da Ordem de Fornecimento/Nota de Empenho emitida pelo Órgão Contratante.</w:t>
      </w:r>
    </w:p>
    <w:p w14:paraId="03678B49" w14:textId="77777777" w:rsidR="0045494A" w:rsidRPr="00387E6D" w:rsidRDefault="0045494A" w:rsidP="0045494A">
      <w:pPr>
        <w:numPr>
          <w:ilvl w:val="1"/>
          <w:numId w:val="56"/>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Os locais de entrega serão conforme constam no Anexo II, podendo ser alterado nos casos de mudança, momento em que o Órgão entrará em contato com o fornecedor para informar o novo local para entrega;</w:t>
      </w:r>
    </w:p>
    <w:p w14:paraId="36570F5D" w14:textId="77777777" w:rsidR="0045494A" w:rsidRPr="00387E6D" w:rsidRDefault="0045494A" w:rsidP="0045494A">
      <w:pPr>
        <w:numPr>
          <w:ilvl w:val="1"/>
          <w:numId w:val="56"/>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Todas as despesas com transportes correrão por conta do contratado durante a vigência da contratação;</w:t>
      </w:r>
    </w:p>
    <w:p w14:paraId="44F54431" w14:textId="77777777" w:rsidR="0045494A" w:rsidRPr="00387E6D" w:rsidRDefault="0045494A" w:rsidP="0045494A">
      <w:pPr>
        <w:numPr>
          <w:ilvl w:val="1"/>
          <w:numId w:val="56"/>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As entregas ocorrerão de forma parcelada, de acordo com a necessidade do Órgão, nos locais por esta estabelecido, por não dispor, a contratante, de local para armazenamento em grandes quantidades;</w:t>
      </w:r>
    </w:p>
    <w:p w14:paraId="1045EABD" w14:textId="77777777" w:rsidR="0045494A" w:rsidRPr="00387E6D" w:rsidRDefault="0045494A" w:rsidP="0045494A">
      <w:pPr>
        <w:numPr>
          <w:ilvl w:val="1"/>
          <w:numId w:val="56"/>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A empresa vencedora, deverá fornecer o produto de acordo com a solicitação do Órgão Contratante, em até 72 (setenta e duas) horas, a partir do recebimento da Ordem de Fornecimento/Nota de Empenho, no ato da entrega nos entregue a solicitação assinada e datada.</w:t>
      </w:r>
    </w:p>
    <w:p w14:paraId="654B0D74" w14:textId="77777777" w:rsidR="0045494A" w:rsidRPr="00387E6D" w:rsidRDefault="0045494A" w:rsidP="0045494A">
      <w:pPr>
        <w:numPr>
          <w:ilvl w:val="1"/>
          <w:numId w:val="56"/>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Os produtos deverão ser entregues acondicionados adequadamente de forma a permitir completa segurança e não serem danificados durante a operação de transporte de carga e descarga;</w:t>
      </w:r>
    </w:p>
    <w:p w14:paraId="0B500F35" w14:textId="77777777" w:rsidR="0045494A" w:rsidRPr="00387E6D" w:rsidRDefault="0045494A" w:rsidP="0045494A">
      <w:pPr>
        <w:numPr>
          <w:ilvl w:val="1"/>
          <w:numId w:val="56"/>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Todos os objetos deverão ser entregues em ótimo estado de conservação, contendo marca, quantidade de gás e fabricante, de acordo com a legislação em vigor, observadas as especificações no Anexo Único deste Termo de Referência;</w:t>
      </w:r>
    </w:p>
    <w:p w14:paraId="19642598" w14:textId="77777777" w:rsidR="0045494A" w:rsidRPr="00387E6D" w:rsidRDefault="0045494A" w:rsidP="0045494A">
      <w:pPr>
        <w:numPr>
          <w:ilvl w:val="1"/>
          <w:numId w:val="56"/>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A Contratada deverá comunicar, por escrito, a ocorrência de qualquer anormalidade de caráter urgente que impossibilite o seu cumprimento, tão logo esta seja verificada, e prestar os esclarecimentos que julgar necessários à Contratada, em até 24h (vinte e quatro) horas antes da entrega;</w:t>
      </w:r>
    </w:p>
    <w:p w14:paraId="3202FAAE" w14:textId="77777777" w:rsidR="0045494A" w:rsidRPr="00387E6D" w:rsidRDefault="0045494A" w:rsidP="0045494A">
      <w:pPr>
        <w:numPr>
          <w:ilvl w:val="1"/>
          <w:numId w:val="56"/>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A critério do Órgão Contratante, os objetos fornecidos serão submetidos à verificação, cabendo ao fornecedor a substituição dos objetos que vierem a ser recusados, no prazo máximo de até 5 (cinco) horas;</w:t>
      </w:r>
    </w:p>
    <w:p w14:paraId="3757C379" w14:textId="77777777" w:rsidR="0045494A" w:rsidRPr="00387E6D" w:rsidRDefault="0045494A" w:rsidP="0045494A">
      <w:pPr>
        <w:numPr>
          <w:ilvl w:val="1"/>
          <w:numId w:val="56"/>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O Órgão, poderá se recusar a receber o objeto licitado, caso esteja em desacordo com a proposta apresentada pela empresa vencedora, fato este que será devidamente caracterizado e comunicado à empresa, sem que a esta caiba direito a indenização;</w:t>
      </w:r>
    </w:p>
    <w:p w14:paraId="3CF2BFC4" w14:textId="77777777" w:rsidR="0045494A" w:rsidRPr="00387E6D" w:rsidRDefault="0045494A" w:rsidP="0045494A">
      <w:pPr>
        <w:numPr>
          <w:ilvl w:val="1"/>
          <w:numId w:val="56"/>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O recebimento do objeto licitado dar-se-á nos termos do art. 73, inciso II e seus parágrafos, da Lei Federal nº 8666/93/93.</w:t>
      </w:r>
    </w:p>
    <w:p w14:paraId="47B38EA1" w14:textId="77777777" w:rsidR="0045494A" w:rsidRPr="00387E6D" w:rsidRDefault="0045494A" w:rsidP="0045494A">
      <w:pPr>
        <w:numPr>
          <w:ilvl w:val="1"/>
          <w:numId w:val="56"/>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A Contratada deverá atender os chamados num prazo máximo de até 5h (cinco horas), em caso de vazamento de gás, para que seja realizada troca de botijões se for o caso, sendo estes serviços de responsabilidade total da contratada sem custos adicionais a contratante.</w:t>
      </w:r>
    </w:p>
    <w:p w14:paraId="4E739AD1" w14:textId="77777777" w:rsidR="0045494A" w:rsidRPr="00387E6D" w:rsidRDefault="0045494A" w:rsidP="0045494A">
      <w:pPr>
        <w:numPr>
          <w:ilvl w:val="0"/>
          <w:numId w:val="56"/>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hAnsiTheme="majorHAnsi" w:cstheme="majorHAnsi"/>
          <w:b/>
          <w:szCs w:val="20"/>
        </w:rPr>
        <w:t>ENTREGA E CRITÉRIOS DE ACEITAÇÃO DO OBJETO.</w:t>
      </w:r>
    </w:p>
    <w:p w14:paraId="44072615" w14:textId="77777777" w:rsidR="0045494A" w:rsidRPr="00387E6D" w:rsidRDefault="0045494A" w:rsidP="0045494A">
      <w:pPr>
        <w:numPr>
          <w:ilvl w:val="1"/>
          <w:numId w:val="56"/>
        </w:numPr>
        <w:spacing w:after="93" w:line="276" w:lineRule="auto"/>
        <w:ind w:right="-1" w:hanging="1117"/>
        <w:jc w:val="both"/>
        <w:rPr>
          <w:rFonts w:asciiTheme="majorHAnsi" w:hAnsiTheme="majorHAnsi" w:cstheme="majorHAnsi"/>
          <w:bCs/>
          <w:szCs w:val="20"/>
        </w:rPr>
      </w:pPr>
      <w:r w:rsidRPr="00387E6D">
        <w:rPr>
          <w:rFonts w:asciiTheme="majorHAnsi" w:hAnsiTheme="majorHAnsi" w:cstheme="majorHAnsi"/>
          <w:szCs w:val="20"/>
          <w:highlight w:val="cyan"/>
        </w:rPr>
        <w:t xml:space="preserve">Os bens desta licitação serão entregues nos endereços do </w:t>
      </w:r>
      <w:r w:rsidRPr="00387E6D">
        <w:rPr>
          <w:rFonts w:asciiTheme="majorHAnsi" w:hAnsiTheme="majorHAnsi" w:cstheme="majorHAnsi"/>
          <w:b/>
          <w:bCs/>
          <w:szCs w:val="20"/>
          <w:highlight w:val="cyan"/>
        </w:rPr>
        <w:t>ANEXO II</w:t>
      </w:r>
      <w:r w:rsidRPr="00387E6D">
        <w:rPr>
          <w:rFonts w:asciiTheme="majorHAnsi" w:hAnsiTheme="majorHAnsi" w:cstheme="majorHAnsi"/>
          <w:bCs/>
          <w:szCs w:val="20"/>
          <w:highlight w:val="cyan"/>
        </w:rPr>
        <w:t>,</w:t>
      </w:r>
      <w:r w:rsidRPr="00387E6D">
        <w:rPr>
          <w:rFonts w:asciiTheme="majorHAnsi" w:hAnsiTheme="majorHAnsi" w:cstheme="majorHAnsi"/>
          <w:bCs/>
          <w:szCs w:val="20"/>
        </w:rPr>
        <w:t xml:space="preserve"> no </w:t>
      </w:r>
      <w:r w:rsidRPr="00387E6D">
        <w:rPr>
          <w:rFonts w:asciiTheme="majorHAnsi" w:hAnsiTheme="majorHAnsi" w:cstheme="majorHAnsi"/>
          <w:bCs/>
          <w:szCs w:val="20"/>
          <w:highlight w:val="cyan"/>
        </w:rPr>
        <w:t xml:space="preserve">prazo máximo de </w:t>
      </w:r>
      <w:r w:rsidRPr="00382331">
        <w:rPr>
          <w:rFonts w:asciiTheme="majorHAnsi" w:hAnsiTheme="majorHAnsi" w:cstheme="majorHAnsi"/>
          <w:bCs/>
          <w:szCs w:val="20"/>
          <w:highlight w:val="cyan"/>
        </w:rPr>
        <w:t>5 (cinco) dias</w:t>
      </w:r>
      <w:r w:rsidRPr="00387E6D">
        <w:rPr>
          <w:rFonts w:asciiTheme="majorHAnsi" w:hAnsiTheme="majorHAnsi" w:cstheme="majorHAnsi"/>
          <w:bCs/>
          <w:szCs w:val="20"/>
        </w:rPr>
        <w:t xml:space="preserve">, no </w:t>
      </w:r>
      <w:r w:rsidRPr="00387E6D">
        <w:rPr>
          <w:rFonts w:asciiTheme="majorHAnsi" w:hAnsiTheme="majorHAnsi" w:cstheme="majorHAnsi"/>
          <w:bCs/>
          <w:szCs w:val="20"/>
          <w:highlight w:val="cyan"/>
        </w:rPr>
        <w:t>horário das 08hrs às 14hrs</w:t>
      </w:r>
      <w:r w:rsidRPr="00387E6D">
        <w:rPr>
          <w:rFonts w:asciiTheme="majorHAnsi" w:hAnsiTheme="majorHAnsi" w:cstheme="majorHAnsi"/>
          <w:bCs/>
          <w:szCs w:val="20"/>
        </w:rPr>
        <w:t>, após a retirada/recebimento da nota de empenho.</w:t>
      </w:r>
    </w:p>
    <w:p w14:paraId="614CCB85" w14:textId="77777777" w:rsidR="0045494A" w:rsidRPr="00387E6D" w:rsidRDefault="0045494A" w:rsidP="0045494A">
      <w:pPr>
        <w:numPr>
          <w:ilvl w:val="1"/>
          <w:numId w:val="56"/>
        </w:numPr>
        <w:spacing w:line="276" w:lineRule="auto"/>
        <w:ind w:right="3" w:hanging="1132"/>
        <w:jc w:val="both"/>
        <w:rPr>
          <w:rFonts w:asciiTheme="majorHAnsi" w:hAnsiTheme="majorHAnsi" w:cstheme="majorHAnsi"/>
          <w:szCs w:val="20"/>
        </w:rPr>
      </w:pPr>
      <w:r w:rsidRPr="00387E6D">
        <w:rPr>
          <w:rFonts w:asciiTheme="majorHAnsi" w:hAnsiTheme="majorHAnsi" w:cstheme="majorHAnsi"/>
          <w:szCs w:val="20"/>
        </w:rPr>
        <w:t>O recebimento e aceitação dos materiais e equipamentos obedecerão, no que couber, ao disposto na Lei Federal nº 8.666/93, na Lei Federal nº 4.320/64, demais legislações pertinentes e as normas e condições descritas abaixo:</w:t>
      </w:r>
    </w:p>
    <w:p w14:paraId="5A2889A0" w14:textId="77777777" w:rsidR="0045494A" w:rsidRPr="00387E6D" w:rsidRDefault="0045494A" w:rsidP="0045494A">
      <w:pPr>
        <w:numPr>
          <w:ilvl w:val="2"/>
          <w:numId w:val="56"/>
        </w:numPr>
        <w:spacing w:line="276" w:lineRule="auto"/>
        <w:ind w:right="3" w:hanging="1014"/>
        <w:jc w:val="both"/>
        <w:rPr>
          <w:rFonts w:asciiTheme="majorHAnsi" w:hAnsiTheme="majorHAnsi" w:cstheme="majorHAnsi"/>
          <w:szCs w:val="20"/>
        </w:rPr>
      </w:pPr>
      <w:r w:rsidRPr="00387E6D">
        <w:rPr>
          <w:rFonts w:asciiTheme="majorHAnsi" w:hAnsiTheme="majorHAnsi" w:cstheme="majorHAnsi"/>
          <w:b/>
          <w:szCs w:val="20"/>
        </w:rPr>
        <w:t>Provisório:</w:t>
      </w:r>
      <w:r w:rsidRPr="00387E6D">
        <w:rPr>
          <w:rFonts w:asciiTheme="majorHAnsi" w:hAnsiTheme="majorHAnsi" w:cstheme="majorHAnsi"/>
          <w:szCs w:val="20"/>
        </w:rPr>
        <w:t xml:space="preserve"> na entrega dos bens, para efeito de posterior verificação da conformidade do mesmo, com as especificações solicitadas.</w:t>
      </w:r>
    </w:p>
    <w:p w14:paraId="6034B6EF" w14:textId="77777777" w:rsidR="0045494A" w:rsidRPr="00387E6D" w:rsidRDefault="0045494A" w:rsidP="0045494A">
      <w:pPr>
        <w:numPr>
          <w:ilvl w:val="2"/>
          <w:numId w:val="56"/>
        </w:numPr>
        <w:spacing w:line="276" w:lineRule="auto"/>
        <w:ind w:right="3" w:hanging="1014"/>
        <w:jc w:val="both"/>
        <w:rPr>
          <w:rFonts w:asciiTheme="majorHAnsi" w:hAnsiTheme="majorHAnsi" w:cstheme="majorHAnsi"/>
          <w:szCs w:val="20"/>
        </w:rPr>
      </w:pPr>
      <w:r w:rsidRPr="00387E6D">
        <w:rPr>
          <w:rFonts w:asciiTheme="majorHAnsi" w:hAnsiTheme="majorHAnsi" w:cstheme="majorHAnsi"/>
          <w:b/>
          <w:szCs w:val="20"/>
        </w:rPr>
        <w:t>Definitivo:</w:t>
      </w:r>
      <w:r w:rsidRPr="00387E6D">
        <w:rPr>
          <w:rFonts w:asciiTheme="majorHAnsi" w:hAnsiTheme="majorHAnsi" w:cstheme="majorHAnsi"/>
          <w:szCs w:val="20"/>
        </w:rPr>
        <w:t xml:space="preserve"> após a conclusão da conferência e testes necessários e sua consequente aceitação definitiva, que ocorrerá no prazo máximo de 30 (trinta) dias.</w:t>
      </w:r>
    </w:p>
    <w:p w14:paraId="615AD9AC" w14:textId="77777777" w:rsidR="0045494A" w:rsidRPr="00387E6D" w:rsidRDefault="0045494A" w:rsidP="0045494A">
      <w:pPr>
        <w:numPr>
          <w:ilvl w:val="1"/>
          <w:numId w:val="56"/>
        </w:numPr>
        <w:spacing w:after="2" w:line="276" w:lineRule="auto"/>
        <w:ind w:right="3" w:hanging="1132"/>
        <w:jc w:val="both"/>
        <w:rPr>
          <w:rFonts w:asciiTheme="majorHAnsi" w:hAnsiTheme="majorHAnsi" w:cstheme="majorHAnsi"/>
          <w:szCs w:val="20"/>
        </w:rPr>
      </w:pPr>
      <w:r w:rsidRPr="00387E6D">
        <w:rPr>
          <w:rFonts w:asciiTheme="majorHAnsi" w:hAnsiTheme="majorHAnsi" w:cstheme="majorHAnsi"/>
          <w:szCs w:val="20"/>
        </w:rPr>
        <w:t>O recebimento definitivo será efetuado pelo solicitante, que emitirá o parecer sobre a adequação do produto entregue com as normas, condições e especificações contidas nesse Termo;</w:t>
      </w:r>
    </w:p>
    <w:p w14:paraId="755D7612" w14:textId="77777777" w:rsidR="0045494A" w:rsidRPr="00387E6D" w:rsidRDefault="0045494A" w:rsidP="0045494A">
      <w:pPr>
        <w:numPr>
          <w:ilvl w:val="1"/>
          <w:numId w:val="56"/>
        </w:numPr>
        <w:spacing w:after="2" w:line="276" w:lineRule="auto"/>
        <w:ind w:right="3" w:hanging="1132"/>
        <w:jc w:val="both"/>
        <w:rPr>
          <w:rFonts w:asciiTheme="majorHAnsi" w:hAnsiTheme="majorHAnsi" w:cstheme="majorHAnsi"/>
          <w:szCs w:val="20"/>
        </w:rPr>
      </w:pPr>
      <w:r w:rsidRPr="00387E6D">
        <w:rPr>
          <w:rFonts w:asciiTheme="majorHAnsi" w:hAnsiTheme="majorHAnsi" w:cstheme="majorHAnsi"/>
          <w:szCs w:val="20"/>
        </w:rPr>
        <w:t>A administração se reserva o direito de recusar todo e qualquer material ou equipamento entregue em desacordo com as especificações ou que contenham qualquer tipo de vício ou defeito;</w:t>
      </w:r>
    </w:p>
    <w:p w14:paraId="1D878189" w14:textId="77777777" w:rsidR="0045494A" w:rsidRPr="00387E6D" w:rsidRDefault="0045494A" w:rsidP="0045494A">
      <w:pPr>
        <w:numPr>
          <w:ilvl w:val="1"/>
          <w:numId w:val="56"/>
        </w:numPr>
        <w:spacing w:line="276" w:lineRule="auto"/>
        <w:ind w:right="3" w:hanging="1132"/>
        <w:jc w:val="both"/>
        <w:rPr>
          <w:rFonts w:asciiTheme="majorHAnsi" w:hAnsiTheme="majorHAnsi" w:cstheme="majorHAnsi"/>
          <w:szCs w:val="20"/>
        </w:rPr>
      </w:pPr>
      <w:r w:rsidRPr="00387E6D">
        <w:rPr>
          <w:rFonts w:asciiTheme="majorHAnsi" w:hAnsiTheme="majorHAnsi" w:cstheme="majorHAnsi"/>
          <w:szCs w:val="20"/>
        </w:rPr>
        <w:t>No caso da recusa de qualquer item contratado, a contatada terá um prazo máximo de 15 (quinze) dias corridos, contados da notificação da contratante, para substituir o material ou equipamento por outro em perfeitas condições de uso, sendo que todas as despesas decorrentes da substituição correrão às suas expensas, não gerando qualquer obrigação adicional para a administração;</w:t>
      </w:r>
    </w:p>
    <w:p w14:paraId="728114F2" w14:textId="77777777" w:rsidR="0045494A" w:rsidRPr="00387E6D" w:rsidRDefault="0045494A" w:rsidP="0045494A">
      <w:pPr>
        <w:numPr>
          <w:ilvl w:val="1"/>
          <w:numId w:val="56"/>
        </w:numPr>
        <w:spacing w:after="117" w:line="276" w:lineRule="auto"/>
        <w:ind w:right="3" w:hanging="1132"/>
        <w:jc w:val="both"/>
        <w:rPr>
          <w:rFonts w:asciiTheme="majorHAnsi" w:hAnsiTheme="majorHAnsi" w:cstheme="majorHAnsi"/>
          <w:szCs w:val="20"/>
        </w:rPr>
      </w:pPr>
      <w:r w:rsidRPr="00387E6D">
        <w:rPr>
          <w:rFonts w:asciiTheme="majorHAnsi" w:hAnsiTheme="majorHAnsi" w:cstheme="majorHAnsi"/>
          <w:szCs w:val="20"/>
        </w:rPr>
        <w:t>O pagamento somente ocorrerá após o recebimento definitivo do material.</w:t>
      </w:r>
    </w:p>
    <w:p w14:paraId="5D0D803F" w14:textId="77777777" w:rsidR="0045494A" w:rsidRPr="00387E6D" w:rsidRDefault="0045494A" w:rsidP="0045494A">
      <w:pPr>
        <w:numPr>
          <w:ilvl w:val="0"/>
          <w:numId w:val="56"/>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eastAsiaTheme="minorEastAsia" w:hAnsiTheme="majorHAnsi" w:cstheme="majorHAnsi"/>
          <w:b/>
          <w:bCs/>
          <w:szCs w:val="20"/>
        </w:rPr>
        <w:t>DA HABILITAÇÃO</w:t>
      </w:r>
    </w:p>
    <w:p w14:paraId="69FDE64C" w14:textId="77777777" w:rsidR="0045494A" w:rsidRPr="00387E6D" w:rsidRDefault="0045494A" w:rsidP="0045494A">
      <w:pPr>
        <w:numPr>
          <w:ilvl w:val="1"/>
          <w:numId w:val="56"/>
        </w:numPr>
        <w:spacing w:after="218" w:line="265" w:lineRule="auto"/>
        <w:ind w:hanging="1117"/>
        <w:jc w:val="both"/>
        <w:rPr>
          <w:rFonts w:asciiTheme="majorHAnsi" w:hAnsiTheme="majorHAnsi" w:cstheme="majorHAnsi"/>
          <w:szCs w:val="20"/>
        </w:rPr>
      </w:pPr>
      <w:r w:rsidRPr="00387E6D">
        <w:rPr>
          <w:rFonts w:asciiTheme="majorHAnsi" w:hAnsiTheme="majorHAnsi" w:cstheme="majorHAnsi"/>
          <w:szCs w:val="20"/>
        </w:rPr>
        <w:t>As licitantes deverão apresentar no mínimo um atestado ou certidão expedido por pessoa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p>
    <w:p w14:paraId="4C78E3A6" w14:textId="77777777" w:rsidR="0045494A" w:rsidRPr="00387E6D" w:rsidRDefault="0045494A" w:rsidP="0045494A">
      <w:pPr>
        <w:numPr>
          <w:ilvl w:val="1"/>
          <w:numId w:val="56"/>
        </w:numPr>
        <w:spacing w:after="218" w:line="265" w:lineRule="auto"/>
        <w:ind w:hanging="1117"/>
        <w:jc w:val="both"/>
        <w:rPr>
          <w:rFonts w:asciiTheme="majorHAnsi" w:hAnsiTheme="majorHAnsi" w:cstheme="majorHAnsi"/>
          <w:szCs w:val="20"/>
        </w:rPr>
      </w:pPr>
      <w:r w:rsidRPr="00387E6D">
        <w:rPr>
          <w:rFonts w:asciiTheme="majorHAnsi" w:hAnsiTheme="majorHAnsi" w:cstheme="majorHAnsi"/>
          <w:szCs w:val="20"/>
        </w:rPr>
        <w:t>Comprovar que atende as exigências contidas na Portaria nº 297, de 18/11/2003, da Agência Nacional do Petróleo, que regulamenta a atividade de revenda de Gás Liquefeito de Petróleo (GLP).</w:t>
      </w:r>
    </w:p>
    <w:p w14:paraId="54C242AD" w14:textId="77777777" w:rsidR="0045494A" w:rsidRPr="00387E6D" w:rsidRDefault="0045494A" w:rsidP="0045494A">
      <w:pPr>
        <w:numPr>
          <w:ilvl w:val="0"/>
          <w:numId w:val="56"/>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hAnsiTheme="majorHAnsi" w:cstheme="majorHAnsi"/>
          <w:b/>
          <w:szCs w:val="20"/>
        </w:rPr>
        <w:t>OBRIGAÇÕES DA CONTRATANTE</w:t>
      </w:r>
    </w:p>
    <w:p w14:paraId="3B84CBDA" w14:textId="77777777" w:rsidR="0045494A" w:rsidRPr="00387E6D" w:rsidRDefault="0045494A" w:rsidP="0045494A">
      <w:pPr>
        <w:numPr>
          <w:ilvl w:val="1"/>
          <w:numId w:val="56"/>
        </w:numPr>
        <w:spacing w:after="222"/>
        <w:ind w:right="3" w:hanging="1132"/>
        <w:jc w:val="both"/>
        <w:rPr>
          <w:rFonts w:asciiTheme="majorHAnsi" w:hAnsiTheme="majorHAnsi" w:cstheme="majorHAnsi"/>
          <w:szCs w:val="20"/>
        </w:rPr>
      </w:pPr>
      <w:r w:rsidRPr="00387E6D">
        <w:rPr>
          <w:rFonts w:asciiTheme="majorHAnsi" w:hAnsiTheme="majorHAnsi" w:cstheme="majorHAnsi"/>
          <w:szCs w:val="20"/>
        </w:rPr>
        <w:t>São obrigações da Contratante:</w:t>
      </w:r>
    </w:p>
    <w:p w14:paraId="708D3E56" w14:textId="77777777" w:rsidR="0045494A" w:rsidRPr="00387E6D" w:rsidRDefault="0045494A" w:rsidP="0045494A">
      <w:pPr>
        <w:numPr>
          <w:ilvl w:val="2"/>
          <w:numId w:val="56"/>
        </w:numPr>
        <w:spacing w:after="224"/>
        <w:ind w:right="3" w:hanging="1014"/>
        <w:jc w:val="both"/>
        <w:rPr>
          <w:rFonts w:asciiTheme="majorHAnsi" w:hAnsiTheme="majorHAnsi" w:cstheme="majorHAnsi"/>
          <w:szCs w:val="20"/>
        </w:rPr>
      </w:pPr>
      <w:r w:rsidRPr="00387E6D">
        <w:rPr>
          <w:rFonts w:asciiTheme="majorHAnsi" w:hAnsiTheme="majorHAnsi" w:cstheme="majorHAnsi"/>
          <w:szCs w:val="20"/>
        </w:rPr>
        <w:t>receber o objeto no prazo e condições estabelecidas no Edital e seus anexos;</w:t>
      </w:r>
    </w:p>
    <w:p w14:paraId="759D68C4" w14:textId="77777777" w:rsidR="0045494A" w:rsidRPr="00387E6D" w:rsidRDefault="0045494A" w:rsidP="0045494A">
      <w:pPr>
        <w:numPr>
          <w:ilvl w:val="2"/>
          <w:numId w:val="56"/>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verificar minuciosamente, no prazo fixado, a conformidade dos bens recebidos provisoriamente com as especificações constantes do Edital e da proposta, para fins de aceitação e recebimento definitivo;</w:t>
      </w:r>
    </w:p>
    <w:p w14:paraId="32C92D67" w14:textId="77777777" w:rsidR="0045494A" w:rsidRPr="00387E6D" w:rsidRDefault="0045494A" w:rsidP="0045494A">
      <w:pPr>
        <w:numPr>
          <w:ilvl w:val="2"/>
          <w:numId w:val="56"/>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comunicar à Contratada, por escrito, sobre imperfeições, falhas ou irregularidades verificadas no objeto fornecido, para que seja substituído, reparado ou corrigido;</w:t>
      </w:r>
    </w:p>
    <w:p w14:paraId="6ADF882E" w14:textId="77777777" w:rsidR="0045494A" w:rsidRPr="00387E6D" w:rsidRDefault="0045494A" w:rsidP="0045494A">
      <w:pPr>
        <w:numPr>
          <w:ilvl w:val="2"/>
          <w:numId w:val="56"/>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acompanhar e fiscalizar o cumprimento das obrigações da Contratada, através de comissão/servidor especialmente designado;</w:t>
      </w:r>
    </w:p>
    <w:p w14:paraId="1C783CA8" w14:textId="77777777" w:rsidR="0045494A" w:rsidRPr="00387E6D" w:rsidRDefault="0045494A" w:rsidP="0045494A">
      <w:pPr>
        <w:numPr>
          <w:ilvl w:val="2"/>
          <w:numId w:val="56"/>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efetuar o pagamento à Contratada</w:t>
      </w:r>
      <w:r w:rsidRPr="00387E6D">
        <w:rPr>
          <w:rFonts w:asciiTheme="majorHAnsi" w:hAnsiTheme="majorHAnsi" w:cstheme="majorHAnsi"/>
          <w:b/>
          <w:szCs w:val="20"/>
        </w:rPr>
        <w:t xml:space="preserve"> </w:t>
      </w:r>
      <w:r w:rsidRPr="00387E6D">
        <w:rPr>
          <w:rFonts w:asciiTheme="majorHAnsi" w:hAnsiTheme="majorHAnsi" w:cstheme="majorHAnsi"/>
          <w:szCs w:val="20"/>
        </w:rPr>
        <w:t>no valor correspondente ao fornecimento do objeto, no prazo e forma estabelecidos no Edital e seus anexos;</w:t>
      </w:r>
    </w:p>
    <w:p w14:paraId="4BBBBAE5" w14:textId="77777777" w:rsidR="0045494A" w:rsidRPr="00387E6D" w:rsidRDefault="0045494A" w:rsidP="0045494A">
      <w:pPr>
        <w:numPr>
          <w:ilvl w:val="1"/>
          <w:numId w:val="56"/>
        </w:numPr>
        <w:ind w:right="3" w:hanging="975"/>
        <w:jc w:val="both"/>
        <w:rPr>
          <w:rFonts w:asciiTheme="majorHAnsi" w:hAnsiTheme="majorHAnsi" w:cstheme="majorHAnsi"/>
          <w:szCs w:val="20"/>
        </w:rPr>
      </w:pPr>
      <w:r w:rsidRPr="00387E6D">
        <w:rPr>
          <w:rFonts w:asciiTheme="majorHAnsi" w:hAnsiTheme="majorHAnsi" w:cstheme="majorHAnsi"/>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BFDB011" w14:textId="77777777" w:rsidR="0045494A" w:rsidRPr="00387E6D" w:rsidRDefault="0045494A" w:rsidP="0045494A">
      <w:pPr>
        <w:spacing w:line="276" w:lineRule="auto"/>
        <w:ind w:left="1401" w:right="3"/>
        <w:rPr>
          <w:rFonts w:asciiTheme="majorHAnsi" w:hAnsiTheme="majorHAnsi" w:cstheme="majorHAnsi"/>
          <w:szCs w:val="20"/>
        </w:rPr>
      </w:pPr>
    </w:p>
    <w:p w14:paraId="4E5863F3" w14:textId="77777777" w:rsidR="0045494A" w:rsidRPr="00387E6D" w:rsidRDefault="0045494A" w:rsidP="0045494A">
      <w:pPr>
        <w:numPr>
          <w:ilvl w:val="0"/>
          <w:numId w:val="56"/>
        </w:numPr>
        <w:pBdr>
          <w:bottom w:val="single" w:sz="4" w:space="1" w:color="auto"/>
        </w:pBdr>
        <w:spacing w:after="218" w:line="276" w:lineRule="auto"/>
        <w:ind w:hanging="708"/>
        <w:jc w:val="both"/>
        <w:rPr>
          <w:rFonts w:asciiTheme="majorHAnsi" w:hAnsiTheme="majorHAnsi" w:cstheme="majorHAnsi"/>
          <w:szCs w:val="20"/>
        </w:rPr>
      </w:pPr>
      <w:r w:rsidRPr="00387E6D">
        <w:rPr>
          <w:rFonts w:asciiTheme="majorHAnsi" w:hAnsiTheme="majorHAnsi" w:cstheme="majorHAnsi"/>
          <w:b/>
          <w:szCs w:val="20"/>
        </w:rPr>
        <w:t>OBRIGAÇÕES DA CONTRATADA</w:t>
      </w:r>
    </w:p>
    <w:p w14:paraId="2FFF5126" w14:textId="77777777" w:rsidR="0045494A" w:rsidRPr="00387E6D" w:rsidRDefault="0045494A" w:rsidP="0045494A">
      <w:pPr>
        <w:numPr>
          <w:ilvl w:val="1"/>
          <w:numId w:val="56"/>
        </w:numPr>
        <w:spacing w:after="117"/>
        <w:ind w:right="3" w:hanging="1132"/>
        <w:jc w:val="both"/>
        <w:rPr>
          <w:rFonts w:asciiTheme="majorHAnsi" w:hAnsiTheme="majorHAnsi" w:cstheme="majorHAnsi"/>
          <w:szCs w:val="20"/>
        </w:rPr>
      </w:pPr>
      <w:r w:rsidRPr="00387E6D">
        <w:rPr>
          <w:rFonts w:asciiTheme="majorHAnsi" w:hAnsiTheme="majorHAnsi" w:cstheme="majorHAnsi"/>
          <w:szCs w:val="20"/>
        </w:rPr>
        <w:t>A Contratada deve cumprir todas as obrigações constantes no Edital, seus anexos e sua proposta, assumindo como exclusivamente seus os riscos e as despesas decorrentes da boa e perfeita execução do objeto e, ainda:</w:t>
      </w:r>
    </w:p>
    <w:p w14:paraId="70D8D98C" w14:textId="77777777" w:rsidR="0045494A" w:rsidRPr="00387E6D" w:rsidRDefault="0045494A" w:rsidP="0045494A">
      <w:pPr>
        <w:numPr>
          <w:ilvl w:val="2"/>
          <w:numId w:val="56"/>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efetuar a entrega do objeto em perfeitas condições, conforme especificações, prazo e local constantes no Termo de Referência e seus anexos, acompanhado da respectiva nota fiscal, na qual constarão as indicações referentes a: marca, fabricante, e prazo de validade;</w:t>
      </w:r>
    </w:p>
    <w:p w14:paraId="4A1EB948" w14:textId="77777777" w:rsidR="0045494A" w:rsidRPr="00387E6D" w:rsidRDefault="0045494A" w:rsidP="0045494A">
      <w:pPr>
        <w:numPr>
          <w:ilvl w:val="2"/>
          <w:numId w:val="56"/>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responsabilizar-se pelos vícios e danos decorrentes do objeto, de acordo com os artigos 12, 13 e 17 a 27, do Código de Defesa do Consumidor (Lei nº 8.078, de 1990);</w:t>
      </w:r>
    </w:p>
    <w:p w14:paraId="17B6EEE1" w14:textId="77777777" w:rsidR="0045494A" w:rsidRPr="00387E6D" w:rsidRDefault="0045494A" w:rsidP="0045494A">
      <w:pPr>
        <w:numPr>
          <w:ilvl w:val="2"/>
          <w:numId w:val="56"/>
        </w:numPr>
        <w:spacing w:after="218"/>
        <w:ind w:left="1418" w:right="3" w:hanging="1134"/>
        <w:jc w:val="both"/>
        <w:rPr>
          <w:rFonts w:asciiTheme="majorHAnsi" w:hAnsiTheme="majorHAnsi" w:cstheme="majorHAnsi"/>
          <w:szCs w:val="20"/>
        </w:rPr>
      </w:pPr>
      <w:r w:rsidRPr="00387E6D">
        <w:rPr>
          <w:rFonts w:asciiTheme="majorHAnsi" w:hAnsiTheme="majorHAnsi" w:cstheme="majorHAnsi"/>
          <w:szCs w:val="20"/>
        </w:rPr>
        <w:t>substituir, reparar ou corrigir, às suas expensas, no prazo fixado neste Termo de Referência, o objeto com avarias ou defeitos;</w:t>
      </w:r>
    </w:p>
    <w:p w14:paraId="5FF6DA8B" w14:textId="77777777" w:rsidR="0045494A" w:rsidRPr="00387E6D" w:rsidRDefault="0045494A" w:rsidP="0045494A">
      <w:pPr>
        <w:numPr>
          <w:ilvl w:val="2"/>
          <w:numId w:val="56"/>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comunicar à Contratante, no prazo máximo de 24 (vinte e quatro) horas que antecede a data da entrega, os motivos que impossibilitem o cumprimento do prazo previsto, com a devida comprovação;</w:t>
      </w:r>
    </w:p>
    <w:p w14:paraId="1C2AF82A" w14:textId="77777777" w:rsidR="0045494A" w:rsidRPr="00387E6D" w:rsidRDefault="0045494A" w:rsidP="0045494A">
      <w:pPr>
        <w:numPr>
          <w:ilvl w:val="2"/>
          <w:numId w:val="56"/>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manter, durante toda a execução do contrato, em compatibilidade com as</w:t>
      </w:r>
    </w:p>
    <w:p w14:paraId="377F2BCA" w14:textId="77777777" w:rsidR="0045494A" w:rsidRPr="00387E6D" w:rsidRDefault="0045494A" w:rsidP="0045494A">
      <w:pPr>
        <w:spacing w:after="216"/>
        <w:ind w:left="1416" w:right="3" w:firstLine="2"/>
        <w:rPr>
          <w:rFonts w:asciiTheme="majorHAnsi" w:hAnsiTheme="majorHAnsi" w:cstheme="majorHAnsi"/>
          <w:szCs w:val="20"/>
        </w:rPr>
      </w:pPr>
      <w:r w:rsidRPr="00387E6D">
        <w:rPr>
          <w:rFonts w:asciiTheme="majorHAnsi" w:hAnsiTheme="majorHAnsi" w:cstheme="majorHAnsi"/>
          <w:szCs w:val="20"/>
        </w:rPr>
        <w:t>obrigações assumidas, todas as condições de habilitação e qualificação exigidas na licitação;</w:t>
      </w:r>
    </w:p>
    <w:p w14:paraId="24BFB7A1" w14:textId="77777777" w:rsidR="0045494A" w:rsidRPr="00387E6D" w:rsidRDefault="0045494A" w:rsidP="0045494A">
      <w:pPr>
        <w:numPr>
          <w:ilvl w:val="2"/>
          <w:numId w:val="56"/>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indicar preposto para representá-la durante a execução do contrato.</w:t>
      </w:r>
    </w:p>
    <w:p w14:paraId="69F46DC2" w14:textId="77777777" w:rsidR="0045494A" w:rsidRPr="00387E6D" w:rsidRDefault="0045494A" w:rsidP="0045494A">
      <w:pPr>
        <w:spacing w:after="117"/>
        <w:ind w:right="3"/>
        <w:rPr>
          <w:rFonts w:asciiTheme="majorHAnsi" w:hAnsiTheme="majorHAnsi" w:cstheme="majorHAnsi"/>
          <w:sz w:val="2"/>
          <w:szCs w:val="2"/>
        </w:rPr>
      </w:pPr>
    </w:p>
    <w:p w14:paraId="6123963F" w14:textId="77777777" w:rsidR="0045494A" w:rsidRPr="00387E6D" w:rsidRDefault="0045494A" w:rsidP="0045494A">
      <w:pPr>
        <w:numPr>
          <w:ilvl w:val="0"/>
          <w:numId w:val="56"/>
        </w:numPr>
        <w:pBdr>
          <w:bottom w:val="single" w:sz="4" w:space="1" w:color="auto"/>
        </w:pBdr>
        <w:spacing w:after="218"/>
        <w:ind w:hanging="708"/>
        <w:jc w:val="both"/>
        <w:rPr>
          <w:rFonts w:asciiTheme="majorHAnsi" w:hAnsiTheme="majorHAnsi" w:cstheme="majorHAnsi"/>
          <w:szCs w:val="20"/>
        </w:rPr>
      </w:pPr>
      <w:r w:rsidRPr="00387E6D">
        <w:rPr>
          <w:rFonts w:asciiTheme="majorHAnsi" w:hAnsiTheme="majorHAnsi" w:cstheme="majorHAnsi"/>
          <w:b/>
          <w:szCs w:val="20"/>
        </w:rPr>
        <w:t>DA SUBCONTRATAÇÃO</w:t>
      </w:r>
    </w:p>
    <w:p w14:paraId="2D47E8DF" w14:textId="77777777" w:rsidR="0045494A" w:rsidRPr="00387E6D" w:rsidRDefault="0045494A" w:rsidP="0045494A">
      <w:pPr>
        <w:numPr>
          <w:ilvl w:val="1"/>
          <w:numId w:val="56"/>
        </w:numPr>
        <w:ind w:right="3" w:hanging="1132"/>
        <w:jc w:val="both"/>
        <w:rPr>
          <w:rFonts w:asciiTheme="majorHAnsi" w:hAnsiTheme="majorHAnsi" w:cstheme="majorHAnsi"/>
          <w:szCs w:val="20"/>
        </w:rPr>
      </w:pPr>
      <w:r w:rsidRPr="00387E6D">
        <w:rPr>
          <w:rFonts w:asciiTheme="majorHAnsi" w:hAnsiTheme="majorHAnsi" w:cstheme="majorHAnsi"/>
          <w:szCs w:val="20"/>
        </w:rPr>
        <w:t>É permitida a subcontratação do objeto licitatório no percentual de 25%.</w:t>
      </w:r>
    </w:p>
    <w:p w14:paraId="3ABD81C3" w14:textId="77777777" w:rsidR="0045494A" w:rsidRPr="00387E6D" w:rsidRDefault="0045494A" w:rsidP="0045494A">
      <w:pPr>
        <w:numPr>
          <w:ilvl w:val="1"/>
          <w:numId w:val="56"/>
        </w:numPr>
        <w:ind w:right="3" w:hanging="1132"/>
        <w:jc w:val="both"/>
        <w:rPr>
          <w:rFonts w:asciiTheme="majorHAnsi" w:hAnsiTheme="majorHAnsi" w:cstheme="majorHAnsi"/>
          <w:szCs w:val="20"/>
        </w:rPr>
      </w:pPr>
      <w:r w:rsidRPr="00387E6D">
        <w:rPr>
          <w:rFonts w:asciiTheme="majorHAnsi" w:hAnsiTheme="majorHAnsi" w:cstheme="majorHAnsi"/>
          <w:szCs w:val="20"/>
        </w:rPr>
        <w:t>A subcontratação de que trata este item não exclui a responsabilidade do contratado perante o órgão licitante quanto à qualidade técnica do serviço prestado.</w:t>
      </w:r>
    </w:p>
    <w:p w14:paraId="1327EC03" w14:textId="77777777" w:rsidR="0045494A" w:rsidRPr="00387E6D" w:rsidRDefault="0045494A" w:rsidP="0045494A">
      <w:pPr>
        <w:numPr>
          <w:ilvl w:val="1"/>
          <w:numId w:val="56"/>
        </w:numPr>
        <w:ind w:right="3" w:hanging="1132"/>
        <w:jc w:val="both"/>
        <w:rPr>
          <w:rFonts w:asciiTheme="majorHAnsi" w:hAnsiTheme="majorHAnsi" w:cstheme="majorHAnsi"/>
          <w:szCs w:val="20"/>
        </w:rPr>
      </w:pPr>
      <w:r w:rsidRPr="00387E6D">
        <w:rPr>
          <w:rFonts w:asciiTheme="majorHAnsi" w:hAnsiTheme="majorHAnsi" w:cstheme="majorHAnsi"/>
          <w:szCs w:val="20"/>
        </w:rPr>
        <w:t>A subcontratação depende de autorização prévia por parte do Contratante, com parecer técnico da fiscalização, ao qual cabe avaliar se a subcontratada cumpre os requisitos de qualificação técnica necessários para a execução dos serviços.</w:t>
      </w:r>
    </w:p>
    <w:p w14:paraId="7D95DE37" w14:textId="77777777" w:rsidR="0045494A" w:rsidRPr="00387E6D" w:rsidRDefault="0045494A" w:rsidP="0045494A">
      <w:pPr>
        <w:numPr>
          <w:ilvl w:val="1"/>
          <w:numId w:val="56"/>
        </w:numPr>
        <w:ind w:right="3" w:hanging="1132"/>
        <w:jc w:val="both"/>
        <w:rPr>
          <w:rFonts w:asciiTheme="majorHAnsi" w:hAnsiTheme="majorHAnsi" w:cstheme="majorHAnsi"/>
          <w:szCs w:val="20"/>
        </w:rPr>
      </w:pPr>
      <w:r w:rsidRPr="00387E6D">
        <w:rPr>
          <w:rFonts w:asciiTheme="majorHAnsi" w:hAnsiTheme="majorHAnsi" w:cstheme="majorHAnsi"/>
          <w:szCs w:val="20"/>
        </w:rPr>
        <w:t>Em qualquer hipótese de subcontratação, permanece a responsabilidade integral da Contratada pela perfeita execução contratual, bem como pela padronização, pela compatibilidade, pelo gerenciamento centralizado e pela qualidade da subcontratação, cabendo-lhe realizar a supervisão e coordenação das atividades da subcontratada, bem como responder perante a Contratante pelo rigoroso cumprimento das obrigações contratuais correspondentes ao objeto da subcontratação.</w:t>
      </w:r>
    </w:p>
    <w:p w14:paraId="797AEDD8" w14:textId="77777777" w:rsidR="0045494A" w:rsidRPr="00387E6D" w:rsidRDefault="0045494A" w:rsidP="0045494A">
      <w:pPr>
        <w:numPr>
          <w:ilvl w:val="1"/>
          <w:numId w:val="56"/>
        </w:numPr>
        <w:ind w:right="3" w:hanging="1132"/>
        <w:jc w:val="both"/>
        <w:rPr>
          <w:rFonts w:asciiTheme="majorHAnsi" w:hAnsiTheme="majorHAnsi" w:cstheme="majorHAnsi"/>
          <w:szCs w:val="20"/>
        </w:rPr>
      </w:pPr>
      <w:r w:rsidRPr="00387E6D">
        <w:rPr>
          <w:rFonts w:asciiTheme="majorHAnsi" w:hAnsiTheme="majorHAnsi" w:cstheme="majorHAnsi"/>
          <w:szCs w:val="20"/>
        </w:rPr>
        <w:t>A contratada é responsável pelos danos causados diretamente à Administração ou a terceiros, na forma do art.70, da Lei nº 8.666/93. O contratado é responsável pelos encargos trabalhistas, previdenciários, fiscais e comerciais de suas subcontratadas resultantes da execução do contrato, cabendo a ela a fiscalização do cumprimento destas obrigações.</w:t>
      </w:r>
    </w:p>
    <w:p w14:paraId="7C03800F" w14:textId="77777777" w:rsidR="0045494A" w:rsidRPr="00387E6D" w:rsidRDefault="0045494A" w:rsidP="0045494A">
      <w:pPr>
        <w:numPr>
          <w:ilvl w:val="1"/>
          <w:numId w:val="56"/>
        </w:numPr>
        <w:ind w:right="3" w:hanging="1132"/>
        <w:jc w:val="both"/>
        <w:rPr>
          <w:rFonts w:asciiTheme="majorHAnsi" w:hAnsiTheme="majorHAnsi" w:cstheme="majorHAnsi"/>
          <w:szCs w:val="20"/>
        </w:rPr>
      </w:pPr>
      <w:r w:rsidRPr="00387E6D">
        <w:rPr>
          <w:rFonts w:asciiTheme="majorHAnsi" w:hAnsiTheme="majorHAnsi" w:cstheme="majorHAnsi"/>
          <w:szCs w:val="20"/>
        </w:rPr>
        <w:t>Caso haja a subcontratação, obriga-se a CONTRATADA a celebrar Contrato com inteira obediência às condições previstas neste Edital e sob a sua inteira e exclusiva responsabilidade, reservando-se ainda a administração, o direito de, a qualquer tempo, dar por terminado o subcontrato, sem que caibam ao subcontratado motivos para reclamar indenização ou prejuízos.</w:t>
      </w:r>
    </w:p>
    <w:p w14:paraId="2D54C4C0" w14:textId="77777777" w:rsidR="0045494A" w:rsidRDefault="0045494A" w:rsidP="0045494A">
      <w:pPr>
        <w:ind w:left="269" w:right="3"/>
        <w:rPr>
          <w:rFonts w:asciiTheme="majorHAnsi" w:hAnsiTheme="majorHAnsi" w:cstheme="majorHAnsi"/>
          <w:szCs w:val="20"/>
        </w:rPr>
      </w:pPr>
    </w:p>
    <w:p w14:paraId="280CB29F" w14:textId="77777777" w:rsidR="0045494A" w:rsidRDefault="0045494A" w:rsidP="0045494A">
      <w:pPr>
        <w:ind w:left="269" w:right="3"/>
        <w:rPr>
          <w:rFonts w:asciiTheme="majorHAnsi" w:hAnsiTheme="majorHAnsi" w:cstheme="majorHAnsi"/>
          <w:szCs w:val="20"/>
        </w:rPr>
      </w:pPr>
    </w:p>
    <w:p w14:paraId="0A2D526F" w14:textId="77777777" w:rsidR="0045494A" w:rsidRDefault="0045494A" w:rsidP="0045494A">
      <w:pPr>
        <w:ind w:left="269" w:right="3"/>
        <w:rPr>
          <w:rFonts w:asciiTheme="majorHAnsi" w:hAnsiTheme="majorHAnsi" w:cstheme="majorHAnsi"/>
          <w:szCs w:val="20"/>
        </w:rPr>
      </w:pPr>
    </w:p>
    <w:p w14:paraId="07C0298B" w14:textId="77777777" w:rsidR="0045494A" w:rsidRPr="00387E6D" w:rsidRDefault="0045494A" w:rsidP="0045494A">
      <w:pPr>
        <w:ind w:left="269" w:right="3"/>
        <w:rPr>
          <w:rFonts w:asciiTheme="majorHAnsi" w:hAnsiTheme="majorHAnsi" w:cstheme="majorHAnsi"/>
          <w:szCs w:val="20"/>
        </w:rPr>
      </w:pPr>
    </w:p>
    <w:p w14:paraId="72067C54" w14:textId="77777777" w:rsidR="0045494A" w:rsidRPr="00387E6D" w:rsidRDefault="0045494A" w:rsidP="0045494A">
      <w:pPr>
        <w:numPr>
          <w:ilvl w:val="0"/>
          <w:numId w:val="56"/>
        </w:numPr>
        <w:pBdr>
          <w:bottom w:val="single" w:sz="4" w:space="1" w:color="auto"/>
        </w:pBdr>
        <w:spacing w:after="218"/>
        <w:ind w:hanging="708"/>
        <w:jc w:val="both"/>
        <w:rPr>
          <w:rFonts w:asciiTheme="majorHAnsi" w:hAnsiTheme="majorHAnsi" w:cstheme="majorHAnsi"/>
          <w:szCs w:val="20"/>
        </w:rPr>
      </w:pPr>
      <w:r w:rsidRPr="00387E6D">
        <w:rPr>
          <w:rFonts w:asciiTheme="majorHAnsi" w:hAnsiTheme="majorHAnsi" w:cstheme="majorHAnsi"/>
          <w:b/>
          <w:szCs w:val="20"/>
        </w:rPr>
        <w:t>DA ALTERAÇÃO SUBJETIVA</w:t>
      </w:r>
    </w:p>
    <w:p w14:paraId="7DDCA39D" w14:textId="77777777" w:rsidR="0045494A" w:rsidRPr="00387E6D" w:rsidRDefault="0045494A" w:rsidP="0045494A">
      <w:pPr>
        <w:numPr>
          <w:ilvl w:val="1"/>
          <w:numId w:val="56"/>
        </w:numPr>
        <w:ind w:right="3" w:hanging="1132"/>
        <w:jc w:val="both"/>
        <w:rPr>
          <w:rFonts w:asciiTheme="majorHAnsi" w:hAnsiTheme="majorHAnsi" w:cstheme="majorHAnsi"/>
          <w:szCs w:val="20"/>
        </w:rPr>
      </w:pPr>
      <w:r w:rsidRPr="00387E6D">
        <w:rPr>
          <w:rFonts w:asciiTheme="majorHAnsi" w:hAnsiTheme="majorHAnsi" w:cstheme="majorHAnsi"/>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47DBD0B" w14:textId="77777777" w:rsidR="0045494A" w:rsidRPr="00387E6D" w:rsidRDefault="0045494A" w:rsidP="0045494A">
      <w:pPr>
        <w:ind w:right="3"/>
        <w:rPr>
          <w:rFonts w:asciiTheme="majorHAnsi" w:hAnsiTheme="majorHAnsi" w:cstheme="majorHAnsi"/>
          <w:szCs w:val="20"/>
        </w:rPr>
      </w:pPr>
    </w:p>
    <w:p w14:paraId="36C9FDFA" w14:textId="77777777" w:rsidR="0045494A" w:rsidRPr="00387E6D" w:rsidRDefault="0045494A" w:rsidP="0045494A">
      <w:pPr>
        <w:numPr>
          <w:ilvl w:val="0"/>
          <w:numId w:val="56"/>
        </w:numPr>
        <w:pBdr>
          <w:bottom w:val="single" w:sz="4" w:space="1" w:color="auto"/>
        </w:pBdr>
        <w:spacing w:after="218"/>
        <w:ind w:hanging="708"/>
        <w:jc w:val="both"/>
        <w:rPr>
          <w:rFonts w:asciiTheme="majorHAnsi" w:hAnsiTheme="majorHAnsi" w:cstheme="majorHAnsi"/>
          <w:szCs w:val="20"/>
        </w:rPr>
      </w:pPr>
      <w:r w:rsidRPr="00387E6D">
        <w:rPr>
          <w:rFonts w:asciiTheme="majorHAnsi" w:hAnsiTheme="majorHAnsi" w:cstheme="majorHAnsi"/>
          <w:b/>
          <w:szCs w:val="20"/>
        </w:rPr>
        <w:t>DO CONTROLE E FISCALIZAÇÃO DA EXECUÇÃO</w:t>
      </w:r>
    </w:p>
    <w:p w14:paraId="7E213563" w14:textId="77777777" w:rsidR="0045494A" w:rsidRPr="00387E6D" w:rsidRDefault="0045494A" w:rsidP="0045494A">
      <w:pPr>
        <w:numPr>
          <w:ilvl w:val="1"/>
          <w:numId w:val="56"/>
        </w:numPr>
        <w:spacing w:after="117"/>
        <w:ind w:right="3" w:hanging="1132"/>
        <w:jc w:val="both"/>
        <w:rPr>
          <w:rFonts w:asciiTheme="majorHAnsi" w:hAnsiTheme="majorHAnsi" w:cstheme="majorHAnsi"/>
          <w:szCs w:val="20"/>
        </w:rPr>
      </w:pPr>
      <w:r w:rsidRPr="00387E6D">
        <w:rPr>
          <w:rFonts w:asciiTheme="majorHAnsi" w:hAnsiTheme="majorHAnsi" w:cstheme="majorHAnsi"/>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5B0A0170" w14:textId="77777777" w:rsidR="0045494A" w:rsidRPr="00387E6D" w:rsidRDefault="0045494A" w:rsidP="0045494A">
      <w:pPr>
        <w:numPr>
          <w:ilvl w:val="1"/>
          <w:numId w:val="56"/>
        </w:numPr>
        <w:spacing w:after="117"/>
        <w:ind w:right="3" w:hanging="1132"/>
        <w:jc w:val="both"/>
        <w:rPr>
          <w:rFonts w:asciiTheme="majorHAnsi" w:hAnsiTheme="majorHAnsi" w:cstheme="majorHAnsi"/>
          <w:szCs w:val="20"/>
        </w:rPr>
      </w:pPr>
      <w:r w:rsidRPr="00387E6D">
        <w:rPr>
          <w:rFonts w:asciiTheme="majorHAnsi" w:hAnsiTheme="majorHAnsi" w:cstheme="majorHAnsi"/>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29E603E0" w14:textId="77777777" w:rsidR="0045494A" w:rsidRPr="00387E6D" w:rsidRDefault="0045494A" w:rsidP="0045494A">
      <w:pPr>
        <w:numPr>
          <w:ilvl w:val="2"/>
          <w:numId w:val="56"/>
        </w:numPr>
        <w:ind w:right="3" w:hanging="1156"/>
        <w:jc w:val="both"/>
        <w:rPr>
          <w:rFonts w:asciiTheme="majorHAnsi" w:hAnsiTheme="majorHAnsi" w:cstheme="majorHAnsi"/>
          <w:szCs w:val="20"/>
        </w:rPr>
      </w:pPr>
      <w:r w:rsidRPr="00387E6D">
        <w:rPr>
          <w:rFonts w:asciiTheme="majorHAnsi" w:hAnsiTheme="majorHAnsi" w:cstheme="majorHAnsi"/>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82F6836" w14:textId="77777777" w:rsidR="0045494A" w:rsidRPr="00387E6D" w:rsidRDefault="0045494A" w:rsidP="0045494A">
      <w:pPr>
        <w:ind w:right="3"/>
        <w:rPr>
          <w:rFonts w:asciiTheme="majorHAnsi" w:hAnsiTheme="majorHAnsi" w:cstheme="majorHAnsi"/>
          <w:szCs w:val="20"/>
        </w:rPr>
      </w:pPr>
    </w:p>
    <w:p w14:paraId="4DBDD687" w14:textId="77777777" w:rsidR="0045494A" w:rsidRPr="00387E6D" w:rsidRDefault="0045494A" w:rsidP="0045494A">
      <w:pPr>
        <w:numPr>
          <w:ilvl w:val="0"/>
          <w:numId w:val="56"/>
        </w:numPr>
        <w:pBdr>
          <w:bottom w:val="single" w:sz="4" w:space="1" w:color="auto"/>
        </w:pBdr>
        <w:ind w:hanging="708"/>
        <w:jc w:val="both"/>
        <w:rPr>
          <w:rFonts w:asciiTheme="majorHAnsi" w:hAnsiTheme="majorHAnsi" w:cstheme="majorHAnsi"/>
          <w:szCs w:val="20"/>
        </w:rPr>
      </w:pPr>
      <w:r w:rsidRPr="00387E6D">
        <w:rPr>
          <w:rFonts w:asciiTheme="majorHAnsi" w:hAnsiTheme="majorHAnsi" w:cstheme="majorHAnsi"/>
          <w:b/>
          <w:szCs w:val="20"/>
        </w:rPr>
        <w:t>DO PAGAMENTO</w:t>
      </w:r>
    </w:p>
    <w:p w14:paraId="06DBDD13" w14:textId="77777777" w:rsidR="0045494A" w:rsidRPr="00387E6D" w:rsidRDefault="0045494A" w:rsidP="0045494A">
      <w:pPr>
        <w:numPr>
          <w:ilvl w:val="1"/>
          <w:numId w:val="56"/>
        </w:numPr>
        <w:spacing w:after="218"/>
        <w:ind w:hanging="708"/>
        <w:jc w:val="both"/>
        <w:rPr>
          <w:rFonts w:asciiTheme="majorHAnsi" w:hAnsiTheme="majorHAnsi" w:cstheme="majorHAnsi"/>
          <w:szCs w:val="20"/>
        </w:rPr>
      </w:pPr>
      <w:r w:rsidRPr="00387E6D">
        <w:rPr>
          <w:rFonts w:asciiTheme="majorHAnsi" w:hAnsiTheme="majorHAnsi" w:cstheme="majorHAnsi"/>
          <w:szCs w:val="20"/>
        </w:rPr>
        <w:t xml:space="preserve">O pagamento será efetuado pela Contratante, de acordo com o quantitativo efetivamente entregue,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3BBCE830" w14:textId="77777777" w:rsidR="0045494A" w:rsidRPr="00387E6D" w:rsidRDefault="0045494A" w:rsidP="0045494A">
      <w:pPr>
        <w:numPr>
          <w:ilvl w:val="1"/>
          <w:numId w:val="56"/>
        </w:numPr>
        <w:spacing w:after="218"/>
        <w:ind w:hanging="708"/>
        <w:jc w:val="both"/>
        <w:rPr>
          <w:rFonts w:asciiTheme="majorHAnsi" w:hAnsiTheme="majorHAnsi" w:cstheme="majorHAnsi"/>
          <w:szCs w:val="20"/>
        </w:rPr>
      </w:pPr>
      <w:r w:rsidRPr="00387E6D">
        <w:rPr>
          <w:rFonts w:asciiTheme="majorHAnsi" w:hAnsiTheme="majorHAnsi" w:cstheme="majorHAnsi"/>
          <w:szCs w:val="20"/>
        </w:rPr>
        <w:t>Havendo erro na Fatura/Nota Fiscal/Recibo, ou outra circunstância que desaprove a liquidação, o pagamento será sustado, até que sejam tomadas as medidas saneadoras necessárias;</w:t>
      </w:r>
    </w:p>
    <w:p w14:paraId="59243B73" w14:textId="77777777" w:rsidR="0045494A" w:rsidRPr="00387E6D" w:rsidRDefault="0045494A" w:rsidP="0045494A">
      <w:pPr>
        <w:numPr>
          <w:ilvl w:val="1"/>
          <w:numId w:val="56"/>
        </w:numPr>
        <w:spacing w:after="218"/>
        <w:ind w:hanging="708"/>
        <w:jc w:val="both"/>
        <w:rPr>
          <w:rFonts w:asciiTheme="majorHAnsi" w:hAnsiTheme="majorHAnsi" w:cstheme="majorHAnsi"/>
          <w:szCs w:val="20"/>
        </w:rPr>
      </w:pPr>
      <w:r w:rsidRPr="00387E6D">
        <w:rPr>
          <w:rFonts w:asciiTheme="majorHAnsi" w:hAnsiTheme="majorHAnsi" w:cstheme="majorHAnsi"/>
          <w:szCs w:val="20"/>
        </w:rPr>
        <w:t>Os pagamentos podem ser realizados com recursos próprios e/ou com recursos de convênios.</w:t>
      </w:r>
    </w:p>
    <w:p w14:paraId="5E098597" w14:textId="77777777" w:rsidR="0045494A" w:rsidRPr="00387E6D" w:rsidRDefault="0045494A" w:rsidP="0045494A">
      <w:pPr>
        <w:pStyle w:val="PargrafodaLista"/>
        <w:numPr>
          <w:ilvl w:val="0"/>
          <w:numId w:val="56"/>
        </w:numPr>
        <w:pBdr>
          <w:bottom w:val="single" w:sz="4" w:space="1" w:color="auto"/>
        </w:pBdr>
        <w:spacing w:before="0" w:after="118" w:line="240" w:lineRule="auto"/>
        <w:ind w:left="0" w:firstLine="0"/>
        <w:rPr>
          <w:rFonts w:asciiTheme="majorHAnsi" w:hAnsiTheme="majorHAnsi" w:cstheme="majorHAnsi"/>
          <w:b/>
          <w:bCs/>
          <w:szCs w:val="20"/>
        </w:rPr>
      </w:pPr>
      <w:r w:rsidRPr="00387E6D">
        <w:rPr>
          <w:rFonts w:asciiTheme="majorHAnsi" w:hAnsiTheme="majorHAnsi" w:cstheme="majorHAnsi"/>
          <w:b/>
          <w:bCs/>
          <w:szCs w:val="20"/>
        </w:rPr>
        <w:t>DA DOTAÇÃO ORÇAMENTÁRIA</w:t>
      </w:r>
    </w:p>
    <w:p w14:paraId="2E56D164" w14:textId="77777777" w:rsidR="0045494A" w:rsidRPr="00387E6D" w:rsidRDefault="0045494A" w:rsidP="0045494A">
      <w:pPr>
        <w:pStyle w:val="PargrafodaLista"/>
        <w:numPr>
          <w:ilvl w:val="1"/>
          <w:numId w:val="56"/>
        </w:numPr>
        <w:spacing w:before="0" w:after="118" w:line="240" w:lineRule="auto"/>
        <w:ind w:hanging="975"/>
        <w:rPr>
          <w:rFonts w:asciiTheme="majorHAnsi" w:hAnsiTheme="majorHAnsi" w:cstheme="majorHAnsi"/>
          <w:szCs w:val="20"/>
        </w:rPr>
      </w:pPr>
      <w:r w:rsidRPr="00387E6D">
        <w:rPr>
          <w:rFonts w:asciiTheme="majorHAnsi" w:hAnsiTheme="majorHAnsi" w:cstheme="majorHAnsi"/>
          <w:szCs w:val="20"/>
        </w:rPr>
        <w:t>Em se tratando de procedimento licitatório realizado sob o Sistema de Registro de Preço, cujo instrumento não constitui obrigação para o órgão gerenciador e participantes da licitação pela contratação do seu objeto, torna-se dispensável a indicação da dotação orçamentária, que somente será exigida para formalização do contrato ou outro instrumento hábil.</w:t>
      </w:r>
    </w:p>
    <w:p w14:paraId="53ABB382" w14:textId="77777777" w:rsidR="0045494A" w:rsidRPr="00387E6D" w:rsidRDefault="0045494A" w:rsidP="0045494A">
      <w:pPr>
        <w:numPr>
          <w:ilvl w:val="0"/>
          <w:numId w:val="56"/>
        </w:numPr>
        <w:pBdr>
          <w:bottom w:val="single" w:sz="4" w:space="1" w:color="auto"/>
        </w:pBdr>
        <w:ind w:hanging="708"/>
        <w:jc w:val="both"/>
        <w:rPr>
          <w:rFonts w:asciiTheme="majorHAnsi" w:hAnsiTheme="majorHAnsi" w:cstheme="majorHAnsi"/>
          <w:szCs w:val="20"/>
        </w:rPr>
      </w:pPr>
      <w:r w:rsidRPr="00387E6D">
        <w:rPr>
          <w:rFonts w:asciiTheme="majorHAnsi" w:hAnsiTheme="majorHAnsi" w:cstheme="majorHAnsi"/>
          <w:b/>
          <w:szCs w:val="20"/>
        </w:rPr>
        <w:t>DAS SANÇÕES ADMINISTRATIVAS</w:t>
      </w:r>
    </w:p>
    <w:p w14:paraId="7D125552" w14:textId="77777777" w:rsidR="0045494A" w:rsidRPr="00387E6D" w:rsidRDefault="0045494A" w:rsidP="0045494A">
      <w:pPr>
        <w:numPr>
          <w:ilvl w:val="1"/>
          <w:numId w:val="56"/>
        </w:numPr>
        <w:ind w:right="3" w:hanging="1132"/>
        <w:jc w:val="both"/>
        <w:rPr>
          <w:rFonts w:asciiTheme="majorHAnsi" w:hAnsiTheme="majorHAnsi" w:cstheme="majorHAnsi"/>
          <w:szCs w:val="20"/>
        </w:rPr>
      </w:pPr>
      <w:r w:rsidRPr="00387E6D">
        <w:rPr>
          <w:rFonts w:asciiTheme="majorHAnsi" w:hAnsiTheme="majorHAnsi" w:cstheme="majorHAnsi"/>
          <w:szCs w:val="20"/>
        </w:rPr>
        <w:t>Com fundamento no art.7°da Lei 10520/2002, ficará impedido de licitar e contratar com a União, e será descredenciado no SICAF, pelo prazo de até 5 (cinco) anos, garantido o direito à ampla defesa, sem prejuízo das demais cominações legais previstas neste edital, o licitante que:</w:t>
      </w:r>
    </w:p>
    <w:p w14:paraId="4360157D" w14:textId="77777777" w:rsidR="0045494A" w:rsidRPr="00387E6D" w:rsidRDefault="0045494A" w:rsidP="0045494A">
      <w:pPr>
        <w:numPr>
          <w:ilvl w:val="2"/>
          <w:numId w:val="56"/>
        </w:numPr>
        <w:ind w:right="3" w:hanging="1014"/>
        <w:jc w:val="both"/>
        <w:rPr>
          <w:rFonts w:asciiTheme="majorHAnsi" w:hAnsiTheme="majorHAnsi" w:cstheme="majorHAnsi"/>
          <w:szCs w:val="20"/>
        </w:rPr>
      </w:pPr>
      <w:r w:rsidRPr="00387E6D">
        <w:rPr>
          <w:rFonts w:asciiTheme="majorHAnsi" w:hAnsiTheme="majorHAnsi" w:cstheme="majorHAnsi"/>
          <w:szCs w:val="20"/>
        </w:rPr>
        <w:t>Recusar-se a retirar/receber a nota de empenho.</w:t>
      </w:r>
    </w:p>
    <w:p w14:paraId="58252910" w14:textId="77777777" w:rsidR="0045494A" w:rsidRPr="00387E6D" w:rsidRDefault="0045494A" w:rsidP="0045494A">
      <w:pPr>
        <w:numPr>
          <w:ilvl w:val="2"/>
          <w:numId w:val="56"/>
        </w:numPr>
        <w:ind w:right="3" w:hanging="1014"/>
        <w:jc w:val="both"/>
        <w:rPr>
          <w:rFonts w:asciiTheme="majorHAnsi" w:hAnsiTheme="majorHAnsi" w:cstheme="majorHAnsi"/>
          <w:szCs w:val="20"/>
        </w:rPr>
      </w:pPr>
      <w:r w:rsidRPr="00387E6D">
        <w:rPr>
          <w:rFonts w:asciiTheme="majorHAnsi" w:hAnsiTheme="majorHAnsi" w:cstheme="majorHAnsi"/>
          <w:szCs w:val="20"/>
        </w:rPr>
        <w:t>Deixar de entregar documentação exigida no edital;</w:t>
      </w:r>
    </w:p>
    <w:p w14:paraId="24A51DAF" w14:textId="77777777" w:rsidR="0045494A" w:rsidRPr="00387E6D" w:rsidRDefault="0045494A" w:rsidP="0045494A">
      <w:pPr>
        <w:numPr>
          <w:ilvl w:val="2"/>
          <w:numId w:val="56"/>
        </w:numPr>
        <w:ind w:right="3" w:hanging="1014"/>
        <w:jc w:val="both"/>
        <w:rPr>
          <w:rFonts w:asciiTheme="majorHAnsi" w:hAnsiTheme="majorHAnsi" w:cstheme="majorHAnsi"/>
          <w:szCs w:val="20"/>
        </w:rPr>
      </w:pPr>
      <w:r w:rsidRPr="00387E6D">
        <w:rPr>
          <w:rFonts w:asciiTheme="majorHAnsi" w:hAnsiTheme="majorHAnsi" w:cstheme="majorHAnsi"/>
          <w:szCs w:val="20"/>
        </w:rPr>
        <w:t>Apresentar documentação falsa;</w:t>
      </w:r>
    </w:p>
    <w:p w14:paraId="6D70985D" w14:textId="77777777" w:rsidR="0045494A" w:rsidRPr="00387E6D" w:rsidRDefault="0045494A" w:rsidP="0045494A">
      <w:pPr>
        <w:numPr>
          <w:ilvl w:val="2"/>
          <w:numId w:val="56"/>
        </w:numPr>
        <w:ind w:right="3" w:hanging="1014"/>
        <w:jc w:val="both"/>
        <w:rPr>
          <w:rFonts w:asciiTheme="majorHAnsi" w:hAnsiTheme="majorHAnsi" w:cstheme="majorHAnsi"/>
          <w:szCs w:val="20"/>
        </w:rPr>
      </w:pPr>
      <w:r w:rsidRPr="00387E6D">
        <w:rPr>
          <w:rFonts w:asciiTheme="majorHAnsi" w:hAnsiTheme="majorHAnsi" w:cstheme="majorHAnsi"/>
          <w:szCs w:val="20"/>
        </w:rPr>
        <w:t>Ensejar o retardamento da execução do seu objeto;</w:t>
      </w:r>
    </w:p>
    <w:p w14:paraId="1392272B" w14:textId="77777777" w:rsidR="0045494A" w:rsidRPr="00387E6D" w:rsidRDefault="0045494A" w:rsidP="0045494A">
      <w:pPr>
        <w:numPr>
          <w:ilvl w:val="2"/>
          <w:numId w:val="56"/>
        </w:numPr>
        <w:ind w:right="3" w:hanging="1014"/>
        <w:jc w:val="both"/>
        <w:rPr>
          <w:rFonts w:asciiTheme="majorHAnsi" w:hAnsiTheme="majorHAnsi" w:cstheme="majorHAnsi"/>
          <w:szCs w:val="20"/>
        </w:rPr>
      </w:pPr>
      <w:r w:rsidRPr="00387E6D">
        <w:rPr>
          <w:rFonts w:asciiTheme="majorHAnsi" w:hAnsiTheme="majorHAnsi" w:cstheme="majorHAnsi"/>
          <w:szCs w:val="20"/>
        </w:rPr>
        <w:t>Não mantiver a proposta;</w:t>
      </w:r>
    </w:p>
    <w:p w14:paraId="68F54801" w14:textId="77777777" w:rsidR="0045494A" w:rsidRPr="00387E6D" w:rsidRDefault="0045494A" w:rsidP="0045494A">
      <w:pPr>
        <w:numPr>
          <w:ilvl w:val="2"/>
          <w:numId w:val="56"/>
        </w:numPr>
        <w:ind w:right="3" w:hanging="1014"/>
        <w:jc w:val="both"/>
        <w:rPr>
          <w:rFonts w:asciiTheme="majorHAnsi" w:hAnsiTheme="majorHAnsi" w:cstheme="majorHAnsi"/>
          <w:szCs w:val="20"/>
        </w:rPr>
      </w:pPr>
      <w:r w:rsidRPr="00387E6D">
        <w:rPr>
          <w:rFonts w:asciiTheme="majorHAnsi" w:hAnsiTheme="majorHAnsi" w:cstheme="majorHAnsi"/>
          <w:szCs w:val="20"/>
        </w:rPr>
        <w:t>Falhar ou fraudar na execução do contrato;</w:t>
      </w:r>
    </w:p>
    <w:p w14:paraId="24D82EB9" w14:textId="77777777" w:rsidR="0045494A" w:rsidRPr="00387E6D" w:rsidRDefault="0045494A" w:rsidP="0045494A">
      <w:pPr>
        <w:numPr>
          <w:ilvl w:val="2"/>
          <w:numId w:val="56"/>
        </w:numPr>
        <w:ind w:right="3" w:hanging="1014"/>
        <w:jc w:val="both"/>
        <w:rPr>
          <w:rFonts w:asciiTheme="majorHAnsi" w:hAnsiTheme="majorHAnsi" w:cstheme="majorHAnsi"/>
          <w:szCs w:val="20"/>
        </w:rPr>
      </w:pPr>
      <w:r w:rsidRPr="00387E6D">
        <w:rPr>
          <w:rFonts w:asciiTheme="majorHAnsi" w:hAnsiTheme="majorHAnsi" w:cstheme="majorHAnsi"/>
          <w:szCs w:val="20"/>
        </w:rPr>
        <w:t>Comportar-se de modo inidôneo;</w:t>
      </w:r>
    </w:p>
    <w:p w14:paraId="14853950" w14:textId="77777777" w:rsidR="0045494A" w:rsidRPr="00387E6D" w:rsidRDefault="0045494A" w:rsidP="0045494A">
      <w:pPr>
        <w:numPr>
          <w:ilvl w:val="2"/>
          <w:numId w:val="56"/>
        </w:numPr>
        <w:ind w:right="3" w:hanging="1014"/>
        <w:jc w:val="both"/>
        <w:rPr>
          <w:rFonts w:asciiTheme="majorHAnsi" w:hAnsiTheme="majorHAnsi" w:cstheme="majorHAnsi"/>
          <w:szCs w:val="20"/>
        </w:rPr>
      </w:pPr>
      <w:r w:rsidRPr="00387E6D">
        <w:rPr>
          <w:rFonts w:asciiTheme="majorHAnsi" w:hAnsiTheme="majorHAnsi" w:cstheme="majorHAnsi"/>
          <w:szCs w:val="20"/>
        </w:rPr>
        <w:t>Fizer declaração falsa ou cometer fraude fiscal;</w:t>
      </w:r>
    </w:p>
    <w:p w14:paraId="55F47E30" w14:textId="77777777" w:rsidR="0045494A" w:rsidRPr="00387E6D" w:rsidRDefault="0045494A" w:rsidP="0045494A">
      <w:pPr>
        <w:numPr>
          <w:ilvl w:val="2"/>
          <w:numId w:val="56"/>
        </w:numPr>
        <w:ind w:right="3" w:hanging="1014"/>
        <w:jc w:val="both"/>
        <w:rPr>
          <w:rFonts w:asciiTheme="majorHAnsi" w:hAnsiTheme="majorHAnsi" w:cstheme="majorHAnsi"/>
          <w:szCs w:val="20"/>
        </w:rPr>
      </w:pPr>
      <w:r w:rsidRPr="00387E6D">
        <w:rPr>
          <w:rFonts w:asciiTheme="majorHAnsi" w:hAnsiTheme="majorHAnsi" w:cstheme="majorHAnsi"/>
          <w:szCs w:val="20"/>
        </w:rPr>
        <w:t xml:space="preserve">Recursar-se a assinar a Ata de Registro de Preços. </w:t>
      </w:r>
    </w:p>
    <w:p w14:paraId="1F99E642" w14:textId="77777777" w:rsidR="0045494A" w:rsidRPr="00387E6D" w:rsidRDefault="0045494A" w:rsidP="0045494A">
      <w:pPr>
        <w:numPr>
          <w:ilvl w:val="2"/>
          <w:numId w:val="56"/>
        </w:numPr>
        <w:ind w:right="3" w:hanging="1132"/>
        <w:jc w:val="both"/>
        <w:rPr>
          <w:rFonts w:asciiTheme="majorHAnsi" w:hAnsiTheme="majorHAnsi" w:cstheme="majorHAnsi"/>
          <w:szCs w:val="20"/>
        </w:rPr>
      </w:pPr>
      <w:r w:rsidRPr="00387E6D">
        <w:rPr>
          <w:rFonts w:asciiTheme="majorHAnsi" w:hAnsiTheme="majorHAnsi" w:cstheme="majorHAnsi"/>
          <w:szCs w:val="20"/>
        </w:rPr>
        <w:t>Pelo atraso injustificado, inexecução total ou parcial do avençado, a administração poderá, garantida a prévia defesa, aplicar à CONTRATADA as multas fixadas a seguir, sem prejuízo de outras sanções prevista neste edital, e demais legislações aplicáveis à espécie:</w:t>
      </w:r>
    </w:p>
    <w:p w14:paraId="6E233E40" w14:textId="77777777" w:rsidR="0045494A" w:rsidRPr="00387E6D" w:rsidRDefault="0045494A" w:rsidP="0045494A">
      <w:pPr>
        <w:numPr>
          <w:ilvl w:val="2"/>
          <w:numId w:val="56"/>
        </w:numPr>
        <w:spacing w:after="2"/>
        <w:ind w:right="3" w:hanging="1014"/>
        <w:jc w:val="both"/>
        <w:rPr>
          <w:rFonts w:asciiTheme="majorHAnsi" w:hAnsiTheme="majorHAnsi" w:cstheme="majorHAnsi"/>
          <w:szCs w:val="20"/>
        </w:rPr>
      </w:pPr>
      <w:r w:rsidRPr="00387E6D">
        <w:rPr>
          <w:rFonts w:asciiTheme="majorHAnsi" w:hAnsiTheme="majorHAnsi" w:cstheme="majorHAnsi"/>
          <w:szCs w:val="20"/>
        </w:rPr>
        <w:t>Multa moratória de 0,1% (um décimo por cento) do valor da nota de empenho, por dia de atraso de sua execução.</w:t>
      </w:r>
    </w:p>
    <w:p w14:paraId="59181A01" w14:textId="77777777" w:rsidR="0045494A" w:rsidRPr="00387E6D" w:rsidRDefault="0045494A" w:rsidP="0045494A">
      <w:pPr>
        <w:numPr>
          <w:ilvl w:val="2"/>
          <w:numId w:val="56"/>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Multa compensatória de 10% (dez por cento) sobre o valor da parcela inadimplida, no caso de sua inexecução total ou parcial, ou ainda, pela recusa injustificada em receber/retirar a Nota de Empenho.</w:t>
      </w:r>
    </w:p>
    <w:p w14:paraId="0CAA82D7" w14:textId="77777777" w:rsidR="0045494A" w:rsidRPr="00387E6D" w:rsidRDefault="0045494A" w:rsidP="0045494A">
      <w:pPr>
        <w:numPr>
          <w:ilvl w:val="2"/>
          <w:numId w:val="56"/>
        </w:numPr>
        <w:spacing w:after="4"/>
        <w:ind w:right="3" w:hanging="1014"/>
        <w:jc w:val="both"/>
        <w:rPr>
          <w:rFonts w:asciiTheme="majorHAnsi" w:hAnsiTheme="majorHAnsi" w:cstheme="majorHAnsi"/>
          <w:szCs w:val="20"/>
        </w:rPr>
      </w:pPr>
      <w:r w:rsidRPr="00387E6D">
        <w:rPr>
          <w:rFonts w:asciiTheme="majorHAnsi" w:hAnsiTheme="majorHAnsi" w:cstheme="majorHAnsi"/>
          <w:szCs w:val="20"/>
        </w:rPr>
        <w:t>Multa de 10% (dez por cento) do valor da nota de empenho, no caso de descumprimento de qualquer outra obrigação aqui pactuada, observado o princípio da proporcionalidade.</w:t>
      </w:r>
    </w:p>
    <w:p w14:paraId="046A29DB" w14:textId="77777777" w:rsidR="0045494A" w:rsidRPr="00387E6D" w:rsidRDefault="0045494A" w:rsidP="0045494A">
      <w:pPr>
        <w:numPr>
          <w:ilvl w:val="2"/>
          <w:numId w:val="56"/>
        </w:numPr>
        <w:ind w:right="3" w:hanging="1132"/>
        <w:jc w:val="both"/>
        <w:rPr>
          <w:rFonts w:asciiTheme="majorHAnsi" w:hAnsiTheme="majorHAnsi" w:cstheme="majorHAnsi"/>
          <w:szCs w:val="20"/>
        </w:rPr>
      </w:pPr>
      <w:r w:rsidRPr="00387E6D">
        <w:rPr>
          <w:rFonts w:asciiTheme="majorHAnsi" w:hAnsiTheme="majorHAnsi" w:cstheme="majorHAnsi"/>
          <w:szCs w:val="20"/>
        </w:rPr>
        <w:t>A autoridade competente, na aplicação das sanções, levará em consideração a gravidade da conduta do infrator, o caráter educativo da pena, bem como o dano causado à Administração, observado o princípio da proporcionalidade.</w:t>
      </w:r>
    </w:p>
    <w:p w14:paraId="77D46F6D" w14:textId="77777777" w:rsidR="0045494A" w:rsidRPr="00387E6D" w:rsidRDefault="0045494A" w:rsidP="0045494A">
      <w:pPr>
        <w:numPr>
          <w:ilvl w:val="2"/>
          <w:numId w:val="56"/>
        </w:numPr>
        <w:spacing w:after="4"/>
        <w:ind w:right="3" w:hanging="1132"/>
        <w:jc w:val="both"/>
        <w:rPr>
          <w:rFonts w:asciiTheme="majorHAnsi" w:hAnsiTheme="majorHAnsi" w:cstheme="majorHAnsi"/>
          <w:szCs w:val="20"/>
        </w:rPr>
      </w:pPr>
      <w:r w:rsidRPr="00387E6D">
        <w:rPr>
          <w:rFonts w:asciiTheme="majorHAnsi" w:hAnsiTheme="majorHAnsi" w:cstheme="majorHAnsi"/>
          <w:szCs w:val="20"/>
        </w:rPr>
        <w:t>Comprovado impedimento ou reconhecida força maior, devidamente justificado e aceito pela administração, a CONTRATADA ficará isenta das penalidades.</w:t>
      </w:r>
    </w:p>
    <w:p w14:paraId="2BC3A3A2" w14:textId="77777777" w:rsidR="0045494A" w:rsidRPr="00387E6D" w:rsidRDefault="0045494A" w:rsidP="0045494A">
      <w:pPr>
        <w:numPr>
          <w:ilvl w:val="2"/>
          <w:numId w:val="56"/>
        </w:numPr>
        <w:spacing w:after="117"/>
        <w:ind w:right="3" w:hanging="1132"/>
        <w:jc w:val="both"/>
        <w:rPr>
          <w:rFonts w:asciiTheme="majorHAnsi" w:hAnsiTheme="majorHAnsi" w:cstheme="majorHAnsi"/>
          <w:szCs w:val="20"/>
        </w:rPr>
      </w:pPr>
      <w:r w:rsidRPr="00387E6D">
        <w:rPr>
          <w:rFonts w:asciiTheme="majorHAnsi" w:hAnsiTheme="majorHAnsi" w:cstheme="majorHAnsi"/>
          <w:szCs w:val="20"/>
        </w:rPr>
        <w:t>As penalidades serão obrigatoriamente registradas no SICAF, e no caso de impedimento de licitar e de contratar com a União, o licitante será também descredenciado por igual período, sem prejuízo das multas previstas neste edital e das demais cominações legais.</w:t>
      </w:r>
    </w:p>
    <w:p w14:paraId="0B693B39" w14:textId="77777777" w:rsidR="0045494A" w:rsidRPr="00387E6D" w:rsidRDefault="0045494A" w:rsidP="0045494A">
      <w:pPr>
        <w:numPr>
          <w:ilvl w:val="2"/>
          <w:numId w:val="56"/>
        </w:numPr>
        <w:ind w:right="3" w:hanging="1132"/>
        <w:jc w:val="both"/>
        <w:rPr>
          <w:rFonts w:asciiTheme="majorHAnsi" w:hAnsiTheme="majorHAnsi" w:cstheme="majorHAnsi"/>
          <w:szCs w:val="20"/>
        </w:rPr>
      </w:pPr>
      <w:r w:rsidRPr="00387E6D">
        <w:rPr>
          <w:rFonts w:asciiTheme="majorHAnsi" w:hAnsiTheme="majorHAnsi" w:cstheme="majorHAnsi"/>
          <w:szCs w:val="20"/>
        </w:rPr>
        <w:t>As penalidades serão obrigatoriamente registradas no SICAF.</w:t>
      </w:r>
    </w:p>
    <w:p w14:paraId="5F11A41D" w14:textId="77777777" w:rsidR="0045494A" w:rsidRPr="00387E6D" w:rsidRDefault="0045494A" w:rsidP="0045494A">
      <w:pPr>
        <w:spacing w:line="276" w:lineRule="auto"/>
        <w:ind w:left="1401" w:right="3"/>
        <w:rPr>
          <w:rFonts w:asciiTheme="majorHAnsi" w:hAnsiTheme="majorHAnsi" w:cstheme="majorHAnsi"/>
          <w:szCs w:val="20"/>
        </w:rPr>
      </w:pPr>
    </w:p>
    <w:p w14:paraId="42D1E565" w14:textId="77777777" w:rsidR="0045494A" w:rsidRPr="00387E6D" w:rsidRDefault="0045494A" w:rsidP="0045494A">
      <w:pPr>
        <w:numPr>
          <w:ilvl w:val="0"/>
          <w:numId w:val="56"/>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hAnsiTheme="majorHAnsi" w:cstheme="majorHAnsi"/>
          <w:b/>
          <w:szCs w:val="20"/>
        </w:rPr>
        <w:t>ESTIMATIVA DE PREÇOS E PREÇOS REFERENCIAIS.</w:t>
      </w:r>
    </w:p>
    <w:p w14:paraId="095A2D02" w14:textId="77777777" w:rsidR="0045494A" w:rsidRPr="00387E6D" w:rsidRDefault="0045494A" w:rsidP="0045494A">
      <w:pPr>
        <w:numPr>
          <w:ilvl w:val="1"/>
          <w:numId w:val="56"/>
        </w:numPr>
        <w:spacing w:line="276" w:lineRule="auto"/>
        <w:ind w:right="3" w:hanging="1117"/>
        <w:jc w:val="both"/>
        <w:rPr>
          <w:rFonts w:asciiTheme="majorHAnsi" w:hAnsiTheme="majorHAnsi" w:cstheme="majorHAnsi"/>
          <w:szCs w:val="20"/>
        </w:rPr>
      </w:pPr>
      <w:r w:rsidRPr="00387E6D">
        <w:rPr>
          <w:rFonts w:asciiTheme="majorHAnsi" w:hAnsiTheme="majorHAnsi" w:cstheme="majorHAnsi"/>
          <w:szCs w:val="20"/>
        </w:rPr>
        <w:t>O custo estimado da contratação deverá constar apenas no Mapa de Preços junto ao processo, que será tornado público apenas e imediatamente após o encerramento do envio de lances.</w:t>
      </w:r>
    </w:p>
    <w:p w14:paraId="637D6CFB" w14:textId="77777777" w:rsidR="0045494A" w:rsidRPr="00387E6D" w:rsidRDefault="0045494A" w:rsidP="0045494A">
      <w:pPr>
        <w:numPr>
          <w:ilvl w:val="1"/>
          <w:numId w:val="56"/>
        </w:numPr>
        <w:spacing w:line="276" w:lineRule="auto"/>
        <w:ind w:left="1418" w:right="3" w:hanging="1134"/>
        <w:jc w:val="both"/>
        <w:rPr>
          <w:rFonts w:asciiTheme="majorHAnsi" w:hAnsiTheme="majorHAnsi" w:cstheme="majorHAnsi"/>
          <w:szCs w:val="20"/>
        </w:rPr>
      </w:pPr>
      <w:r w:rsidRPr="00387E6D">
        <w:rPr>
          <w:rFonts w:asciiTheme="majorHAnsi" w:hAnsiTheme="majorHAnsi" w:cstheme="majorHAnsi"/>
          <w:szCs w:val="20"/>
        </w:rPr>
        <w:t>Nos termos do artigo. 15 § 1º do Decreto 10.024/2019, o valor estimado não será divulgado, de acordo com o princípio da economicidade e da competitividade, gerando economia institucional e uso racional e eficaz do recurso público direcionado a esta administração pública.</w:t>
      </w:r>
    </w:p>
    <w:p w14:paraId="5DCACF6B" w14:textId="77777777" w:rsidR="0045494A" w:rsidRPr="00387E6D" w:rsidRDefault="0045494A" w:rsidP="0045494A">
      <w:pPr>
        <w:spacing w:line="276" w:lineRule="auto"/>
        <w:ind w:left="1418" w:right="3"/>
        <w:rPr>
          <w:rFonts w:asciiTheme="majorHAnsi" w:hAnsiTheme="majorHAnsi" w:cstheme="majorHAnsi"/>
          <w:szCs w:val="20"/>
        </w:rPr>
      </w:pPr>
    </w:p>
    <w:p w14:paraId="48842DD6" w14:textId="77777777" w:rsidR="0045494A" w:rsidRPr="00387E6D" w:rsidRDefault="0045494A" w:rsidP="0045494A">
      <w:pPr>
        <w:numPr>
          <w:ilvl w:val="0"/>
          <w:numId w:val="56"/>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hAnsiTheme="majorHAnsi" w:cstheme="majorHAnsi"/>
          <w:b/>
          <w:szCs w:val="20"/>
        </w:rPr>
        <w:t>DISPOSIÇÕES FINAIS</w:t>
      </w:r>
    </w:p>
    <w:p w14:paraId="11DF4F26" w14:textId="77777777" w:rsidR="0045494A" w:rsidRPr="00387E6D" w:rsidRDefault="0045494A" w:rsidP="0045494A">
      <w:pPr>
        <w:pStyle w:val="Default"/>
        <w:numPr>
          <w:ilvl w:val="1"/>
          <w:numId w:val="56"/>
        </w:numPr>
        <w:ind w:hanging="1117"/>
        <w:jc w:val="both"/>
        <w:rPr>
          <w:rFonts w:asciiTheme="majorHAnsi" w:hAnsiTheme="majorHAnsi" w:cstheme="majorHAnsi"/>
        </w:rPr>
      </w:pPr>
      <w:r w:rsidRPr="00387E6D">
        <w:rPr>
          <w:rFonts w:asciiTheme="majorHAnsi" w:hAnsiTheme="majorHAnsi" w:cstheme="majorHAnsi"/>
        </w:rPr>
        <w:t>O Setor Técnico competente auxiliará o pregoeiro nos casos de pedidos de esclarecimentos, impugnações e análise de propostas.</w:t>
      </w:r>
    </w:p>
    <w:p w14:paraId="3EEC2791" w14:textId="77777777" w:rsidR="0045494A" w:rsidRPr="00387E6D" w:rsidRDefault="0045494A" w:rsidP="0045494A">
      <w:pPr>
        <w:pStyle w:val="Default"/>
        <w:numPr>
          <w:ilvl w:val="1"/>
          <w:numId w:val="56"/>
        </w:numPr>
        <w:ind w:hanging="1117"/>
        <w:jc w:val="both"/>
        <w:rPr>
          <w:rFonts w:asciiTheme="majorHAnsi" w:hAnsiTheme="majorHAnsi" w:cstheme="majorHAnsi"/>
        </w:rPr>
      </w:pPr>
      <w:r w:rsidRPr="00387E6D">
        <w:rPr>
          <w:rFonts w:asciiTheme="majorHAnsi" w:hAnsiTheme="majorHAnsi" w:cstheme="majorHAnsi"/>
        </w:rPr>
        <w:t>Eventuais pedidos de informações/esclarecimentos deverão ser encaminhados para Secretaria Municipal de Gestão dos Recursos Humanos e do Patrimônio – SEMGEPA, Rua Dr. Tavares Basto, 215, Centro - CEP: 57160-000.</w:t>
      </w:r>
    </w:p>
    <w:p w14:paraId="04B6B973" w14:textId="77777777" w:rsidR="0045494A" w:rsidRPr="00387E6D" w:rsidRDefault="0045494A" w:rsidP="0045494A">
      <w:pPr>
        <w:pStyle w:val="Default"/>
        <w:spacing w:line="276" w:lineRule="auto"/>
        <w:jc w:val="both"/>
        <w:rPr>
          <w:rFonts w:asciiTheme="majorHAnsi" w:hAnsiTheme="majorHAnsi" w:cstheme="majorHAnsi"/>
        </w:rPr>
      </w:pPr>
    </w:p>
    <w:p w14:paraId="70F52719" w14:textId="77777777" w:rsidR="0045494A" w:rsidRPr="00387E6D" w:rsidRDefault="0045494A" w:rsidP="0045494A">
      <w:pPr>
        <w:pStyle w:val="Default"/>
        <w:jc w:val="right"/>
        <w:rPr>
          <w:rFonts w:asciiTheme="majorHAnsi" w:hAnsiTheme="majorHAnsi" w:cstheme="majorHAnsi"/>
        </w:rPr>
      </w:pPr>
      <w:r w:rsidRPr="00387E6D">
        <w:rPr>
          <w:rFonts w:asciiTheme="majorHAnsi" w:hAnsiTheme="majorHAnsi" w:cstheme="majorHAnsi"/>
        </w:rPr>
        <w:t xml:space="preserve"> </w:t>
      </w:r>
      <w:r>
        <w:rPr>
          <w:rFonts w:asciiTheme="majorHAnsi" w:hAnsiTheme="majorHAnsi" w:cstheme="majorHAnsi"/>
        </w:rPr>
        <w:t>Marechal Deodoro/AL, 20 de julho de 2021.</w:t>
      </w:r>
    </w:p>
    <w:p w14:paraId="07E9DE60" w14:textId="77777777" w:rsidR="0045494A" w:rsidRPr="00387E6D" w:rsidRDefault="0045494A" w:rsidP="0045494A">
      <w:pPr>
        <w:pStyle w:val="PargrafodaLista"/>
        <w:spacing w:after="32" w:line="259" w:lineRule="auto"/>
        <w:ind w:left="708" w:firstLine="0"/>
        <w:jc w:val="left"/>
        <w:rPr>
          <w:rFonts w:asciiTheme="majorHAnsi" w:hAnsiTheme="majorHAnsi" w:cstheme="majorHAnsi"/>
          <w:szCs w:val="20"/>
        </w:rPr>
      </w:pPr>
    </w:p>
    <w:p w14:paraId="3204B8C1" w14:textId="77777777" w:rsidR="0045494A" w:rsidRPr="00387E6D" w:rsidRDefault="0045494A" w:rsidP="0045494A">
      <w:pPr>
        <w:pStyle w:val="PargrafodaLista"/>
        <w:spacing w:after="32" w:line="259" w:lineRule="auto"/>
        <w:ind w:left="708" w:firstLine="0"/>
        <w:rPr>
          <w:rFonts w:asciiTheme="majorHAnsi" w:hAnsiTheme="majorHAnsi" w:cstheme="majorHAnsi"/>
          <w:szCs w:val="20"/>
        </w:rPr>
      </w:pPr>
      <w:r w:rsidRPr="00387E6D">
        <w:rPr>
          <w:rFonts w:asciiTheme="majorHAnsi" w:hAnsiTheme="majorHAnsi" w:cstheme="majorHAnsi"/>
          <w:b/>
          <w:bCs/>
          <w:szCs w:val="20"/>
        </w:rPr>
        <w:t>Responsável pela elaboração deste Termo.</w:t>
      </w:r>
    </w:p>
    <w:p w14:paraId="7A30A092" w14:textId="77777777" w:rsidR="0045494A" w:rsidRPr="00387E6D" w:rsidRDefault="0045494A" w:rsidP="0045494A">
      <w:pPr>
        <w:pStyle w:val="PargrafodaLista"/>
        <w:spacing w:after="32" w:line="259" w:lineRule="auto"/>
        <w:ind w:left="708" w:firstLine="0"/>
        <w:rPr>
          <w:rFonts w:asciiTheme="majorHAnsi" w:hAnsiTheme="majorHAnsi" w:cstheme="majorHAnsi"/>
          <w:szCs w:val="20"/>
        </w:rPr>
      </w:pPr>
    </w:p>
    <w:p w14:paraId="368D06C9" w14:textId="77777777" w:rsidR="0045494A" w:rsidRPr="00387E6D" w:rsidRDefault="0045494A" w:rsidP="0045494A">
      <w:pPr>
        <w:pStyle w:val="PargrafodaLista"/>
        <w:spacing w:after="32" w:line="259" w:lineRule="auto"/>
        <w:ind w:left="708" w:firstLine="0"/>
        <w:rPr>
          <w:rFonts w:asciiTheme="majorHAnsi" w:hAnsiTheme="majorHAnsi" w:cstheme="majorHAnsi"/>
          <w:szCs w:val="20"/>
        </w:rPr>
      </w:pPr>
    </w:p>
    <w:p w14:paraId="5B4A2FB3" w14:textId="77777777" w:rsidR="0045494A" w:rsidRPr="00387E6D" w:rsidRDefault="0045494A" w:rsidP="0045494A">
      <w:pPr>
        <w:pStyle w:val="PargrafodaLista"/>
        <w:spacing w:after="0" w:line="240" w:lineRule="auto"/>
        <w:ind w:left="708" w:firstLine="0"/>
        <w:jc w:val="center"/>
        <w:rPr>
          <w:rFonts w:asciiTheme="majorHAnsi" w:hAnsiTheme="majorHAnsi" w:cstheme="majorHAnsi"/>
          <w:b/>
          <w:bCs/>
          <w:szCs w:val="20"/>
        </w:rPr>
      </w:pPr>
      <w:r w:rsidRPr="00387E6D">
        <w:rPr>
          <w:rFonts w:asciiTheme="majorHAnsi" w:hAnsiTheme="majorHAnsi" w:cstheme="majorHAnsi"/>
          <w:b/>
          <w:bCs/>
          <w:szCs w:val="20"/>
        </w:rPr>
        <w:t xml:space="preserve">EDSON CABRAL DA SILVA </w:t>
      </w:r>
    </w:p>
    <w:p w14:paraId="4814C855" w14:textId="77777777" w:rsidR="0045494A" w:rsidRDefault="0045494A" w:rsidP="0045494A">
      <w:pPr>
        <w:pStyle w:val="PargrafodaLista"/>
        <w:spacing w:after="0" w:line="240" w:lineRule="auto"/>
        <w:ind w:left="708" w:firstLine="0"/>
        <w:jc w:val="center"/>
        <w:rPr>
          <w:rFonts w:asciiTheme="majorHAnsi" w:hAnsiTheme="majorHAnsi" w:cstheme="majorHAnsi"/>
          <w:szCs w:val="20"/>
        </w:rPr>
      </w:pPr>
      <w:r w:rsidRPr="00387E6D">
        <w:rPr>
          <w:rFonts w:asciiTheme="majorHAnsi" w:hAnsiTheme="majorHAnsi" w:cstheme="majorHAnsi"/>
          <w:szCs w:val="20"/>
        </w:rPr>
        <w:t>Departamento Geral de Aquisição de Bens e Serviços</w:t>
      </w:r>
      <w:r w:rsidRPr="00387E6D">
        <w:rPr>
          <w:rFonts w:asciiTheme="majorHAnsi" w:hAnsiTheme="majorHAnsi" w:cstheme="majorHAnsi"/>
          <w:szCs w:val="20"/>
        </w:rPr>
        <w:tab/>
      </w:r>
    </w:p>
    <w:p w14:paraId="60564AB4" w14:textId="77777777" w:rsidR="0045494A" w:rsidRPr="00387E6D" w:rsidRDefault="0045494A" w:rsidP="0045494A">
      <w:pPr>
        <w:pStyle w:val="PargrafodaLista"/>
        <w:spacing w:after="0" w:line="240" w:lineRule="auto"/>
        <w:ind w:left="708" w:firstLine="0"/>
        <w:jc w:val="center"/>
        <w:rPr>
          <w:rFonts w:asciiTheme="majorHAnsi" w:hAnsiTheme="majorHAnsi" w:cstheme="majorHAnsi"/>
          <w:szCs w:val="20"/>
        </w:rPr>
      </w:pPr>
    </w:p>
    <w:p w14:paraId="697CD5D2" w14:textId="77777777" w:rsidR="0045494A" w:rsidRPr="00387E6D" w:rsidRDefault="0045494A" w:rsidP="0045494A">
      <w:pPr>
        <w:pStyle w:val="PargrafodaLista"/>
        <w:spacing w:after="0" w:line="240" w:lineRule="auto"/>
        <w:ind w:left="708" w:firstLine="0"/>
        <w:rPr>
          <w:rFonts w:asciiTheme="majorHAnsi" w:hAnsiTheme="majorHAnsi" w:cstheme="majorHAnsi"/>
          <w:b/>
          <w:bCs/>
          <w:szCs w:val="20"/>
        </w:rPr>
      </w:pPr>
      <w:r w:rsidRPr="00387E6D">
        <w:rPr>
          <w:rFonts w:asciiTheme="majorHAnsi" w:hAnsiTheme="majorHAnsi" w:cstheme="majorHAnsi"/>
          <w:b/>
          <w:bCs/>
          <w:szCs w:val="20"/>
        </w:rPr>
        <w:t>DE ACORDO:</w:t>
      </w:r>
    </w:p>
    <w:p w14:paraId="7523D1D9" w14:textId="77777777" w:rsidR="0045494A" w:rsidRPr="00387E6D" w:rsidRDefault="0045494A" w:rsidP="0045494A">
      <w:pPr>
        <w:pStyle w:val="PargrafodaLista"/>
        <w:spacing w:after="0" w:line="240" w:lineRule="auto"/>
        <w:ind w:left="708" w:firstLine="0"/>
        <w:rPr>
          <w:rFonts w:asciiTheme="majorHAnsi" w:hAnsiTheme="majorHAnsi" w:cstheme="majorHAnsi"/>
          <w:b/>
          <w:bCs/>
          <w:szCs w:val="20"/>
        </w:rPr>
      </w:pPr>
    </w:p>
    <w:p w14:paraId="7A3655A2" w14:textId="77777777" w:rsidR="0045494A" w:rsidRDefault="0045494A" w:rsidP="0045494A">
      <w:pPr>
        <w:spacing w:line="264" w:lineRule="auto"/>
        <w:jc w:val="center"/>
        <w:rPr>
          <w:rFonts w:asciiTheme="majorHAnsi" w:hAnsiTheme="majorHAnsi" w:cstheme="majorHAnsi"/>
          <w:b/>
          <w:szCs w:val="20"/>
        </w:rPr>
      </w:pPr>
      <w:r>
        <w:rPr>
          <w:rFonts w:asciiTheme="majorHAnsi" w:hAnsiTheme="majorHAnsi" w:cstheme="majorHAnsi"/>
          <w:b/>
          <w:szCs w:val="20"/>
        </w:rPr>
        <w:t>ARYKOERNE LIMA BARBOSA</w:t>
      </w:r>
    </w:p>
    <w:p w14:paraId="118025F6" w14:textId="77777777" w:rsidR="0045494A" w:rsidRPr="00387E6D" w:rsidRDefault="0045494A" w:rsidP="0045494A">
      <w:pPr>
        <w:tabs>
          <w:tab w:val="left" w:pos="3168"/>
        </w:tabs>
        <w:jc w:val="center"/>
        <w:rPr>
          <w:rFonts w:asciiTheme="majorHAnsi" w:hAnsiTheme="majorHAnsi" w:cstheme="majorHAnsi"/>
          <w:szCs w:val="20"/>
        </w:rPr>
      </w:pPr>
      <w:r w:rsidRPr="00387E6D">
        <w:rPr>
          <w:rFonts w:asciiTheme="majorHAnsi" w:hAnsiTheme="majorHAnsi" w:cstheme="majorHAnsi"/>
          <w:szCs w:val="20"/>
        </w:rPr>
        <w:t xml:space="preserve"> Secretário Municipal de </w:t>
      </w:r>
      <w:r>
        <w:rPr>
          <w:rFonts w:asciiTheme="majorHAnsi" w:hAnsiTheme="majorHAnsi" w:cstheme="majorHAnsi"/>
          <w:szCs w:val="20"/>
        </w:rPr>
        <w:t xml:space="preserve">Planejamento, </w:t>
      </w:r>
      <w:r w:rsidRPr="00387E6D">
        <w:rPr>
          <w:rFonts w:asciiTheme="majorHAnsi" w:hAnsiTheme="majorHAnsi" w:cstheme="majorHAnsi"/>
          <w:szCs w:val="20"/>
        </w:rPr>
        <w:t>Gestão dos Recursos Humanos e do Patrimônio</w:t>
      </w:r>
    </w:p>
    <w:p w14:paraId="7C3CF673" w14:textId="77777777" w:rsidR="0045494A" w:rsidRPr="00387E6D" w:rsidRDefault="0045494A" w:rsidP="0045494A">
      <w:pPr>
        <w:pStyle w:val="PargrafodaLista"/>
        <w:spacing w:after="0" w:line="240" w:lineRule="auto"/>
        <w:ind w:left="708" w:firstLine="0"/>
        <w:rPr>
          <w:rFonts w:asciiTheme="majorHAnsi" w:hAnsiTheme="majorHAnsi" w:cstheme="majorHAnsi"/>
          <w:szCs w:val="20"/>
        </w:rPr>
      </w:pPr>
    </w:p>
    <w:p w14:paraId="49C7A0CC"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0A70983D"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1C8D25BE"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6DEDABBC"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51E23099"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6D6F4D99"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6200D5A0"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55103C75"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6AEC2C78"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0172DAE1"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2E4390C7"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7115EE1E"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715CF9B5"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16E48047"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5719F072"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192A184A"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7EF27E4F"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37E49C14"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58447D03" w14:textId="77777777" w:rsidR="0045494A" w:rsidRPr="00387E6D" w:rsidRDefault="0045494A" w:rsidP="0045494A">
      <w:pPr>
        <w:pStyle w:val="PargrafodaLista"/>
        <w:spacing w:after="0" w:line="240" w:lineRule="auto"/>
        <w:ind w:left="708" w:firstLine="0"/>
        <w:rPr>
          <w:rFonts w:asciiTheme="majorHAnsi" w:hAnsiTheme="majorHAnsi" w:cstheme="majorHAnsi"/>
          <w:szCs w:val="20"/>
        </w:rPr>
      </w:pPr>
    </w:p>
    <w:p w14:paraId="567CBC72" w14:textId="77777777" w:rsidR="0045494A" w:rsidRDefault="0045494A" w:rsidP="0045494A">
      <w:pPr>
        <w:pStyle w:val="PargrafodaLista"/>
        <w:spacing w:after="0" w:line="240" w:lineRule="auto"/>
        <w:ind w:left="708" w:firstLine="0"/>
        <w:rPr>
          <w:rFonts w:asciiTheme="majorHAnsi" w:hAnsiTheme="majorHAnsi" w:cstheme="majorHAnsi"/>
          <w:szCs w:val="20"/>
        </w:rPr>
      </w:pPr>
    </w:p>
    <w:p w14:paraId="0A5651E3" w14:textId="77777777" w:rsidR="0045494A" w:rsidRPr="00387E6D" w:rsidRDefault="0045494A" w:rsidP="0045494A">
      <w:pPr>
        <w:spacing w:line="259" w:lineRule="auto"/>
        <w:ind w:right="-35"/>
        <w:jc w:val="center"/>
        <w:rPr>
          <w:rFonts w:asciiTheme="majorHAnsi" w:hAnsiTheme="majorHAnsi" w:cstheme="majorHAnsi"/>
          <w:b/>
          <w:bCs/>
          <w:szCs w:val="20"/>
        </w:rPr>
      </w:pPr>
      <w:r w:rsidRPr="00387E6D">
        <w:rPr>
          <w:rFonts w:asciiTheme="majorHAnsi" w:hAnsiTheme="majorHAnsi" w:cstheme="majorHAnsi"/>
          <w:b/>
          <w:bCs/>
          <w:szCs w:val="20"/>
        </w:rPr>
        <w:t xml:space="preserve">ANEXO I </w:t>
      </w:r>
    </w:p>
    <w:tbl>
      <w:tblPr>
        <w:tblW w:w="0" w:type="auto"/>
        <w:tblCellMar>
          <w:left w:w="70" w:type="dxa"/>
          <w:right w:w="70" w:type="dxa"/>
        </w:tblCellMar>
        <w:tblLook w:val="04A0" w:firstRow="1" w:lastRow="0" w:firstColumn="1" w:lastColumn="0" w:noHBand="0" w:noVBand="1"/>
      </w:tblPr>
      <w:tblGrid>
        <w:gridCol w:w="720"/>
        <w:gridCol w:w="3517"/>
        <w:gridCol w:w="1306"/>
        <w:gridCol w:w="885"/>
        <w:gridCol w:w="913"/>
        <w:gridCol w:w="590"/>
        <w:gridCol w:w="903"/>
      </w:tblGrid>
      <w:tr w:rsidR="0045494A" w:rsidRPr="0085244D" w14:paraId="6677D71E" w14:textId="77777777" w:rsidTr="00FF3F1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173B" w14:textId="77777777" w:rsidR="0045494A" w:rsidRPr="0085244D" w:rsidRDefault="0045494A" w:rsidP="00FF3F14">
            <w:pPr>
              <w:jc w:val="center"/>
              <w:rPr>
                <w:rFonts w:asciiTheme="majorHAnsi" w:eastAsia="Times New Roman" w:hAnsiTheme="majorHAnsi" w:cstheme="majorHAnsi"/>
                <w:b/>
                <w:bCs/>
                <w:szCs w:val="20"/>
              </w:rPr>
            </w:pPr>
            <w:r w:rsidRPr="0085244D">
              <w:rPr>
                <w:rFonts w:asciiTheme="majorHAnsi" w:eastAsia="Times New Roman" w:hAnsiTheme="majorHAnsi" w:cstheme="majorHAnsi"/>
                <w:b/>
                <w:bCs/>
                <w:szCs w:val="20"/>
              </w:rPr>
              <w:t>ITEM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D7FAE4" w14:textId="77777777" w:rsidR="0045494A" w:rsidRPr="0085244D" w:rsidRDefault="0045494A" w:rsidP="00FF3F14">
            <w:pPr>
              <w:jc w:val="center"/>
              <w:rPr>
                <w:rFonts w:asciiTheme="majorHAnsi" w:eastAsia="Times New Roman" w:hAnsiTheme="majorHAnsi" w:cstheme="majorHAnsi"/>
                <w:b/>
                <w:bCs/>
                <w:szCs w:val="20"/>
              </w:rPr>
            </w:pPr>
            <w:r w:rsidRPr="0085244D">
              <w:rPr>
                <w:rFonts w:asciiTheme="majorHAnsi" w:eastAsia="Times New Roman" w:hAnsiTheme="majorHAnsi" w:cstheme="majorHAnsi"/>
                <w:b/>
                <w:bCs/>
                <w:szCs w:val="20"/>
              </w:rPr>
              <w:t xml:space="preserve">DESCRIÇÃO DOS ITENS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C0C91B" w14:textId="77777777" w:rsidR="0045494A" w:rsidRPr="0085244D" w:rsidRDefault="0045494A" w:rsidP="00FF3F14">
            <w:pPr>
              <w:rPr>
                <w:rFonts w:asciiTheme="majorHAnsi" w:eastAsia="Times New Roman" w:hAnsiTheme="majorHAnsi" w:cstheme="majorHAnsi"/>
                <w:b/>
                <w:bCs/>
                <w:szCs w:val="20"/>
              </w:rPr>
            </w:pPr>
            <w:r w:rsidRPr="0085244D">
              <w:rPr>
                <w:rFonts w:asciiTheme="majorHAnsi" w:eastAsia="Times New Roman" w:hAnsiTheme="majorHAnsi" w:cstheme="majorHAnsi"/>
                <w:b/>
                <w:bCs/>
                <w:szCs w:val="20"/>
              </w:rPr>
              <w:t>UNIDADES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EFE734" w14:textId="77777777" w:rsidR="0045494A" w:rsidRPr="0085244D" w:rsidRDefault="0045494A" w:rsidP="00FF3F14">
            <w:pPr>
              <w:jc w:val="center"/>
              <w:rPr>
                <w:rFonts w:asciiTheme="majorHAnsi" w:eastAsia="Times New Roman" w:hAnsiTheme="majorHAnsi" w:cstheme="majorHAnsi"/>
                <w:b/>
                <w:bCs/>
                <w:szCs w:val="20"/>
              </w:rPr>
            </w:pPr>
            <w:r w:rsidRPr="0085244D">
              <w:rPr>
                <w:rFonts w:asciiTheme="majorHAnsi" w:eastAsia="Times New Roman" w:hAnsiTheme="majorHAnsi" w:cstheme="majorHAnsi"/>
                <w:b/>
                <w:bCs/>
                <w:szCs w:val="20"/>
              </w:rPr>
              <w:t>SEMAS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8579EC" w14:textId="77777777" w:rsidR="0045494A" w:rsidRPr="0085244D" w:rsidRDefault="0045494A" w:rsidP="00FF3F14">
            <w:pPr>
              <w:jc w:val="center"/>
              <w:rPr>
                <w:rFonts w:asciiTheme="majorHAnsi" w:eastAsia="Times New Roman" w:hAnsiTheme="majorHAnsi" w:cstheme="majorHAnsi"/>
                <w:b/>
                <w:bCs/>
                <w:szCs w:val="20"/>
              </w:rPr>
            </w:pPr>
            <w:r w:rsidRPr="0085244D">
              <w:rPr>
                <w:rFonts w:asciiTheme="majorHAnsi" w:eastAsia="Times New Roman" w:hAnsiTheme="majorHAnsi" w:cstheme="majorHAnsi"/>
                <w:b/>
                <w:bCs/>
                <w:szCs w:val="20"/>
              </w:rPr>
              <w:t>SEMED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A3503E" w14:textId="77777777" w:rsidR="0045494A" w:rsidRPr="0085244D" w:rsidRDefault="0045494A" w:rsidP="00FF3F14">
            <w:pPr>
              <w:jc w:val="center"/>
              <w:rPr>
                <w:rFonts w:asciiTheme="majorHAnsi" w:eastAsia="Times New Roman" w:hAnsiTheme="majorHAnsi" w:cstheme="majorHAnsi"/>
                <w:b/>
                <w:bCs/>
                <w:szCs w:val="20"/>
              </w:rPr>
            </w:pPr>
            <w:r w:rsidRPr="00D03445">
              <w:rPr>
                <w:rFonts w:asciiTheme="majorHAnsi" w:eastAsia="Times New Roman" w:hAnsiTheme="majorHAnsi" w:cstheme="majorHAnsi"/>
                <w:b/>
                <w:bCs/>
                <w:szCs w:val="20"/>
              </w:rPr>
              <w:t>SMS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4A1797" w14:textId="77777777" w:rsidR="0045494A" w:rsidRPr="0085244D" w:rsidRDefault="0045494A" w:rsidP="00FF3F14">
            <w:pPr>
              <w:jc w:val="center"/>
              <w:rPr>
                <w:rFonts w:asciiTheme="majorHAnsi" w:eastAsia="Times New Roman" w:hAnsiTheme="majorHAnsi" w:cstheme="majorHAnsi"/>
                <w:b/>
                <w:bCs/>
                <w:szCs w:val="20"/>
              </w:rPr>
            </w:pPr>
            <w:r w:rsidRPr="0085244D">
              <w:rPr>
                <w:rFonts w:asciiTheme="majorHAnsi" w:eastAsia="Times New Roman" w:hAnsiTheme="majorHAnsi" w:cstheme="majorHAnsi"/>
                <w:b/>
                <w:bCs/>
                <w:szCs w:val="20"/>
              </w:rPr>
              <w:t>TOTAL</w:t>
            </w:r>
          </w:p>
        </w:tc>
      </w:tr>
      <w:tr w:rsidR="0045494A" w:rsidRPr="0085244D" w14:paraId="237D6788" w14:textId="77777777" w:rsidTr="00FF3F14">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847CE2" w14:textId="77777777" w:rsidR="0045494A" w:rsidRPr="0085244D" w:rsidRDefault="0045494A" w:rsidP="00FF3F14">
            <w:pPr>
              <w:jc w:val="center"/>
              <w:rPr>
                <w:rFonts w:asciiTheme="majorHAnsi" w:eastAsia="Times New Roman" w:hAnsiTheme="majorHAnsi" w:cstheme="majorHAnsi"/>
                <w:szCs w:val="20"/>
              </w:rPr>
            </w:pPr>
            <w:r w:rsidRPr="0085244D">
              <w:rPr>
                <w:rFonts w:asciiTheme="majorHAnsi" w:eastAsia="Times New Roman" w:hAnsiTheme="majorHAnsi" w:cstheme="majorHAnsi"/>
                <w:szCs w:val="20"/>
              </w:rPr>
              <w:t>1</w:t>
            </w:r>
          </w:p>
        </w:tc>
        <w:tc>
          <w:tcPr>
            <w:tcW w:w="0" w:type="auto"/>
            <w:tcBorders>
              <w:top w:val="nil"/>
              <w:left w:val="nil"/>
              <w:bottom w:val="single" w:sz="4" w:space="0" w:color="auto"/>
              <w:right w:val="single" w:sz="4" w:space="0" w:color="auto"/>
            </w:tcBorders>
            <w:shd w:val="clear" w:color="auto" w:fill="auto"/>
            <w:vAlign w:val="bottom"/>
            <w:hideMark/>
          </w:tcPr>
          <w:p w14:paraId="5BB79B8E" w14:textId="77777777" w:rsidR="0045494A" w:rsidRPr="0085244D" w:rsidRDefault="0045494A" w:rsidP="00FF3F14">
            <w:pPr>
              <w:rPr>
                <w:rFonts w:asciiTheme="majorHAnsi" w:eastAsia="Times New Roman" w:hAnsiTheme="majorHAnsi" w:cstheme="majorHAnsi"/>
                <w:szCs w:val="20"/>
              </w:rPr>
            </w:pPr>
            <w:r w:rsidRPr="0085244D">
              <w:rPr>
                <w:rFonts w:asciiTheme="majorHAnsi" w:eastAsia="Times New Roman" w:hAnsiTheme="majorHAnsi" w:cstheme="majorHAnsi"/>
                <w:szCs w:val="20"/>
              </w:rPr>
              <w:t>RECARGA GÁS DE COZINHA ENGARRAFADO, CILINDRO COM 45kq. CUJA FORMA DE FORNECIMENTO DEVERA SER COM TROCA DE CILINDRO VAZIO, E SUAS CONDIÇÕES DEVERÃO ESTAR DE ACORDO COM A (PORT,47, DE 24/03/99 ANP),(NBR-14024 DA ABNT) (NOTA: INCLUINDO ENTREGA PELO FORNECEDOR).</w:t>
            </w:r>
          </w:p>
        </w:tc>
        <w:tc>
          <w:tcPr>
            <w:tcW w:w="0" w:type="auto"/>
            <w:tcBorders>
              <w:top w:val="nil"/>
              <w:left w:val="nil"/>
              <w:bottom w:val="single" w:sz="4" w:space="0" w:color="auto"/>
              <w:right w:val="single" w:sz="4" w:space="0" w:color="auto"/>
            </w:tcBorders>
            <w:shd w:val="clear" w:color="auto" w:fill="auto"/>
            <w:noWrap/>
            <w:vAlign w:val="center"/>
            <w:hideMark/>
          </w:tcPr>
          <w:p w14:paraId="2DD76BEE" w14:textId="77777777" w:rsidR="0045494A" w:rsidRPr="0085244D" w:rsidRDefault="0045494A" w:rsidP="00FF3F14">
            <w:pPr>
              <w:jc w:val="center"/>
              <w:rPr>
                <w:rFonts w:asciiTheme="majorHAnsi" w:eastAsia="Times New Roman" w:hAnsiTheme="majorHAnsi" w:cstheme="majorHAnsi"/>
                <w:szCs w:val="20"/>
              </w:rPr>
            </w:pPr>
            <w:r w:rsidRPr="0085244D">
              <w:rPr>
                <w:rFonts w:asciiTheme="majorHAnsi" w:eastAsia="Times New Roman" w:hAnsiTheme="majorHAnsi" w:cstheme="majorHAnsi"/>
                <w:szCs w:val="20"/>
              </w:rPr>
              <w:t>UND.</w:t>
            </w:r>
          </w:p>
        </w:tc>
        <w:tc>
          <w:tcPr>
            <w:tcW w:w="0" w:type="auto"/>
            <w:tcBorders>
              <w:top w:val="nil"/>
              <w:left w:val="nil"/>
              <w:bottom w:val="single" w:sz="4" w:space="0" w:color="auto"/>
              <w:right w:val="single" w:sz="4" w:space="0" w:color="auto"/>
            </w:tcBorders>
            <w:shd w:val="clear" w:color="auto" w:fill="auto"/>
            <w:noWrap/>
            <w:vAlign w:val="center"/>
            <w:hideMark/>
          </w:tcPr>
          <w:p w14:paraId="3C545F08" w14:textId="77777777" w:rsidR="0045494A" w:rsidRPr="0085244D" w:rsidRDefault="0045494A" w:rsidP="00FF3F14">
            <w:pPr>
              <w:jc w:val="center"/>
              <w:rPr>
                <w:rFonts w:asciiTheme="majorHAnsi" w:eastAsia="Times New Roman" w:hAnsiTheme="majorHAnsi" w:cstheme="majorHAnsi"/>
                <w:szCs w:val="20"/>
              </w:rPr>
            </w:pPr>
            <w:r w:rsidRPr="0085244D">
              <w:rPr>
                <w:rFonts w:asciiTheme="majorHAnsi" w:eastAsia="Times New Roman" w:hAnsiTheme="majorHAnsi" w:cstheme="majorHAnsi"/>
                <w:szCs w:val="20"/>
              </w:rPr>
              <w:t>80</w:t>
            </w:r>
          </w:p>
        </w:tc>
        <w:tc>
          <w:tcPr>
            <w:tcW w:w="0" w:type="auto"/>
            <w:tcBorders>
              <w:top w:val="nil"/>
              <w:left w:val="nil"/>
              <w:bottom w:val="single" w:sz="4" w:space="0" w:color="auto"/>
              <w:right w:val="single" w:sz="4" w:space="0" w:color="auto"/>
            </w:tcBorders>
            <w:shd w:val="clear" w:color="auto" w:fill="auto"/>
            <w:noWrap/>
            <w:vAlign w:val="center"/>
            <w:hideMark/>
          </w:tcPr>
          <w:p w14:paraId="0BCE7A05" w14:textId="77777777" w:rsidR="0045494A" w:rsidRPr="0085244D" w:rsidRDefault="0045494A" w:rsidP="00FF3F14">
            <w:pPr>
              <w:jc w:val="center"/>
              <w:rPr>
                <w:rFonts w:asciiTheme="majorHAnsi" w:eastAsia="Times New Roman" w:hAnsiTheme="majorHAnsi" w:cstheme="majorHAnsi"/>
                <w:szCs w:val="20"/>
              </w:rPr>
            </w:pPr>
            <w:r w:rsidRPr="0085244D">
              <w:rPr>
                <w:rFonts w:asciiTheme="majorHAnsi" w:eastAsia="Times New Roman" w:hAnsiTheme="majorHAnsi" w:cstheme="majorHAnsi"/>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0B2BC991" w14:textId="77777777" w:rsidR="0045494A" w:rsidRPr="0085244D" w:rsidRDefault="0045494A" w:rsidP="00FF3F14">
            <w:pPr>
              <w:jc w:val="center"/>
              <w:rPr>
                <w:rFonts w:asciiTheme="majorHAnsi" w:eastAsia="Times New Roman" w:hAnsiTheme="majorHAnsi" w:cstheme="majorHAnsi"/>
                <w:szCs w:val="20"/>
              </w:rPr>
            </w:pPr>
            <w:r w:rsidRPr="0085244D">
              <w:rPr>
                <w:rFonts w:asciiTheme="majorHAnsi" w:eastAsia="Times New Roman" w:hAnsiTheme="majorHAnsi" w:cstheme="majorHAnsi"/>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14:paraId="29E0788C" w14:textId="77777777" w:rsidR="0045494A" w:rsidRPr="00584F01" w:rsidRDefault="0045494A" w:rsidP="00FF3F14">
            <w:pPr>
              <w:jc w:val="center"/>
              <w:rPr>
                <w:rFonts w:asciiTheme="majorHAnsi" w:eastAsia="Times New Roman" w:hAnsiTheme="majorHAnsi" w:cstheme="majorHAnsi"/>
                <w:b/>
                <w:bCs/>
                <w:szCs w:val="20"/>
              </w:rPr>
            </w:pPr>
            <w:r w:rsidRPr="00584F01">
              <w:rPr>
                <w:rFonts w:asciiTheme="majorHAnsi" w:eastAsia="Times New Roman" w:hAnsiTheme="majorHAnsi" w:cstheme="majorHAnsi"/>
                <w:b/>
                <w:bCs/>
                <w:szCs w:val="20"/>
              </w:rPr>
              <w:t>190</w:t>
            </w:r>
          </w:p>
        </w:tc>
      </w:tr>
      <w:tr w:rsidR="0045494A" w:rsidRPr="0085244D" w14:paraId="681AA2D6" w14:textId="77777777" w:rsidTr="00FF3F14">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F989A0" w14:textId="77777777" w:rsidR="0045494A" w:rsidRPr="0085244D" w:rsidRDefault="0045494A" w:rsidP="00FF3F14">
            <w:pPr>
              <w:jc w:val="center"/>
              <w:rPr>
                <w:rFonts w:asciiTheme="majorHAnsi" w:eastAsia="Times New Roman" w:hAnsiTheme="majorHAnsi" w:cstheme="majorHAnsi"/>
                <w:szCs w:val="20"/>
              </w:rPr>
            </w:pPr>
            <w:r w:rsidRPr="0085244D">
              <w:rPr>
                <w:rFonts w:asciiTheme="majorHAnsi" w:eastAsia="Times New Roman" w:hAnsiTheme="majorHAnsi" w:cstheme="majorHAnsi"/>
                <w:szCs w:val="20"/>
              </w:rPr>
              <w:t>2</w:t>
            </w:r>
          </w:p>
        </w:tc>
        <w:tc>
          <w:tcPr>
            <w:tcW w:w="0" w:type="auto"/>
            <w:tcBorders>
              <w:top w:val="nil"/>
              <w:left w:val="nil"/>
              <w:bottom w:val="single" w:sz="4" w:space="0" w:color="auto"/>
              <w:right w:val="single" w:sz="4" w:space="0" w:color="auto"/>
            </w:tcBorders>
            <w:shd w:val="clear" w:color="auto" w:fill="auto"/>
            <w:hideMark/>
          </w:tcPr>
          <w:p w14:paraId="2C2181F6" w14:textId="77777777" w:rsidR="0045494A" w:rsidRPr="0085244D" w:rsidRDefault="0045494A" w:rsidP="00FF3F14">
            <w:pPr>
              <w:rPr>
                <w:rFonts w:asciiTheme="majorHAnsi" w:eastAsia="Times New Roman" w:hAnsiTheme="majorHAnsi" w:cstheme="majorHAnsi"/>
                <w:szCs w:val="20"/>
              </w:rPr>
            </w:pPr>
            <w:r w:rsidRPr="0085244D">
              <w:rPr>
                <w:rFonts w:asciiTheme="majorHAnsi" w:eastAsia="Times New Roman" w:hAnsiTheme="majorHAnsi" w:cstheme="majorHAnsi"/>
                <w:szCs w:val="20"/>
              </w:rPr>
              <w:t>AQUISIÇÃO DE CILINDRO DE GÁS DE COZINHA DE 45 KG COMPLETO, ENGARRAFADO. SUAS CONDIÇÕES DEVERÃO ESTAR DE ACORDO COM A (PORT,47, DE 24/03/99 ANP), (NBR-14024 DA ABNT).</w:t>
            </w:r>
          </w:p>
        </w:tc>
        <w:tc>
          <w:tcPr>
            <w:tcW w:w="0" w:type="auto"/>
            <w:tcBorders>
              <w:top w:val="nil"/>
              <w:left w:val="nil"/>
              <w:bottom w:val="single" w:sz="4" w:space="0" w:color="auto"/>
              <w:right w:val="single" w:sz="4" w:space="0" w:color="auto"/>
            </w:tcBorders>
            <w:shd w:val="clear" w:color="auto" w:fill="auto"/>
            <w:noWrap/>
            <w:vAlign w:val="center"/>
            <w:hideMark/>
          </w:tcPr>
          <w:p w14:paraId="1C83951C" w14:textId="77777777" w:rsidR="0045494A" w:rsidRPr="0085244D" w:rsidRDefault="0045494A" w:rsidP="00FF3F14">
            <w:pPr>
              <w:jc w:val="center"/>
              <w:rPr>
                <w:rFonts w:asciiTheme="majorHAnsi" w:eastAsia="Times New Roman" w:hAnsiTheme="majorHAnsi" w:cstheme="majorHAnsi"/>
                <w:szCs w:val="20"/>
              </w:rPr>
            </w:pPr>
            <w:r w:rsidRPr="0085244D">
              <w:rPr>
                <w:rFonts w:asciiTheme="majorHAnsi" w:eastAsia="Times New Roman" w:hAnsiTheme="majorHAnsi" w:cstheme="majorHAnsi"/>
                <w:szCs w:val="20"/>
              </w:rPr>
              <w:t>UND.</w:t>
            </w:r>
          </w:p>
        </w:tc>
        <w:tc>
          <w:tcPr>
            <w:tcW w:w="0" w:type="auto"/>
            <w:tcBorders>
              <w:top w:val="nil"/>
              <w:left w:val="nil"/>
              <w:bottom w:val="single" w:sz="4" w:space="0" w:color="auto"/>
              <w:right w:val="single" w:sz="4" w:space="0" w:color="auto"/>
            </w:tcBorders>
            <w:shd w:val="clear" w:color="auto" w:fill="auto"/>
            <w:noWrap/>
            <w:vAlign w:val="center"/>
            <w:hideMark/>
          </w:tcPr>
          <w:p w14:paraId="7EFC055F" w14:textId="77777777" w:rsidR="0045494A" w:rsidRPr="0085244D" w:rsidRDefault="0045494A" w:rsidP="00FF3F14">
            <w:pPr>
              <w:jc w:val="center"/>
              <w:rPr>
                <w:rFonts w:asciiTheme="majorHAnsi" w:eastAsia="Times New Roman" w:hAnsiTheme="majorHAnsi" w:cstheme="majorHAnsi"/>
                <w:szCs w:val="20"/>
              </w:rPr>
            </w:pPr>
            <w:r w:rsidRPr="0085244D">
              <w:rPr>
                <w:rFonts w:asciiTheme="majorHAnsi" w:eastAsia="Times New Roman" w:hAnsiTheme="majorHAnsi" w:cstheme="majorHAnsi"/>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14:paraId="2567022D" w14:textId="77777777" w:rsidR="0045494A" w:rsidRPr="0085244D" w:rsidRDefault="0045494A" w:rsidP="00FF3F14">
            <w:pPr>
              <w:jc w:val="center"/>
              <w:rPr>
                <w:rFonts w:asciiTheme="majorHAnsi" w:eastAsia="Times New Roman" w:hAnsiTheme="majorHAnsi" w:cstheme="majorHAnsi"/>
                <w:szCs w:val="20"/>
              </w:rPr>
            </w:pPr>
            <w:r w:rsidRPr="0085244D">
              <w:rPr>
                <w:rFonts w:asciiTheme="majorHAnsi" w:eastAsia="Times New Roman" w:hAnsiTheme="majorHAnsi" w:cstheme="majorHAnsi"/>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14:paraId="7BCB4B24" w14:textId="77777777" w:rsidR="0045494A" w:rsidRPr="0085244D" w:rsidRDefault="0045494A" w:rsidP="00FF3F14">
            <w:pPr>
              <w:jc w:val="center"/>
              <w:rPr>
                <w:rFonts w:asciiTheme="majorHAnsi" w:eastAsia="Times New Roman" w:hAnsiTheme="majorHAnsi" w:cstheme="majorHAnsi"/>
                <w:szCs w:val="20"/>
              </w:rPr>
            </w:pPr>
            <w:r w:rsidRPr="0085244D">
              <w:rPr>
                <w:rFonts w:asciiTheme="majorHAnsi" w:eastAsia="Times New Roman" w:hAnsiTheme="majorHAnsi" w:cstheme="majorHAnsi"/>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14:paraId="410E9944" w14:textId="77777777" w:rsidR="0045494A" w:rsidRPr="00584F01" w:rsidRDefault="0045494A" w:rsidP="00FF3F14">
            <w:pPr>
              <w:jc w:val="center"/>
              <w:rPr>
                <w:rFonts w:asciiTheme="majorHAnsi" w:eastAsia="Times New Roman" w:hAnsiTheme="majorHAnsi" w:cstheme="majorHAnsi"/>
                <w:b/>
                <w:bCs/>
                <w:szCs w:val="20"/>
              </w:rPr>
            </w:pPr>
            <w:r w:rsidRPr="00584F01">
              <w:rPr>
                <w:rFonts w:asciiTheme="majorHAnsi" w:eastAsia="Times New Roman" w:hAnsiTheme="majorHAnsi" w:cstheme="majorHAnsi"/>
                <w:b/>
                <w:bCs/>
                <w:szCs w:val="20"/>
              </w:rPr>
              <w:t>40</w:t>
            </w:r>
          </w:p>
        </w:tc>
      </w:tr>
    </w:tbl>
    <w:p w14:paraId="60E5E37A" w14:textId="77777777" w:rsidR="0045494A" w:rsidRPr="00387E6D" w:rsidRDefault="0045494A" w:rsidP="0045494A">
      <w:pPr>
        <w:spacing w:line="259" w:lineRule="auto"/>
        <w:ind w:right="-35"/>
        <w:jc w:val="center"/>
        <w:rPr>
          <w:rFonts w:asciiTheme="majorHAnsi" w:hAnsiTheme="majorHAnsi" w:cstheme="majorHAnsi"/>
          <w:b/>
          <w:bCs/>
          <w:szCs w:val="20"/>
        </w:rPr>
      </w:pPr>
    </w:p>
    <w:p w14:paraId="6E54A332" w14:textId="77777777" w:rsidR="0045494A" w:rsidRPr="00387E6D" w:rsidRDefault="0045494A" w:rsidP="0045494A">
      <w:pPr>
        <w:spacing w:line="264" w:lineRule="auto"/>
        <w:ind w:left="709"/>
        <w:jc w:val="right"/>
        <w:rPr>
          <w:rFonts w:asciiTheme="majorHAnsi" w:hAnsiTheme="majorHAnsi" w:cstheme="majorHAnsi"/>
          <w:b/>
          <w:bCs/>
          <w:i/>
          <w:iCs/>
          <w:szCs w:val="20"/>
        </w:rPr>
      </w:pPr>
      <w:r>
        <w:rPr>
          <w:rFonts w:asciiTheme="majorHAnsi" w:hAnsiTheme="majorHAnsi" w:cstheme="majorHAnsi"/>
          <w:szCs w:val="20"/>
        </w:rPr>
        <w:t>Marechal Deodoro/AL, 20 de julho de 2021.</w:t>
      </w:r>
    </w:p>
    <w:p w14:paraId="67221AB5" w14:textId="288E54C5" w:rsidR="006042EB" w:rsidRDefault="006042EB"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7756E161" w14:textId="5B1141F2" w:rsidR="0045494A"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401BB68F" w14:textId="02375708" w:rsidR="0045494A"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20128189" w14:textId="01001E05" w:rsidR="0045494A"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7C8C679A" w14:textId="316F6B38" w:rsidR="0045494A"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1A71147E" w14:textId="7F2BF4BF" w:rsidR="0045494A"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54592E75" w14:textId="7C582E12" w:rsidR="0045494A"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5DEC5422" w14:textId="4E649642" w:rsidR="0045494A"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03E55020" w14:textId="0F3F8F8E" w:rsidR="0045494A"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1472E958" w14:textId="176E95A2" w:rsidR="0045494A"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086F3854" w14:textId="2DD0A524" w:rsidR="0045494A"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385C1984" w14:textId="404BA2B6" w:rsidR="0045494A"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30ADFE14" w14:textId="1DF91691" w:rsidR="0045494A"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77E36F38" w14:textId="6B2EC089" w:rsidR="0045494A"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7B9D3815" w14:textId="77777777" w:rsidR="0045494A" w:rsidRPr="00695002" w:rsidRDefault="0045494A"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5F386E93" w14:textId="3D95D494"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r>
        <w:rPr>
          <w:rFonts w:ascii="Calibri" w:hAnsi="Calibri" w:cs="Calibri"/>
          <w:bCs/>
          <w:sz w:val="22"/>
          <w:szCs w:val="22"/>
        </w:rPr>
        <w:t>ANEXO II</w:t>
      </w:r>
    </w:p>
    <w:p w14:paraId="4D965069" w14:textId="77777777" w:rsidR="002C52A0" w:rsidRDefault="002C52A0" w:rsidP="002C52A0">
      <w:pPr>
        <w:shd w:val="clear" w:color="auto" w:fill="FFFFFF"/>
        <w:jc w:val="center"/>
        <w:rPr>
          <w:rFonts w:ascii="Calibri" w:hAnsi="Calibri" w:cs="Calibri"/>
          <w:b/>
          <w:sz w:val="22"/>
          <w:szCs w:val="22"/>
        </w:rPr>
      </w:pPr>
    </w:p>
    <w:p w14:paraId="5BF506B0" w14:textId="38090875" w:rsidR="002C52A0" w:rsidRPr="00EB180C" w:rsidRDefault="002C52A0" w:rsidP="002C52A0">
      <w:pPr>
        <w:shd w:val="clear" w:color="auto" w:fill="FFFFFF"/>
        <w:jc w:val="center"/>
        <w:rPr>
          <w:rFonts w:ascii="Calibri" w:hAnsi="Calibri" w:cs="Calibri"/>
          <w:b/>
          <w:bCs/>
          <w:sz w:val="22"/>
          <w:szCs w:val="22"/>
        </w:rPr>
      </w:pPr>
      <w:r>
        <w:rPr>
          <w:rFonts w:ascii="Calibri" w:hAnsi="Calibri" w:cs="Calibri"/>
          <w:b/>
          <w:sz w:val="22"/>
          <w:szCs w:val="22"/>
        </w:rPr>
        <w:t xml:space="preserve">MINUTA DE ATA DE REGISTRO DE PREÇO Nº </w:t>
      </w:r>
      <w:r w:rsidRPr="00147EB7">
        <w:rPr>
          <w:rFonts w:ascii="Calibri" w:hAnsi="Calibri" w:cs="Calibri"/>
          <w:b/>
          <w:bCs/>
          <w:color w:val="FF0000"/>
          <w:sz w:val="22"/>
          <w:szCs w:val="22"/>
        </w:rPr>
        <w:t>(...)</w:t>
      </w:r>
      <w:r w:rsidRPr="00147EB7">
        <w:rPr>
          <w:rFonts w:ascii="Calibri" w:hAnsi="Calibri" w:cs="Calibri"/>
          <w:b/>
          <w:bCs/>
          <w:sz w:val="22"/>
          <w:szCs w:val="22"/>
        </w:rPr>
        <w:t>/20</w:t>
      </w:r>
      <w:r>
        <w:rPr>
          <w:rFonts w:ascii="Calibri" w:hAnsi="Calibri" w:cs="Calibri"/>
          <w:b/>
          <w:bCs/>
          <w:sz w:val="22"/>
          <w:szCs w:val="22"/>
        </w:rPr>
        <w:t>-</w:t>
      </w:r>
    </w:p>
    <w:p w14:paraId="620E7869" w14:textId="77777777" w:rsidR="002C52A0" w:rsidRPr="00D40B97" w:rsidRDefault="002C52A0" w:rsidP="002C52A0">
      <w:pPr>
        <w:shd w:val="clear" w:color="auto" w:fill="FFFFFF"/>
        <w:rPr>
          <w:rFonts w:ascii="Calibri" w:hAnsi="Calibri" w:cs="Calibri"/>
          <w:bCs/>
          <w:sz w:val="22"/>
          <w:szCs w:val="22"/>
        </w:rPr>
      </w:pPr>
    </w:p>
    <w:p w14:paraId="3ABB4780" w14:textId="77777777" w:rsidR="002C52A0" w:rsidRPr="00D40B97" w:rsidRDefault="002C52A0" w:rsidP="002C52A0">
      <w:pPr>
        <w:shd w:val="clear" w:color="auto" w:fill="FFFFFF"/>
        <w:jc w:val="both"/>
        <w:rPr>
          <w:rFonts w:ascii="Calibri" w:hAnsi="Calibri" w:cs="Calibri"/>
          <w:b/>
          <w:sz w:val="22"/>
          <w:szCs w:val="22"/>
        </w:rPr>
      </w:pPr>
    </w:p>
    <w:p w14:paraId="3DB2DD15" w14:textId="77777777" w:rsidR="002C52A0" w:rsidRPr="00D40B97" w:rsidRDefault="002C52A0" w:rsidP="002C52A0">
      <w:pPr>
        <w:shd w:val="clear" w:color="auto" w:fill="FFFFFF"/>
        <w:ind w:firstLine="708"/>
        <w:jc w:val="both"/>
        <w:rPr>
          <w:rFonts w:ascii="Calibri" w:hAnsi="Calibri" w:cs="Calibri"/>
          <w:b/>
          <w:sz w:val="22"/>
          <w:szCs w:val="22"/>
        </w:rPr>
      </w:pPr>
    </w:p>
    <w:p w14:paraId="11D83178" w14:textId="5D213692" w:rsidR="002C52A0" w:rsidRDefault="002C52A0" w:rsidP="002C52A0">
      <w:pPr>
        <w:shd w:val="clear" w:color="auto" w:fill="FFFFFF"/>
        <w:ind w:firstLine="708"/>
        <w:jc w:val="both"/>
        <w:rPr>
          <w:rFonts w:ascii="Calibri" w:hAnsi="Calibri" w:cs="Calibri"/>
          <w:b/>
          <w:sz w:val="22"/>
          <w:szCs w:val="22"/>
        </w:rPr>
      </w:pPr>
      <w:r>
        <w:rPr>
          <w:rFonts w:ascii="Calibri" w:hAnsi="Calibri" w:cs="Calibri"/>
          <w:b/>
          <w:sz w:val="22"/>
          <w:szCs w:val="22"/>
        </w:rPr>
        <w:t xml:space="preserve">O </w:t>
      </w:r>
      <w:r w:rsidRPr="00137C3D">
        <w:rPr>
          <w:rFonts w:ascii="Calibri" w:hAnsi="Calibri" w:cs="Calibri"/>
          <w:b/>
          <w:bCs/>
          <w:sz w:val="22"/>
          <w:szCs w:val="22"/>
        </w:rPr>
        <w:t xml:space="preserve">MUNICÍPIO DE </w:t>
      </w:r>
      <w:r>
        <w:rPr>
          <w:rFonts w:ascii="Calibri" w:hAnsi="Calibri" w:cs="Calibri"/>
          <w:b/>
          <w:bCs/>
          <w:sz w:val="22"/>
          <w:szCs w:val="22"/>
        </w:rPr>
        <w:t>MARECHAL DEORODO - ALAGOAS,</w:t>
      </w:r>
      <w:r w:rsidRPr="00137C3D">
        <w:rPr>
          <w:rFonts w:ascii="Calibri" w:hAnsi="Calibri" w:cs="Calibri"/>
          <w:b/>
          <w:bCs/>
          <w:sz w:val="22"/>
          <w:szCs w:val="22"/>
        </w:rPr>
        <w:t xml:space="preserve"> </w:t>
      </w:r>
      <w:r>
        <w:rPr>
          <w:rFonts w:ascii="Calibri" w:hAnsi="Calibri" w:cs="Calibri"/>
          <w:b/>
          <w:bCs/>
          <w:sz w:val="22"/>
          <w:szCs w:val="22"/>
        </w:rPr>
        <w:t xml:space="preserve">inscrito no CNPJ XXXXXXXXXXXX, com sede à xxxxxxxxxxxxx, neste ato representado pelo Prefeito Municipal, Sr. Xxxxxxx, portador de CPF nº xxxxxxx e cédula de Identidade xxxxxxxx, </w:t>
      </w:r>
      <w:r w:rsidRPr="00137C3D">
        <w:rPr>
          <w:rFonts w:ascii="Calibri" w:hAnsi="Calibri" w:cs="Calibri"/>
          <w:b/>
          <w:bCs/>
          <w:sz w:val="22"/>
          <w:szCs w:val="22"/>
        </w:rPr>
        <w:t xml:space="preserve">por intermédio da Secretaria </w:t>
      </w:r>
      <w:r w:rsidRPr="00147EB7">
        <w:rPr>
          <w:rFonts w:ascii="Calibri" w:hAnsi="Calibri" w:cs="Calibri"/>
          <w:b/>
          <w:bCs/>
          <w:color w:val="FF0000"/>
          <w:sz w:val="22"/>
          <w:szCs w:val="22"/>
        </w:rPr>
        <w:t>(...)</w:t>
      </w:r>
      <w:r w:rsidRPr="00137C3D">
        <w:rPr>
          <w:rFonts w:ascii="Calibri" w:hAnsi="Calibri" w:cs="Calibri"/>
          <w:b/>
          <w:sz w:val="22"/>
          <w:szCs w:val="22"/>
        </w:rPr>
        <w:t xml:space="preserve">, CNPJ nº. </w:t>
      </w:r>
      <w:r w:rsidRPr="00147EB7">
        <w:rPr>
          <w:rFonts w:ascii="Calibri" w:hAnsi="Calibri" w:cs="Calibri"/>
          <w:b/>
          <w:bCs/>
          <w:color w:val="FF0000"/>
          <w:sz w:val="22"/>
          <w:szCs w:val="22"/>
        </w:rPr>
        <w:t>(...)</w:t>
      </w:r>
      <w:r w:rsidRPr="00137C3D">
        <w:rPr>
          <w:rFonts w:ascii="Calibri" w:hAnsi="Calibri" w:cs="Calibri"/>
          <w:b/>
          <w:sz w:val="22"/>
          <w:szCs w:val="22"/>
        </w:rPr>
        <w:t xml:space="preserve">, situada à </w:t>
      </w:r>
      <w:r w:rsidRPr="00147EB7">
        <w:rPr>
          <w:rFonts w:ascii="Calibri" w:hAnsi="Calibri" w:cs="Calibri"/>
          <w:b/>
          <w:bCs/>
          <w:color w:val="FF0000"/>
          <w:sz w:val="22"/>
          <w:szCs w:val="22"/>
        </w:rPr>
        <w:t>(...)</w:t>
      </w:r>
      <w:r w:rsidRPr="00137C3D">
        <w:rPr>
          <w:rFonts w:ascii="Calibri" w:hAnsi="Calibri" w:cs="Calibri"/>
          <w:b/>
          <w:sz w:val="22"/>
          <w:szCs w:val="22"/>
        </w:rPr>
        <w:t xml:space="preserve">, </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137C3D">
        <w:rPr>
          <w:rFonts w:ascii="Calibri" w:hAnsi="Calibri" w:cs="Calibri"/>
          <w:b/>
          <w:sz w:val="22"/>
          <w:szCs w:val="22"/>
        </w:rPr>
        <w:t>, neste ato representada pelo Secretário</w:t>
      </w:r>
      <w:r>
        <w:rPr>
          <w:rFonts w:ascii="Calibri" w:hAnsi="Calibri" w:cs="Calibri"/>
          <w:b/>
          <w:sz w:val="22"/>
          <w:szCs w:val="22"/>
        </w:rPr>
        <w:t>(a)</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B64EEE">
        <w:rPr>
          <w:rFonts w:ascii="Calibri" w:hAnsi="Calibri" w:cs="Calibri"/>
          <w:b/>
          <w:sz w:val="22"/>
          <w:szCs w:val="22"/>
        </w:rPr>
        <w:t xml:space="preserve">, institui a presente </w:t>
      </w:r>
      <w:r w:rsidRPr="00B64EEE">
        <w:rPr>
          <w:rFonts w:ascii="Calibri" w:hAnsi="Calibri" w:cs="Calibri"/>
          <w:b/>
          <w:bCs/>
          <w:sz w:val="22"/>
          <w:szCs w:val="22"/>
        </w:rPr>
        <w:t xml:space="preserve">ARP </w:t>
      </w:r>
      <w:r>
        <w:rPr>
          <w:rFonts w:ascii="Calibri" w:hAnsi="Calibri" w:cs="Calibri"/>
          <w:b/>
          <w:bCs/>
          <w:sz w:val="22"/>
          <w:szCs w:val="22"/>
        </w:rPr>
        <w:t>–</w:t>
      </w:r>
      <w:r w:rsidRPr="00B64EEE">
        <w:rPr>
          <w:rFonts w:ascii="Calibri" w:hAnsi="Calibri" w:cs="Calibri"/>
          <w:b/>
          <w:bCs/>
          <w:sz w:val="22"/>
          <w:szCs w:val="22"/>
        </w:rPr>
        <w:t xml:space="preserve"> Ata de Registro de Preços</w:t>
      </w:r>
      <w:r w:rsidRPr="00B64EEE">
        <w:rPr>
          <w:rFonts w:ascii="Calibri" w:hAnsi="Calibri" w:cs="Calibri"/>
          <w:b/>
          <w:sz w:val="22"/>
          <w:szCs w:val="22"/>
        </w:rPr>
        <w:t>, decorrente da licitação na modalidade de Pregão Eletrônico, sob o número </w:t>
      </w:r>
      <w:r w:rsidRPr="00147EB7">
        <w:rPr>
          <w:rFonts w:ascii="Calibri" w:hAnsi="Calibri" w:cs="Calibri"/>
          <w:b/>
          <w:bCs/>
          <w:color w:val="FF0000"/>
          <w:sz w:val="22"/>
          <w:szCs w:val="22"/>
        </w:rPr>
        <w:t>(...)</w:t>
      </w:r>
      <w:r w:rsidRPr="00B64EEE">
        <w:rPr>
          <w:rFonts w:ascii="Calibri" w:hAnsi="Calibri" w:cs="Calibri"/>
          <w:b/>
          <w:sz w:val="22"/>
          <w:szCs w:val="22"/>
        </w:rPr>
        <w:t>/20</w:t>
      </w:r>
      <w:r w:rsidRPr="00147EB7">
        <w:rPr>
          <w:rFonts w:ascii="Calibri" w:hAnsi="Calibri" w:cs="Calibri"/>
          <w:b/>
          <w:bCs/>
          <w:color w:val="FF0000"/>
          <w:sz w:val="22"/>
          <w:szCs w:val="22"/>
        </w:rPr>
        <w:t>(...)</w:t>
      </w:r>
      <w:r w:rsidRPr="00B64EEE">
        <w:rPr>
          <w:rFonts w:ascii="Calibri" w:hAnsi="Calibri" w:cs="Calibri"/>
          <w:b/>
          <w:sz w:val="22"/>
          <w:szCs w:val="22"/>
        </w:rPr>
        <w:t xml:space="preserve"> , do tipo MENOR PREÇO POR </w:t>
      </w:r>
      <w:r w:rsidRPr="00AF559C">
        <w:rPr>
          <w:rFonts w:ascii="Calibri" w:hAnsi="Calibri" w:cs="Calibri"/>
          <w:b/>
          <w:sz w:val="22"/>
          <w:szCs w:val="22"/>
          <w:highlight w:val="yellow"/>
        </w:rPr>
        <w:t>ITEM</w:t>
      </w:r>
      <w:r w:rsidRPr="00B64EEE">
        <w:rPr>
          <w:rFonts w:ascii="Calibri" w:hAnsi="Calibri" w:cs="Calibri"/>
          <w:b/>
          <w:sz w:val="22"/>
          <w:szCs w:val="22"/>
        </w:rPr>
        <w:t xml:space="preserve">, cujo objeto é o(s) FORNECIMENTO/PRESTAÇÃO DE </w:t>
      </w:r>
      <w:r w:rsidRPr="00147EB7">
        <w:rPr>
          <w:rFonts w:ascii="Calibri" w:hAnsi="Calibri" w:cs="Calibri"/>
          <w:b/>
          <w:bCs/>
          <w:color w:val="FF0000"/>
          <w:sz w:val="22"/>
          <w:szCs w:val="22"/>
        </w:rPr>
        <w:t>(...)</w:t>
      </w:r>
      <w:r w:rsidRPr="00B64EEE">
        <w:rPr>
          <w:rFonts w:ascii="Calibri" w:hAnsi="Calibri" w:cs="Calibri"/>
          <w:b/>
          <w:sz w:val="22"/>
          <w:szCs w:val="22"/>
        </w:rPr>
        <w:t xml:space="preserve">, processada nos termos do Processo Administrativo nº. </w:t>
      </w:r>
      <w:r w:rsidRPr="00147EB7">
        <w:rPr>
          <w:rFonts w:ascii="Calibri" w:hAnsi="Calibri" w:cs="Calibri"/>
          <w:b/>
          <w:bCs/>
          <w:color w:val="FF0000"/>
          <w:sz w:val="22"/>
          <w:szCs w:val="22"/>
        </w:rPr>
        <w:t>(...)</w:t>
      </w:r>
      <w:r w:rsidRPr="00B64EEE">
        <w:rPr>
          <w:rFonts w:ascii="Calibri" w:hAnsi="Calibri" w:cs="Calibri"/>
          <w:b/>
          <w:sz w:val="22"/>
          <w:szCs w:val="22"/>
        </w:rPr>
        <w:t xml:space="preserve">, a qual se constitui em </w:t>
      </w:r>
      <w:r w:rsidRPr="00B64EEE">
        <w:rPr>
          <w:rFonts w:ascii="Calibri" w:hAnsi="Calibri" w:cs="Calibri"/>
          <w:b/>
          <w:bCs/>
          <w:sz w:val="22"/>
          <w:szCs w:val="22"/>
        </w:rPr>
        <w:t>documento vinculativo</w:t>
      </w:r>
      <w:r w:rsidRPr="00B64EEE">
        <w:rPr>
          <w:rFonts w:ascii="Calibri" w:hAnsi="Calibri" w:cs="Calibri"/>
          <w:b/>
          <w:sz w:val="22"/>
          <w:szCs w:val="22"/>
        </w:rPr>
        <w:t xml:space="preserve"> e </w:t>
      </w:r>
      <w:r w:rsidRPr="00B64EEE">
        <w:rPr>
          <w:rFonts w:ascii="Calibri" w:hAnsi="Calibri" w:cs="Calibri"/>
          <w:b/>
          <w:bCs/>
          <w:sz w:val="22"/>
          <w:szCs w:val="22"/>
        </w:rPr>
        <w:t>obrigacional</w:t>
      </w:r>
      <w:r w:rsidRPr="00B64EEE">
        <w:rPr>
          <w:rFonts w:ascii="Calibri" w:hAnsi="Calibri" w:cs="Calibri"/>
          <w:b/>
          <w:sz w:val="22"/>
          <w:szCs w:val="22"/>
        </w:rPr>
        <w:t xml:space="preserve"> às partes, à luz da permissão inserta no art. 15, inc. II, e §§ 1º a 4º, da Lei nº. 8.666/93, regulamentados pelos Decretos </w:t>
      </w:r>
      <w:r>
        <w:rPr>
          <w:rFonts w:ascii="Calibri" w:hAnsi="Calibri" w:cs="Calibri"/>
          <w:b/>
          <w:sz w:val="22"/>
          <w:szCs w:val="22"/>
        </w:rPr>
        <w:t>Federal 7.892/2013</w:t>
      </w:r>
      <w:r w:rsidRPr="00B64EEE">
        <w:rPr>
          <w:rFonts w:ascii="Calibri" w:hAnsi="Calibri" w:cs="Calibri"/>
          <w:b/>
          <w:sz w:val="22"/>
          <w:szCs w:val="22"/>
        </w:rPr>
        <w:t>, segundo as cláusulas e condições seguintes:</w:t>
      </w:r>
    </w:p>
    <w:p w14:paraId="2DEE7CF8" w14:textId="77777777" w:rsidR="002C52A0" w:rsidRDefault="002C52A0" w:rsidP="002C52A0">
      <w:pPr>
        <w:shd w:val="clear" w:color="auto" w:fill="FFFFFF"/>
        <w:jc w:val="both"/>
        <w:rPr>
          <w:rFonts w:ascii="Calibri" w:hAnsi="Calibri" w:cs="Calibri"/>
          <w:b/>
          <w:sz w:val="22"/>
          <w:szCs w:val="22"/>
        </w:rPr>
      </w:pPr>
    </w:p>
    <w:p w14:paraId="313D0EA9" w14:textId="77777777" w:rsidR="002C52A0" w:rsidRPr="004B0165" w:rsidRDefault="002C52A0" w:rsidP="0085582E">
      <w:pPr>
        <w:numPr>
          <w:ilvl w:val="0"/>
          <w:numId w:val="34"/>
        </w:numPr>
        <w:shd w:val="clear" w:color="auto" w:fill="FFFFFF"/>
        <w:jc w:val="both"/>
        <w:rPr>
          <w:rFonts w:ascii="Calibri" w:hAnsi="Calibri" w:cs="Calibri"/>
          <w:sz w:val="22"/>
          <w:szCs w:val="22"/>
        </w:rPr>
      </w:pPr>
      <w:r w:rsidRPr="004B0165">
        <w:rPr>
          <w:rFonts w:ascii="Calibri" w:hAnsi="Calibri" w:cs="Calibri"/>
          <w:sz w:val="22"/>
          <w:szCs w:val="22"/>
        </w:rPr>
        <w:t>A presente ARP</w:t>
      </w:r>
      <w:r w:rsidRPr="004B0165">
        <w:rPr>
          <w:rFonts w:ascii="Calibri" w:hAnsi="Calibri" w:cs="Calibri"/>
          <w:b/>
          <w:bCs/>
          <w:sz w:val="22"/>
          <w:szCs w:val="22"/>
        </w:rPr>
        <w:t xml:space="preserve"> </w:t>
      </w:r>
      <w:r w:rsidRPr="004B0165">
        <w:rPr>
          <w:rFonts w:ascii="Calibri" w:hAnsi="Calibri" w:cs="Calibri"/>
          <w:sz w:val="22"/>
          <w:szCs w:val="22"/>
        </w:rPr>
        <w:t xml:space="preserve">estabelece as cláusulas e condições gerais para o registro de preços referente o(a) FORNECIMENTO/PRESTAÇÃO DE </w:t>
      </w:r>
      <w:r w:rsidRPr="00147EB7">
        <w:rPr>
          <w:rFonts w:ascii="Calibri" w:hAnsi="Calibri" w:cs="Calibri"/>
          <w:b/>
          <w:bCs/>
          <w:color w:val="FF0000"/>
          <w:sz w:val="22"/>
          <w:szCs w:val="22"/>
        </w:rPr>
        <w:t>(...)</w:t>
      </w:r>
      <w:r w:rsidRPr="004B0165">
        <w:rPr>
          <w:rFonts w:ascii="Calibri" w:hAnsi="Calibri" w:cs="Calibri"/>
          <w:sz w:val="22"/>
          <w:szCs w:val="22"/>
        </w:rPr>
        <w:t>, cujas especificações técnicas, marca(s)/modelo(s), preço(s), quantitativo(s) e fornecedor(es) foram previamente definidos por meio do procedimento licitatório supracitado, conforme abaixo descrito resumidamente:</w:t>
      </w:r>
    </w:p>
    <w:p w14:paraId="0E6837B3" w14:textId="77777777" w:rsidR="002C52A0" w:rsidRPr="004B0165" w:rsidRDefault="002C52A0" w:rsidP="002C52A0">
      <w:pPr>
        <w:shd w:val="clear" w:color="auto" w:fill="FFFFFF"/>
        <w:jc w:val="both"/>
        <w:rPr>
          <w:rFonts w:ascii="Calibri" w:hAnsi="Calibri" w:cs="Calibri"/>
          <w:sz w:val="22"/>
          <w:szCs w:val="22"/>
        </w:rPr>
      </w:pPr>
    </w:p>
    <w:tbl>
      <w:tblPr>
        <w:tblStyle w:val="Tabelacomgrade"/>
        <w:tblW w:w="0" w:type="auto"/>
        <w:tblLook w:val="04A0" w:firstRow="1" w:lastRow="0" w:firstColumn="1" w:lastColumn="0" w:noHBand="0" w:noVBand="1"/>
      </w:tblPr>
      <w:tblGrid>
        <w:gridCol w:w="2851"/>
        <w:gridCol w:w="3098"/>
        <w:gridCol w:w="2835"/>
      </w:tblGrid>
      <w:tr w:rsidR="002C52A0" w:rsidRPr="004B0165" w14:paraId="7F3EC7DA" w14:textId="77777777" w:rsidTr="00C04C89">
        <w:tc>
          <w:tcPr>
            <w:tcW w:w="2851" w:type="dxa"/>
          </w:tcPr>
          <w:p w14:paraId="4F2D7A62"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Fornecedor Beneficiário:      </w:t>
            </w:r>
          </w:p>
        </w:tc>
        <w:tc>
          <w:tcPr>
            <w:tcW w:w="3098" w:type="dxa"/>
          </w:tcPr>
          <w:p w14:paraId="1EBCEFD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1492C8C"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72517071" w14:textId="77777777" w:rsidTr="00C04C89">
        <w:tc>
          <w:tcPr>
            <w:tcW w:w="2851" w:type="dxa"/>
          </w:tcPr>
          <w:p w14:paraId="268603F6"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CNPJ:</w:t>
            </w:r>
          </w:p>
        </w:tc>
        <w:tc>
          <w:tcPr>
            <w:tcW w:w="3098" w:type="dxa"/>
          </w:tcPr>
          <w:p w14:paraId="7E52C151"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47CF2F2B"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EDAA35F" w14:textId="77777777" w:rsidTr="00C04C89">
        <w:tc>
          <w:tcPr>
            <w:tcW w:w="2851" w:type="dxa"/>
          </w:tcPr>
          <w:p w14:paraId="39538780"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Endereço:</w:t>
            </w:r>
          </w:p>
        </w:tc>
        <w:tc>
          <w:tcPr>
            <w:tcW w:w="3098" w:type="dxa"/>
          </w:tcPr>
          <w:p w14:paraId="54821B6E"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1E633450"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6931AC92" w14:textId="77777777" w:rsidTr="00C04C89">
        <w:tc>
          <w:tcPr>
            <w:tcW w:w="2851" w:type="dxa"/>
          </w:tcPr>
          <w:p w14:paraId="04BA6A3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Telefones:  </w:t>
            </w:r>
          </w:p>
        </w:tc>
        <w:tc>
          <w:tcPr>
            <w:tcW w:w="3098" w:type="dxa"/>
          </w:tcPr>
          <w:p w14:paraId="7E88F59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6741FA71"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41EC09EC" w14:textId="77777777" w:rsidTr="00C04C89">
        <w:tc>
          <w:tcPr>
            <w:tcW w:w="2851" w:type="dxa"/>
          </w:tcPr>
          <w:p w14:paraId="31B64FFB"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Representante Legal:</w:t>
            </w:r>
          </w:p>
        </w:tc>
        <w:tc>
          <w:tcPr>
            <w:tcW w:w="3098" w:type="dxa"/>
          </w:tcPr>
          <w:p w14:paraId="3A271C1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096D51E9"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BD5661A" w14:textId="77777777" w:rsidTr="00C04C89">
        <w:tc>
          <w:tcPr>
            <w:tcW w:w="2851" w:type="dxa"/>
          </w:tcPr>
          <w:p w14:paraId="1745780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Identidade e CPF: </w:t>
            </w:r>
          </w:p>
        </w:tc>
        <w:tc>
          <w:tcPr>
            <w:tcW w:w="3098" w:type="dxa"/>
          </w:tcPr>
          <w:p w14:paraId="5F198CF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7241A7F5"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2924DE5C" w14:textId="77777777" w:rsidTr="00C04C89">
        <w:tc>
          <w:tcPr>
            <w:tcW w:w="2851" w:type="dxa"/>
          </w:tcPr>
          <w:p w14:paraId="24BAD647"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E-mail:</w:t>
            </w:r>
          </w:p>
        </w:tc>
        <w:tc>
          <w:tcPr>
            <w:tcW w:w="3098" w:type="dxa"/>
          </w:tcPr>
          <w:p w14:paraId="2EBB2BAC"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D874311" w14:textId="77777777" w:rsidR="002C52A0" w:rsidRPr="004B0165" w:rsidRDefault="002C52A0" w:rsidP="00C04C89">
            <w:pPr>
              <w:shd w:val="clear" w:color="auto" w:fill="FFFFFF"/>
              <w:jc w:val="both"/>
              <w:rPr>
                <w:rFonts w:ascii="Calibri" w:hAnsi="Calibri" w:cs="Calibri"/>
                <w:sz w:val="22"/>
                <w:szCs w:val="22"/>
              </w:rPr>
            </w:pPr>
          </w:p>
        </w:tc>
      </w:tr>
    </w:tbl>
    <w:p w14:paraId="06733A94" w14:textId="77777777" w:rsidR="002C52A0" w:rsidRPr="004B0165" w:rsidRDefault="002C52A0" w:rsidP="002C52A0">
      <w:pPr>
        <w:shd w:val="clear" w:color="auto" w:fill="FFFFFF"/>
        <w:jc w:val="both"/>
        <w:rPr>
          <w:rFonts w:ascii="Calibri" w:hAnsi="Calibri" w:cs="Calibri"/>
          <w:b/>
          <w:sz w:val="22"/>
          <w:szCs w:val="22"/>
        </w:rPr>
      </w:pPr>
    </w:p>
    <w:p w14:paraId="0D9AFA5D"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X - EXCLUSIVO PARA ME/EPP</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51EECB1D" w14:textId="77777777" w:rsidTr="00C04C89">
        <w:tc>
          <w:tcPr>
            <w:tcW w:w="822" w:type="dxa"/>
            <w:vAlign w:val="center"/>
          </w:tcPr>
          <w:p w14:paraId="0D8376E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07759A2C"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45A82F13"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Unid</w:t>
            </w:r>
          </w:p>
        </w:tc>
        <w:tc>
          <w:tcPr>
            <w:tcW w:w="993" w:type="dxa"/>
            <w:vAlign w:val="center"/>
          </w:tcPr>
          <w:p w14:paraId="6022C25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3087818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98077F9"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0876F30"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56C15536"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8ECDFD1" w14:textId="77777777" w:rsidTr="00C04C89">
        <w:tc>
          <w:tcPr>
            <w:tcW w:w="822" w:type="dxa"/>
            <w:vAlign w:val="center"/>
          </w:tcPr>
          <w:p w14:paraId="50F2F0D9"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30EA275"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337B0C04"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1288C10F"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23631A7E"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2BFC1689"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00F9598B" w14:textId="77777777" w:rsidR="002C52A0" w:rsidRPr="004B0165" w:rsidRDefault="002C52A0" w:rsidP="00C04C89">
            <w:pPr>
              <w:shd w:val="clear" w:color="auto" w:fill="FFFFFF"/>
              <w:jc w:val="both"/>
              <w:rPr>
                <w:rFonts w:ascii="Calibri" w:hAnsi="Calibri" w:cs="Calibri"/>
                <w:sz w:val="22"/>
                <w:szCs w:val="22"/>
              </w:rPr>
            </w:pPr>
          </w:p>
        </w:tc>
      </w:tr>
    </w:tbl>
    <w:p w14:paraId="302D28AA" w14:textId="77777777" w:rsidR="002C52A0" w:rsidRPr="004B0165" w:rsidRDefault="002C52A0" w:rsidP="002C52A0">
      <w:pPr>
        <w:shd w:val="clear" w:color="auto" w:fill="FFFFFF"/>
        <w:jc w:val="both"/>
        <w:rPr>
          <w:rFonts w:ascii="Calibri" w:hAnsi="Calibri" w:cs="Calibri"/>
          <w:b/>
          <w:sz w:val="22"/>
          <w:szCs w:val="22"/>
        </w:rPr>
      </w:pPr>
    </w:p>
    <w:p w14:paraId="4F7DD60D" w14:textId="77777777" w:rsidR="002C52A0" w:rsidRPr="004B0165" w:rsidRDefault="002C52A0" w:rsidP="0085582E">
      <w:pPr>
        <w:numPr>
          <w:ilvl w:val="1"/>
          <w:numId w:val="43"/>
        </w:numPr>
        <w:shd w:val="clear" w:color="auto" w:fill="FFFFFF"/>
        <w:jc w:val="both"/>
        <w:rPr>
          <w:rFonts w:ascii="Calibri" w:hAnsi="Calibri" w:cs="Calibri"/>
          <w:sz w:val="22"/>
          <w:szCs w:val="22"/>
        </w:rPr>
      </w:pPr>
      <w:r w:rsidRPr="004B0165">
        <w:rPr>
          <w:rFonts w:ascii="Calibri" w:hAnsi="Calibri" w:cs="Calibri"/>
          <w:sz w:val="22"/>
          <w:szCs w:val="22"/>
        </w:rPr>
        <w:t>O valor total desta Ata é de R$</w:t>
      </w:r>
      <w:r w:rsidRPr="00147EB7">
        <w:rPr>
          <w:rFonts w:ascii="Calibri" w:hAnsi="Calibri" w:cs="Calibri"/>
          <w:b/>
          <w:bCs/>
          <w:color w:val="FF0000"/>
          <w:sz w:val="22"/>
          <w:szCs w:val="22"/>
        </w:rPr>
        <w:t>(...)</w:t>
      </w:r>
      <w:r w:rsidRPr="004B0165">
        <w:rPr>
          <w:rFonts w:ascii="Calibri" w:hAnsi="Calibri" w:cs="Calibri"/>
          <w:sz w:val="22"/>
          <w:szCs w:val="22"/>
        </w:rPr>
        <w:t xml:space="preserve"> (</w:t>
      </w:r>
      <w:r w:rsidRPr="00147EB7">
        <w:rPr>
          <w:rFonts w:ascii="Calibri" w:hAnsi="Calibri" w:cs="Calibri"/>
          <w:b/>
          <w:bCs/>
          <w:color w:val="FF0000"/>
          <w:sz w:val="22"/>
          <w:szCs w:val="22"/>
        </w:rPr>
        <w:t>(...)</w:t>
      </w:r>
      <w:r w:rsidRPr="004B0165">
        <w:rPr>
          <w:rFonts w:ascii="Calibri" w:hAnsi="Calibri" w:cs="Calibri"/>
          <w:sz w:val="22"/>
          <w:szCs w:val="22"/>
        </w:rPr>
        <w:t>)</w:t>
      </w:r>
    </w:p>
    <w:p w14:paraId="298997D3" w14:textId="77777777" w:rsidR="002C52A0" w:rsidRPr="004B0165" w:rsidRDefault="002C52A0" w:rsidP="0085582E">
      <w:pPr>
        <w:numPr>
          <w:ilvl w:val="1"/>
          <w:numId w:val="43"/>
        </w:numPr>
        <w:shd w:val="clear" w:color="auto" w:fill="FFFFFF"/>
        <w:jc w:val="both"/>
        <w:rPr>
          <w:rFonts w:ascii="Calibri" w:hAnsi="Calibri" w:cs="Calibri"/>
          <w:sz w:val="22"/>
          <w:szCs w:val="22"/>
        </w:rPr>
      </w:pPr>
      <w:r w:rsidRPr="004B0165">
        <w:rPr>
          <w:rFonts w:ascii="Calibri" w:hAnsi="Calibri" w:cs="Calibri"/>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1E925119" w14:textId="77777777" w:rsidR="002C52A0" w:rsidRPr="004B0165" w:rsidRDefault="002C52A0" w:rsidP="0085582E">
      <w:pPr>
        <w:numPr>
          <w:ilvl w:val="0"/>
          <w:numId w:val="35"/>
        </w:numPr>
        <w:shd w:val="clear" w:color="auto" w:fill="FFFFFF"/>
        <w:jc w:val="both"/>
        <w:rPr>
          <w:rFonts w:ascii="Calibri" w:hAnsi="Calibri" w:cs="Calibri"/>
          <w:sz w:val="22"/>
          <w:szCs w:val="22"/>
        </w:rPr>
      </w:pPr>
      <w:r w:rsidRPr="004B0165">
        <w:rPr>
          <w:rFonts w:ascii="Calibri" w:hAnsi="Calibri" w:cs="Calibri"/>
          <w:sz w:val="22"/>
          <w:szCs w:val="22"/>
        </w:rPr>
        <w:t>Termo de referência contendo as especificações técnicas completas e todas as condições gerais de execução do objeto;</w:t>
      </w:r>
    </w:p>
    <w:p w14:paraId="6E3DDE95" w14:textId="77777777" w:rsidR="002C52A0" w:rsidRPr="004B0165" w:rsidRDefault="002C52A0" w:rsidP="0085582E">
      <w:pPr>
        <w:numPr>
          <w:ilvl w:val="0"/>
          <w:numId w:val="35"/>
        </w:numPr>
        <w:shd w:val="clear" w:color="auto" w:fill="FFFFFF"/>
        <w:jc w:val="both"/>
        <w:rPr>
          <w:rFonts w:ascii="Calibri" w:hAnsi="Calibri" w:cs="Calibri"/>
          <w:sz w:val="22"/>
          <w:szCs w:val="22"/>
        </w:rPr>
      </w:pPr>
      <w:r w:rsidRPr="004B0165">
        <w:rPr>
          <w:rFonts w:ascii="Calibri" w:hAnsi="Calibri" w:cs="Calibri"/>
          <w:sz w:val="22"/>
          <w:szCs w:val="22"/>
        </w:rPr>
        <w:t>Proposta(s) comercial(is) do(s) particular(es) cujo(s) preço(s) conta(m) registrado(s);</w:t>
      </w:r>
    </w:p>
    <w:p w14:paraId="5690E44D" w14:textId="77777777" w:rsidR="002C52A0" w:rsidRPr="004B0165" w:rsidRDefault="002C52A0" w:rsidP="0085582E">
      <w:pPr>
        <w:numPr>
          <w:ilvl w:val="0"/>
          <w:numId w:val="35"/>
        </w:numPr>
        <w:shd w:val="clear" w:color="auto" w:fill="FFFFFF"/>
        <w:jc w:val="both"/>
        <w:rPr>
          <w:rFonts w:ascii="Calibri" w:hAnsi="Calibri" w:cs="Calibri"/>
          <w:sz w:val="22"/>
          <w:szCs w:val="22"/>
        </w:rPr>
      </w:pPr>
      <w:r w:rsidRPr="004B0165">
        <w:rPr>
          <w:rFonts w:ascii="Calibri" w:hAnsi="Calibri" w:cs="Calibri"/>
          <w:sz w:val="22"/>
          <w:szCs w:val="22"/>
        </w:rPr>
        <w:t xml:space="preserve">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0F9346A7" w14:textId="77777777" w:rsidR="002C52A0" w:rsidRPr="004B0165" w:rsidRDefault="002C52A0" w:rsidP="002C52A0">
      <w:pPr>
        <w:shd w:val="clear" w:color="auto" w:fill="FFFFFF"/>
        <w:jc w:val="both"/>
        <w:rPr>
          <w:rFonts w:ascii="Calibri" w:hAnsi="Calibri" w:cs="Calibri"/>
          <w:sz w:val="22"/>
          <w:szCs w:val="22"/>
        </w:rPr>
      </w:pPr>
    </w:p>
    <w:p w14:paraId="200A1EA1" w14:textId="1C419C6F" w:rsidR="002C52A0" w:rsidRPr="004B0165" w:rsidRDefault="002C52A0" w:rsidP="0085582E">
      <w:pPr>
        <w:numPr>
          <w:ilvl w:val="0"/>
          <w:numId w:val="34"/>
        </w:numPr>
        <w:shd w:val="clear" w:color="auto" w:fill="FFFFFF"/>
        <w:jc w:val="both"/>
        <w:rPr>
          <w:rFonts w:ascii="Calibri" w:hAnsi="Calibri" w:cs="Calibri"/>
          <w:sz w:val="22"/>
          <w:szCs w:val="22"/>
        </w:rPr>
      </w:pPr>
      <w:r w:rsidRPr="004B0165">
        <w:rPr>
          <w:rFonts w:ascii="Calibri" w:hAnsi="Calibri" w:cs="Calibri"/>
          <w:sz w:val="22"/>
          <w:szCs w:val="22"/>
        </w:rPr>
        <w:t xml:space="preserve">Conforme consta no ANEXO B, também fica formalizado, conjuntamente com a presente ARP, o CADASTRO DE RESERVA de fornecedor(es) interessado(s) em eventualmente assumir a titularidade do registro de preços, havendo CANCELAMENTO de registro e segundo a ordem de classificação final no certame, POR </w:t>
      </w:r>
      <w:r w:rsidRPr="00AF559C">
        <w:rPr>
          <w:rFonts w:ascii="Calibri" w:hAnsi="Calibri" w:cs="Calibri"/>
          <w:sz w:val="22"/>
          <w:szCs w:val="22"/>
          <w:highlight w:val="yellow"/>
        </w:rPr>
        <w:t>ITEM</w:t>
      </w:r>
      <w:r w:rsidRPr="004B0165">
        <w:rPr>
          <w:rFonts w:ascii="Calibri" w:hAnsi="Calibri" w:cs="Calibri"/>
          <w:sz w:val="22"/>
          <w:szCs w:val="22"/>
        </w:rPr>
        <w:t xml:space="preserve"> DO OBJETO.</w:t>
      </w:r>
    </w:p>
    <w:p w14:paraId="3F45D58A" w14:textId="77777777" w:rsidR="002C52A0" w:rsidRPr="004B0165" w:rsidRDefault="002C52A0" w:rsidP="0085582E">
      <w:pPr>
        <w:numPr>
          <w:ilvl w:val="1"/>
          <w:numId w:val="41"/>
        </w:numPr>
        <w:shd w:val="clear" w:color="auto" w:fill="FFFFFF"/>
        <w:jc w:val="both"/>
        <w:rPr>
          <w:rFonts w:ascii="Calibri" w:hAnsi="Calibri" w:cs="Calibri"/>
          <w:sz w:val="22"/>
          <w:szCs w:val="22"/>
        </w:rPr>
      </w:pPr>
      <w:r w:rsidRPr="004B0165">
        <w:rPr>
          <w:rFonts w:ascii="Calibri" w:hAnsi="Calibri" w:cs="Calibri"/>
          <w:sz w:val="22"/>
          <w:szCs w:val="22"/>
        </w:rPr>
        <w:t xml:space="preserve">A formação de CADASTRO DE RESERVA vincula o(s) particular(es) aos termos da proposta do titular em relação ao preço, obrigando-se a assumir a titularidade do registro em caso de </w:t>
      </w:r>
      <w:r w:rsidRPr="004B0165">
        <w:rPr>
          <w:rFonts w:ascii="Calibri" w:hAnsi="Calibri" w:cs="Calibri"/>
          <w:b/>
          <w:bCs/>
          <w:sz w:val="22"/>
          <w:szCs w:val="22"/>
        </w:rPr>
        <w:t>cancelamento do registro do titular</w:t>
      </w:r>
      <w:r w:rsidRPr="004B0165">
        <w:rPr>
          <w:rFonts w:ascii="Calibri" w:hAnsi="Calibri" w:cs="Calibri"/>
          <w:sz w:val="22"/>
          <w:szCs w:val="22"/>
        </w:rPr>
        <w:t>, observada a ordem de classificação.</w:t>
      </w:r>
    </w:p>
    <w:p w14:paraId="751DDACF" w14:textId="77777777" w:rsidR="002C52A0" w:rsidRPr="004B0165" w:rsidRDefault="002C52A0" w:rsidP="0085582E">
      <w:pPr>
        <w:numPr>
          <w:ilvl w:val="1"/>
          <w:numId w:val="41"/>
        </w:numPr>
        <w:shd w:val="clear" w:color="auto" w:fill="FFFFFF"/>
        <w:jc w:val="both"/>
        <w:rPr>
          <w:rFonts w:ascii="Calibri" w:hAnsi="Calibri" w:cs="Calibri"/>
          <w:sz w:val="22"/>
          <w:szCs w:val="22"/>
        </w:rPr>
      </w:pPr>
      <w:r w:rsidRPr="004B0165">
        <w:rPr>
          <w:rFonts w:ascii="Calibri" w:hAnsi="Calibri" w:cs="Calibri"/>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15602293" w14:textId="77777777" w:rsidR="002C52A0" w:rsidRPr="004B0165" w:rsidRDefault="002C52A0" w:rsidP="0085582E">
      <w:pPr>
        <w:numPr>
          <w:ilvl w:val="1"/>
          <w:numId w:val="41"/>
        </w:numPr>
        <w:shd w:val="clear" w:color="auto" w:fill="FFFFFF"/>
        <w:jc w:val="both"/>
        <w:rPr>
          <w:rFonts w:ascii="Calibri" w:hAnsi="Calibri" w:cs="Calibri"/>
          <w:sz w:val="22"/>
          <w:szCs w:val="22"/>
        </w:rPr>
      </w:pPr>
      <w:r w:rsidRPr="004B0165">
        <w:rPr>
          <w:rFonts w:ascii="Calibri" w:hAnsi="Calibri" w:cs="Calibri"/>
          <w:sz w:val="22"/>
          <w:szCs w:val="22"/>
        </w:rPr>
        <w:t>Havendo alteração da titularidade do registro com base no CADASTRO DE RESERVA, deverá a ARP ser republicada para fins de eficácia</w:t>
      </w:r>
    </w:p>
    <w:p w14:paraId="241B201F" w14:textId="77777777" w:rsidR="002C52A0" w:rsidRPr="004B0165" w:rsidRDefault="002C52A0" w:rsidP="0085582E">
      <w:pPr>
        <w:numPr>
          <w:ilvl w:val="1"/>
          <w:numId w:val="41"/>
        </w:numPr>
        <w:shd w:val="clear" w:color="auto" w:fill="FFFFFF"/>
        <w:jc w:val="both"/>
        <w:rPr>
          <w:rFonts w:ascii="Calibri" w:hAnsi="Calibri" w:cs="Calibri"/>
          <w:sz w:val="22"/>
          <w:szCs w:val="22"/>
        </w:rPr>
      </w:pPr>
      <w:r w:rsidRPr="004B0165">
        <w:rPr>
          <w:rFonts w:ascii="Calibri" w:hAnsi="Calibri" w:cs="Calibri"/>
          <w:sz w:val="22"/>
          <w:szCs w:val="22"/>
        </w:rPr>
        <w:t>Os quantitativos registrados e endereços de entrega do órgão gerenciador e dos órgãos participantes estão dispostos no anexo A deste documento.</w:t>
      </w:r>
    </w:p>
    <w:p w14:paraId="3FABFA03" w14:textId="77777777" w:rsidR="002C52A0" w:rsidRPr="004B0165" w:rsidRDefault="002C52A0" w:rsidP="002C52A0">
      <w:pPr>
        <w:shd w:val="clear" w:color="auto" w:fill="FFFFFF"/>
        <w:jc w:val="both"/>
        <w:rPr>
          <w:rFonts w:ascii="Calibri" w:hAnsi="Calibri" w:cs="Calibri"/>
          <w:sz w:val="22"/>
          <w:szCs w:val="22"/>
        </w:rPr>
      </w:pPr>
    </w:p>
    <w:p w14:paraId="43A31A22" w14:textId="4A9BC6A4" w:rsidR="002C52A0" w:rsidRPr="004A2B7A" w:rsidRDefault="002C52A0" w:rsidP="0085582E">
      <w:pPr>
        <w:numPr>
          <w:ilvl w:val="0"/>
          <w:numId w:val="34"/>
        </w:numPr>
        <w:shd w:val="clear" w:color="auto" w:fill="FFFFFF"/>
        <w:jc w:val="both"/>
        <w:rPr>
          <w:rFonts w:ascii="Calibri" w:hAnsi="Calibri" w:cs="Calibri"/>
          <w:bCs/>
          <w:color w:val="000000" w:themeColor="text1"/>
          <w:sz w:val="22"/>
          <w:szCs w:val="22"/>
        </w:rPr>
      </w:pPr>
      <w:r w:rsidRPr="004A2B7A">
        <w:rPr>
          <w:rFonts w:ascii="Calibri" w:hAnsi="Calibri" w:cs="Calibri"/>
          <w:bCs/>
          <w:color w:val="000000" w:themeColor="text1"/>
          <w:sz w:val="22"/>
          <w:szCs w:val="22"/>
        </w:rPr>
        <w:t xml:space="preserve">A </w:t>
      </w:r>
      <w:r w:rsidR="004A2B7A" w:rsidRPr="004A2B7A">
        <w:rPr>
          <w:rFonts w:ascii="Arial" w:hAnsi="Arial" w:cs="Arial"/>
          <w:bCs/>
          <w:color w:val="000000" w:themeColor="text1"/>
          <w:sz w:val="20"/>
          <w:szCs w:val="20"/>
          <w:lang w:eastAsia="ar-SA"/>
        </w:rPr>
        <w:t>Secretaria Municipal de Assistência Social</w:t>
      </w:r>
      <w:r w:rsidR="004A2B7A" w:rsidRPr="004A2B7A">
        <w:rPr>
          <w:rFonts w:ascii="Calibri" w:hAnsi="Calibri" w:cs="Calibri"/>
          <w:bCs/>
          <w:color w:val="000000" w:themeColor="text1"/>
          <w:sz w:val="22"/>
          <w:szCs w:val="22"/>
        </w:rPr>
        <w:t xml:space="preserve"> </w:t>
      </w:r>
      <w:r w:rsidRPr="004A2B7A">
        <w:rPr>
          <w:rFonts w:ascii="Calibri" w:hAnsi="Calibri" w:cs="Calibri"/>
          <w:bCs/>
          <w:color w:val="000000" w:themeColor="text1"/>
          <w:sz w:val="22"/>
          <w:szCs w:val="22"/>
        </w:rPr>
        <w:t>é o Órgão Gerenciador responsável pela condução do conjunto de procedimentos para registro de preços e gerenciamento desta Ata de Registro de Preços.</w:t>
      </w:r>
    </w:p>
    <w:p w14:paraId="632E6A68" w14:textId="77777777" w:rsidR="002C52A0" w:rsidRDefault="002C52A0" w:rsidP="002C52A0">
      <w:pPr>
        <w:shd w:val="clear" w:color="auto" w:fill="FFFFFF"/>
        <w:ind w:left="360"/>
        <w:jc w:val="both"/>
        <w:rPr>
          <w:rFonts w:ascii="Calibri" w:hAnsi="Calibri" w:cs="Calibri"/>
          <w:sz w:val="22"/>
          <w:szCs w:val="22"/>
        </w:rPr>
      </w:pPr>
    </w:p>
    <w:p w14:paraId="06B512BE" w14:textId="4278FA87" w:rsidR="002C52A0" w:rsidRDefault="002C52A0" w:rsidP="0085582E">
      <w:pPr>
        <w:numPr>
          <w:ilvl w:val="0"/>
          <w:numId w:val="34"/>
        </w:numPr>
        <w:shd w:val="clear" w:color="auto" w:fill="FFFFFF"/>
        <w:jc w:val="both"/>
        <w:rPr>
          <w:rFonts w:ascii="Calibri" w:hAnsi="Calibri" w:cs="Calibri"/>
          <w:sz w:val="22"/>
          <w:szCs w:val="22"/>
        </w:rPr>
      </w:pPr>
      <w:r w:rsidRPr="004B0165">
        <w:rPr>
          <w:rFonts w:ascii="Calibri" w:hAnsi="Calibri" w:cs="Calibri"/>
          <w:sz w:val="22"/>
          <w:szCs w:val="22"/>
        </w:rPr>
        <w:t xml:space="preserve">A presente ARP vigorará por um período de </w:t>
      </w:r>
      <w:r w:rsidRPr="004B0165">
        <w:rPr>
          <w:rFonts w:ascii="Calibri" w:hAnsi="Calibri" w:cs="Calibri"/>
          <w:b/>
          <w:bCs/>
          <w:sz w:val="22"/>
          <w:szCs w:val="22"/>
        </w:rPr>
        <w:t>12 meses</w:t>
      </w:r>
      <w:r w:rsidRPr="004B0165">
        <w:rPr>
          <w:rFonts w:ascii="Calibri" w:hAnsi="Calibri" w:cs="Calibri"/>
          <w:sz w:val="22"/>
          <w:szCs w:val="22"/>
        </w:rPr>
        <w:t xml:space="preserve">, contados a partir da data sua publicação </w:t>
      </w:r>
      <w:r w:rsidR="00D32F8A">
        <w:rPr>
          <w:rFonts w:ascii="Calibri" w:hAnsi="Calibri" w:cs="Calibri"/>
          <w:sz w:val="22"/>
          <w:szCs w:val="22"/>
        </w:rPr>
        <w:t>na Imprensa Oficial de Marechal Deodoro</w:t>
      </w:r>
      <w:r w:rsidRPr="004B0165">
        <w:rPr>
          <w:rFonts w:ascii="Calibri" w:hAnsi="Calibri" w:cs="Calibri"/>
          <w:sz w:val="22"/>
          <w:szCs w:val="22"/>
        </w:rPr>
        <w:t xml:space="preserve">, salvo as hipóteses de </w:t>
      </w:r>
      <w:r w:rsidRPr="004B0165">
        <w:rPr>
          <w:rFonts w:ascii="Calibri" w:hAnsi="Calibri" w:cs="Calibri"/>
          <w:b/>
          <w:bCs/>
          <w:sz w:val="22"/>
          <w:szCs w:val="22"/>
        </w:rPr>
        <w:t xml:space="preserve">cancelamento </w:t>
      </w:r>
      <w:r w:rsidRPr="004B0165">
        <w:rPr>
          <w:rFonts w:ascii="Calibri" w:hAnsi="Calibri" w:cs="Calibri"/>
          <w:sz w:val="22"/>
          <w:szCs w:val="22"/>
        </w:rPr>
        <w:t>contidas nos arts. 20 e 21 do Decreto nº 7.</w:t>
      </w:r>
      <w:r>
        <w:rPr>
          <w:rFonts w:ascii="Calibri" w:hAnsi="Calibri" w:cs="Calibri"/>
          <w:sz w:val="22"/>
          <w:szCs w:val="22"/>
        </w:rPr>
        <w:t>892</w:t>
      </w:r>
      <w:r w:rsidRPr="004B0165">
        <w:rPr>
          <w:rFonts w:ascii="Calibri" w:hAnsi="Calibri" w:cs="Calibri"/>
          <w:sz w:val="22"/>
          <w:szCs w:val="22"/>
        </w:rPr>
        <w:t>/2013.</w:t>
      </w:r>
    </w:p>
    <w:p w14:paraId="6B9CB945" w14:textId="77777777" w:rsidR="002C52A0" w:rsidRPr="004B0165" w:rsidRDefault="002C52A0" w:rsidP="002C52A0">
      <w:pPr>
        <w:shd w:val="clear" w:color="auto" w:fill="FFFFFF"/>
        <w:jc w:val="both"/>
        <w:rPr>
          <w:rFonts w:ascii="Calibri" w:hAnsi="Calibri" w:cs="Calibri"/>
          <w:sz w:val="22"/>
          <w:szCs w:val="22"/>
        </w:rPr>
      </w:pPr>
    </w:p>
    <w:p w14:paraId="767C7962" w14:textId="77777777" w:rsidR="002C52A0" w:rsidRPr="004B0165" w:rsidRDefault="002C52A0" w:rsidP="0085582E">
      <w:pPr>
        <w:numPr>
          <w:ilvl w:val="0"/>
          <w:numId w:val="34"/>
        </w:numPr>
        <w:shd w:val="clear" w:color="auto" w:fill="FFFFFF"/>
        <w:jc w:val="both"/>
        <w:rPr>
          <w:rFonts w:ascii="Calibri" w:hAnsi="Calibri" w:cs="Calibri"/>
          <w:sz w:val="22"/>
          <w:szCs w:val="22"/>
        </w:rPr>
      </w:pPr>
      <w:r w:rsidRPr="004B0165">
        <w:rPr>
          <w:rFonts w:ascii="Calibri" w:hAnsi="Calibri" w:cs="Calibri"/>
          <w:sz w:val="22"/>
          <w:szCs w:val="22"/>
        </w:rPr>
        <w:t xml:space="preserve">As contratações decorrentes da presente ARP poderão ser realizadas diretamente pelo </w:t>
      </w:r>
      <w:r w:rsidRPr="004B0165">
        <w:rPr>
          <w:rFonts w:ascii="Calibri" w:hAnsi="Calibri" w:cs="Calibri"/>
          <w:b/>
          <w:bCs/>
          <w:sz w:val="22"/>
          <w:szCs w:val="22"/>
        </w:rPr>
        <w:t>órgão gerenciador</w:t>
      </w:r>
      <w:r w:rsidRPr="004B0165">
        <w:rPr>
          <w:rFonts w:ascii="Calibri" w:hAnsi="Calibri" w:cs="Calibri"/>
          <w:sz w:val="22"/>
          <w:szCs w:val="22"/>
        </w:rPr>
        <w:t xml:space="preserve"> e/ou por cada um dos participantes, observados os quantitativos respectivamente previstos para cada procedimento de licitação, e as demais exigências e formalidades previstas na legislação e na jurisprudência do TCU.</w:t>
      </w:r>
    </w:p>
    <w:p w14:paraId="2049A568" w14:textId="77777777" w:rsidR="002C52A0" w:rsidRDefault="002C52A0" w:rsidP="0085582E">
      <w:pPr>
        <w:numPr>
          <w:ilvl w:val="1"/>
          <w:numId w:val="39"/>
        </w:numPr>
        <w:shd w:val="clear" w:color="auto" w:fill="FFFFFF"/>
        <w:ind w:left="426"/>
        <w:jc w:val="both"/>
        <w:rPr>
          <w:rFonts w:ascii="Calibri" w:hAnsi="Calibri" w:cs="Calibri"/>
          <w:sz w:val="22"/>
          <w:szCs w:val="22"/>
        </w:rPr>
      </w:pPr>
      <w:r w:rsidRPr="004B0165">
        <w:rPr>
          <w:rFonts w:ascii="Calibri" w:hAnsi="Calibri" w:cs="Calibri"/>
          <w:sz w:val="22"/>
          <w:szCs w:val="22"/>
        </w:rPr>
        <w:t xml:space="preserve">Em caso de licitação com critério de julgamento por GRUPO DE ITENS, as contratações futuras deverão ser realizadas, em regra, de forma proporcional para todos os itens de cada grupo, </w:t>
      </w:r>
      <w:r w:rsidRPr="004B0165">
        <w:rPr>
          <w:rFonts w:ascii="Calibri" w:hAnsi="Calibri" w:cs="Calibri"/>
          <w:b/>
          <w:bCs/>
          <w:sz w:val="22"/>
          <w:szCs w:val="22"/>
        </w:rPr>
        <w:t xml:space="preserve">salvo justificativa técnica </w:t>
      </w:r>
      <w:r w:rsidRPr="004B0165">
        <w:rPr>
          <w:rFonts w:ascii="Calibri" w:hAnsi="Calibri" w:cs="Calibri"/>
          <w:sz w:val="22"/>
          <w:szCs w:val="22"/>
        </w:rPr>
        <w:t>e desde que o valor registrado seja igual ou inferior aos preços contidos nas propostas dos demais licitantes, conforme jurisprudência do TCU.</w:t>
      </w:r>
    </w:p>
    <w:p w14:paraId="445B438C" w14:textId="77777777" w:rsidR="002C52A0" w:rsidRDefault="002C52A0" w:rsidP="0085582E">
      <w:pPr>
        <w:numPr>
          <w:ilvl w:val="1"/>
          <w:numId w:val="39"/>
        </w:numPr>
        <w:shd w:val="clear" w:color="auto" w:fill="FFFFFF"/>
        <w:ind w:left="426"/>
        <w:jc w:val="both"/>
        <w:rPr>
          <w:rFonts w:ascii="Calibri" w:hAnsi="Calibri" w:cs="Calibri"/>
          <w:sz w:val="22"/>
          <w:szCs w:val="22"/>
        </w:rPr>
      </w:pPr>
      <w:r w:rsidRPr="004B0165">
        <w:rPr>
          <w:rFonts w:ascii="Calibri" w:hAnsi="Calibri" w:cs="Calibri"/>
          <w:sz w:val="22"/>
          <w:szCs w:val="22"/>
        </w:rPr>
        <w:t>A existência desta ARP não obriga a Administração a contratar, facultando-se a realização de licitação específica para a aquisição pretendida, assegurada preferência ao fornecedor registrado em igualdade de condições.</w:t>
      </w:r>
    </w:p>
    <w:p w14:paraId="7C3B379C" w14:textId="77777777" w:rsidR="002C52A0" w:rsidRDefault="002C52A0" w:rsidP="0085582E">
      <w:pPr>
        <w:numPr>
          <w:ilvl w:val="1"/>
          <w:numId w:val="39"/>
        </w:numPr>
        <w:shd w:val="clear" w:color="auto" w:fill="FFFFFF"/>
        <w:ind w:left="426"/>
        <w:jc w:val="both"/>
        <w:rPr>
          <w:rFonts w:ascii="Calibri" w:hAnsi="Calibri" w:cs="Calibri"/>
          <w:sz w:val="22"/>
          <w:szCs w:val="22"/>
        </w:rPr>
      </w:pPr>
      <w:r w:rsidRPr="004B0165">
        <w:rPr>
          <w:rFonts w:ascii="Calibri" w:hAnsi="Calibri" w:cs="Calibri"/>
          <w:sz w:val="22"/>
          <w:szCs w:val="22"/>
        </w:rPr>
        <w:t xml:space="preserve">A(s) contratação(ões) decorrente(s) deverá(ão) observar as condições fixadas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4B0165">
        <w:rPr>
          <w:rFonts w:ascii="Calibri" w:hAnsi="Calibri" w:cs="Calibri"/>
          <w:sz w:val="22"/>
          <w:szCs w:val="22"/>
        </w:rPr>
        <w:t>e seus anexos.</w:t>
      </w:r>
    </w:p>
    <w:p w14:paraId="06D14F24" w14:textId="77777777" w:rsidR="002C52A0" w:rsidRPr="004B0165" w:rsidRDefault="002C52A0" w:rsidP="002C52A0">
      <w:pPr>
        <w:shd w:val="clear" w:color="auto" w:fill="FFFFFF"/>
        <w:jc w:val="both"/>
        <w:rPr>
          <w:rFonts w:ascii="Calibri" w:hAnsi="Calibri" w:cs="Calibri"/>
          <w:sz w:val="22"/>
          <w:szCs w:val="22"/>
        </w:rPr>
      </w:pPr>
    </w:p>
    <w:p w14:paraId="26D5C81C" w14:textId="77777777" w:rsidR="002C52A0" w:rsidRDefault="002C52A0" w:rsidP="0085582E">
      <w:pPr>
        <w:numPr>
          <w:ilvl w:val="0"/>
          <w:numId w:val="34"/>
        </w:numPr>
        <w:shd w:val="clear" w:color="auto" w:fill="FFFFFF"/>
        <w:jc w:val="both"/>
        <w:rPr>
          <w:rFonts w:ascii="Calibri" w:hAnsi="Calibri" w:cs="Calibri"/>
          <w:sz w:val="22"/>
          <w:szCs w:val="22"/>
        </w:rPr>
      </w:pPr>
      <w:r w:rsidRPr="00EF0A07">
        <w:rPr>
          <w:rFonts w:ascii="Calibri" w:hAnsi="Calibri" w:cs="Calibri"/>
          <w:sz w:val="22"/>
          <w:szCs w:val="22"/>
          <w:u w:val="single"/>
        </w:rPr>
        <w:t>A presente ARP não poderá</w:t>
      </w:r>
      <w:r w:rsidRPr="004B0165">
        <w:rPr>
          <w:rFonts w:ascii="Calibri" w:hAnsi="Calibri" w:cs="Calibri"/>
          <w:sz w:val="22"/>
          <w:szCs w:val="22"/>
        </w:rPr>
        <w:t xml:space="preserve"> ser utilizada, durante sua vigência, por órgão ou entidade não participante do certame licitatório para contratação(ões) por ADESÃO.</w:t>
      </w:r>
    </w:p>
    <w:p w14:paraId="726A9E34" w14:textId="77777777" w:rsidR="002C52A0" w:rsidRPr="004B0165" w:rsidRDefault="002C52A0" w:rsidP="002C52A0">
      <w:pPr>
        <w:shd w:val="clear" w:color="auto" w:fill="FFFFFF"/>
        <w:ind w:left="360"/>
        <w:jc w:val="both"/>
        <w:rPr>
          <w:rFonts w:ascii="Calibri" w:hAnsi="Calibri" w:cs="Calibri"/>
          <w:sz w:val="22"/>
          <w:szCs w:val="22"/>
        </w:rPr>
      </w:pPr>
    </w:p>
    <w:p w14:paraId="7F442E64" w14:textId="77777777" w:rsidR="002C52A0" w:rsidRPr="004B0165" w:rsidRDefault="002C52A0" w:rsidP="0085582E">
      <w:pPr>
        <w:numPr>
          <w:ilvl w:val="0"/>
          <w:numId w:val="34"/>
        </w:numPr>
        <w:shd w:val="clear" w:color="auto" w:fill="FFFFFF"/>
        <w:jc w:val="both"/>
        <w:rPr>
          <w:rFonts w:ascii="Calibri" w:hAnsi="Calibri" w:cs="Calibri"/>
          <w:sz w:val="22"/>
          <w:szCs w:val="22"/>
        </w:rPr>
      </w:pPr>
      <w:r w:rsidRPr="004B0165">
        <w:rPr>
          <w:rFonts w:ascii="Calibri" w:hAnsi="Calibri" w:cs="Calibri"/>
          <w:sz w:val="22"/>
          <w:szCs w:val="22"/>
        </w:rPr>
        <w:t>O ÓRGÃO GERENCIADOR</w:t>
      </w:r>
      <w:r w:rsidRPr="004B0165">
        <w:rPr>
          <w:rFonts w:ascii="Calibri" w:hAnsi="Calibri" w:cs="Calibri"/>
          <w:b/>
          <w:bCs/>
          <w:sz w:val="22"/>
          <w:szCs w:val="22"/>
        </w:rPr>
        <w:t> </w:t>
      </w:r>
      <w:r w:rsidRPr="004B0165">
        <w:rPr>
          <w:rFonts w:ascii="Calibri" w:hAnsi="Calibri" w:cs="Calibri"/>
          <w:sz w:val="22"/>
          <w:szCs w:val="22"/>
        </w:rPr>
        <w:t>promoverá o</w:t>
      </w:r>
      <w:r w:rsidRPr="004B0165">
        <w:rPr>
          <w:rFonts w:ascii="Calibri" w:hAnsi="Calibri" w:cs="Calibri"/>
          <w:b/>
          <w:bCs/>
          <w:sz w:val="22"/>
          <w:szCs w:val="22"/>
        </w:rPr>
        <w:t> </w:t>
      </w:r>
      <w:r w:rsidRPr="004B0165">
        <w:rPr>
          <w:rFonts w:ascii="Calibri" w:hAnsi="Calibri" w:cs="Calibri"/>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14:paraId="75B4BC1E" w14:textId="77777777" w:rsidR="002C52A0" w:rsidRPr="004B0165" w:rsidRDefault="002C52A0" w:rsidP="0085582E">
      <w:pPr>
        <w:numPr>
          <w:ilvl w:val="1"/>
          <w:numId w:val="40"/>
        </w:numPr>
        <w:shd w:val="clear" w:color="auto" w:fill="FFFFFF"/>
        <w:jc w:val="both"/>
        <w:rPr>
          <w:rFonts w:ascii="Calibri" w:hAnsi="Calibri" w:cs="Calibri"/>
          <w:sz w:val="22"/>
          <w:szCs w:val="22"/>
        </w:rPr>
      </w:pPr>
      <w:r w:rsidRPr="004B0165">
        <w:rPr>
          <w:rFonts w:ascii="Calibri" w:hAnsi="Calibri" w:cs="Calibri"/>
          <w:sz w:val="22"/>
          <w:szCs w:val="22"/>
        </w:rPr>
        <w:t xml:space="preserve">Cabe </w:t>
      </w:r>
      <w:r>
        <w:rPr>
          <w:rFonts w:ascii="Calibri" w:hAnsi="Calibri" w:cs="Calibri"/>
          <w:sz w:val="22"/>
          <w:szCs w:val="22"/>
        </w:rPr>
        <w:t>ao</w:t>
      </w:r>
      <w:r w:rsidRPr="004B0165">
        <w:rPr>
          <w:rFonts w:ascii="Calibri" w:hAnsi="Calibri" w:cs="Calibri"/>
          <w:sz w:val="22"/>
          <w:szCs w:val="22"/>
        </w:rPr>
        <w:t xml:space="preserve"> ÓRGÃO GERENCIADOR, conforme regulamento operacional interno, as atribuições inerentes ao GERENCIAMENTO da presente ARP, particularmente quanto a(ao):</w:t>
      </w:r>
    </w:p>
    <w:p w14:paraId="31A1CC9A" w14:textId="77777777" w:rsidR="002C52A0" w:rsidRPr="004B0165" w:rsidRDefault="002C52A0" w:rsidP="0085582E">
      <w:pPr>
        <w:numPr>
          <w:ilvl w:val="0"/>
          <w:numId w:val="36"/>
        </w:numPr>
        <w:shd w:val="clear" w:color="auto" w:fill="FFFFFF"/>
        <w:jc w:val="both"/>
        <w:rPr>
          <w:rFonts w:ascii="Calibri" w:hAnsi="Calibri" w:cs="Calibri"/>
          <w:sz w:val="22"/>
          <w:szCs w:val="22"/>
        </w:rPr>
      </w:pPr>
      <w:r w:rsidRPr="004B0165">
        <w:rPr>
          <w:rFonts w:ascii="Calibri" w:hAnsi="Calibri" w:cs="Calibri"/>
          <w:sz w:val="22"/>
          <w:szCs w:val="22"/>
        </w:rPr>
        <w:t>Providenciar a elaboração e publicação da presente ARP;</w:t>
      </w:r>
    </w:p>
    <w:p w14:paraId="2732F39B" w14:textId="77777777" w:rsidR="002C52A0" w:rsidRPr="004B0165" w:rsidRDefault="002C52A0" w:rsidP="0085582E">
      <w:pPr>
        <w:numPr>
          <w:ilvl w:val="0"/>
          <w:numId w:val="36"/>
        </w:numPr>
        <w:shd w:val="clear" w:color="auto" w:fill="FFFFFF"/>
        <w:jc w:val="both"/>
        <w:rPr>
          <w:rFonts w:ascii="Calibri" w:hAnsi="Calibri" w:cs="Calibri"/>
          <w:sz w:val="22"/>
          <w:szCs w:val="22"/>
        </w:rPr>
      </w:pPr>
      <w:r w:rsidRPr="004B0165">
        <w:rPr>
          <w:rFonts w:ascii="Calibri" w:hAnsi="Calibri" w:cs="Calibri"/>
          <w:sz w:val="22"/>
          <w:szCs w:val="22"/>
        </w:rPr>
        <w:t>Encaminhar ao(s) órgão(s) e/ou entidade(s) participantes a presente ARP, devidamente assinada e publicada, como também suas eventuais e posteriores alterações, devidamente assinadas e publicadas;</w:t>
      </w:r>
    </w:p>
    <w:p w14:paraId="68B85BF8" w14:textId="77777777" w:rsidR="002C52A0" w:rsidRPr="004B0165" w:rsidRDefault="002C52A0" w:rsidP="0085582E">
      <w:pPr>
        <w:numPr>
          <w:ilvl w:val="0"/>
          <w:numId w:val="36"/>
        </w:numPr>
        <w:shd w:val="clear" w:color="auto" w:fill="FFFFFF"/>
        <w:jc w:val="both"/>
        <w:rPr>
          <w:rFonts w:ascii="Calibri" w:hAnsi="Calibri" w:cs="Calibri"/>
          <w:sz w:val="22"/>
          <w:szCs w:val="22"/>
        </w:rPr>
      </w:pPr>
      <w:r w:rsidRPr="004B0165">
        <w:rPr>
          <w:rFonts w:ascii="Calibri" w:hAnsi="Calibri" w:cs="Calibri"/>
          <w:sz w:val="22"/>
          <w:szCs w:val="22"/>
        </w:rPr>
        <w:t>Controlar, de forma permanente, a utilização da ARP para fins de contratações, durante toda sua vigência;</w:t>
      </w:r>
    </w:p>
    <w:p w14:paraId="03AD310F" w14:textId="77777777" w:rsidR="002C52A0" w:rsidRPr="004B0165" w:rsidRDefault="002C52A0" w:rsidP="0085582E">
      <w:pPr>
        <w:numPr>
          <w:ilvl w:val="0"/>
          <w:numId w:val="36"/>
        </w:numPr>
        <w:shd w:val="clear" w:color="auto" w:fill="FFFFFF"/>
        <w:jc w:val="both"/>
        <w:rPr>
          <w:rFonts w:ascii="Calibri" w:hAnsi="Calibri" w:cs="Calibri"/>
          <w:sz w:val="22"/>
          <w:szCs w:val="22"/>
        </w:rPr>
      </w:pPr>
      <w:r w:rsidRPr="004B0165">
        <w:rPr>
          <w:rFonts w:ascii="Calibri" w:hAnsi="Calibri" w:cs="Calibri"/>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14:paraId="263FB882" w14:textId="77777777" w:rsidR="002C52A0" w:rsidRPr="004B0165" w:rsidRDefault="002C52A0" w:rsidP="0085582E">
      <w:pPr>
        <w:numPr>
          <w:ilvl w:val="0"/>
          <w:numId w:val="36"/>
        </w:numPr>
        <w:shd w:val="clear" w:color="auto" w:fill="FFFFFF"/>
        <w:jc w:val="both"/>
        <w:rPr>
          <w:rFonts w:ascii="Calibri" w:hAnsi="Calibri" w:cs="Calibri"/>
          <w:sz w:val="22"/>
          <w:szCs w:val="22"/>
        </w:rPr>
      </w:pPr>
      <w:r w:rsidRPr="004B0165">
        <w:rPr>
          <w:rFonts w:ascii="Calibri" w:hAnsi="Calibri" w:cs="Calibri"/>
          <w:sz w:val="22"/>
          <w:szCs w:val="22"/>
        </w:rPr>
        <w:t xml:space="preserve">Conduzir eventuais procedimentos de </w:t>
      </w:r>
      <w:r w:rsidRPr="004B0165">
        <w:rPr>
          <w:rFonts w:ascii="Calibri" w:hAnsi="Calibri" w:cs="Calibri"/>
          <w:b/>
          <w:bCs/>
          <w:sz w:val="22"/>
          <w:szCs w:val="22"/>
        </w:rPr>
        <w:t xml:space="preserve">renegociação </w:t>
      </w:r>
      <w:r w:rsidRPr="004B0165">
        <w:rPr>
          <w:rFonts w:ascii="Calibri" w:hAnsi="Calibri" w:cs="Calibri"/>
          <w:sz w:val="22"/>
          <w:szCs w:val="22"/>
        </w:rPr>
        <w:t>de preços registrados para fins de adequação às novas condições de mercado, observada a legislação vigente e jurisprudência do TCU;</w:t>
      </w:r>
    </w:p>
    <w:p w14:paraId="75962592" w14:textId="77777777" w:rsidR="002C52A0" w:rsidRPr="004B0165" w:rsidRDefault="002C52A0" w:rsidP="0085582E">
      <w:pPr>
        <w:numPr>
          <w:ilvl w:val="0"/>
          <w:numId w:val="36"/>
        </w:numPr>
        <w:shd w:val="clear" w:color="auto" w:fill="FFFFFF"/>
        <w:jc w:val="both"/>
        <w:rPr>
          <w:rFonts w:ascii="Calibri" w:hAnsi="Calibri" w:cs="Calibri"/>
          <w:sz w:val="22"/>
          <w:szCs w:val="22"/>
        </w:rPr>
      </w:pPr>
      <w:r w:rsidRPr="004B0165">
        <w:rPr>
          <w:rFonts w:ascii="Calibri" w:hAnsi="Calibri" w:cs="Calibri"/>
          <w:sz w:val="22"/>
          <w:szCs w:val="22"/>
        </w:rPr>
        <w:t xml:space="preserve">propor, conduzir e pronunciar-se nos procedimentos de eventuais </w:t>
      </w:r>
      <w:r w:rsidRPr="004B0165">
        <w:rPr>
          <w:rFonts w:ascii="Calibri" w:hAnsi="Calibri" w:cs="Calibri"/>
          <w:b/>
          <w:bCs/>
          <w:sz w:val="22"/>
          <w:szCs w:val="22"/>
        </w:rPr>
        <w:t xml:space="preserve">alterações de preços, cancelamentos e revogações </w:t>
      </w:r>
      <w:r w:rsidRPr="004B0165">
        <w:rPr>
          <w:rFonts w:ascii="Calibri" w:hAnsi="Calibri" w:cs="Calibri"/>
          <w:sz w:val="22"/>
          <w:szCs w:val="22"/>
        </w:rPr>
        <w:t>ocorridos na presente ARP, bem como realizar, nesses casos, a comunicação aos órgãos e às entidades participantes;</w:t>
      </w:r>
    </w:p>
    <w:p w14:paraId="1C2C43C8" w14:textId="77777777" w:rsidR="002C52A0" w:rsidRPr="004B0165" w:rsidRDefault="002C52A0" w:rsidP="0085582E">
      <w:pPr>
        <w:numPr>
          <w:ilvl w:val="0"/>
          <w:numId w:val="36"/>
        </w:numPr>
        <w:shd w:val="clear" w:color="auto" w:fill="FFFFFF"/>
        <w:jc w:val="both"/>
        <w:rPr>
          <w:rFonts w:ascii="Calibri" w:hAnsi="Calibri" w:cs="Calibri"/>
          <w:sz w:val="22"/>
          <w:szCs w:val="22"/>
        </w:rPr>
      </w:pPr>
      <w:r w:rsidRPr="004B0165">
        <w:rPr>
          <w:rFonts w:ascii="Calibri" w:hAnsi="Calibri" w:cs="Calibri"/>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69311F4E" w14:textId="77777777" w:rsidR="002C52A0" w:rsidRDefault="002C52A0" w:rsidP="0085582E">
      <w:pPr>
        <w:numPr>
          <w:ilvl w:val="0"/>
          <w:numId w:val="36"/>
        </w:numPr>
        <w:shd w:val="clear" w:color="auto" w:fill="FFFFFF"/>
        <w:jc w:val="both"/>
        <w:rPr>
          <w:rFonts w:ascii="Calibri" w:hAnsi="Calibri" w:cs="Calibri"/>
          <w:sz w:val="22"/>
          <w:szCs w:val="22"/>
        </w:rPr>
      </w:pPr>
      <w:r w:rsidRPr="004B0165">
        <w:rPr>
          <w:rFonts w:ascii="Calibri" w:hAnsi="Calibri" w:cs="Calibri"/>
          <w:sz w:val="22"/>
          <w:szCs w:val="22"/>
        </w:rPr>
        <w:t>instruir os autos de gestão da presente ARP.</w:t>
      </w:r>
    </w:p>
    <w:p w14:paraId="1C8AD066" w14:textId="77777777" w:rsidR="002C52A0" w:rsidRPr="004B0165" w:rsidRDefault="002C52A0" w:rsidP="002C52A0">
      <w:pPr>
        <w:shd w:val="clear" w:color="auto" w:fill="FFFFFF"/>
        <w:jc w:val="both"/>
        <w:rPr>
          <w:rFonts w:ascii="Calibri" w:hAnsi="Calibri" w:cs="Calibri"/>
          <w:sz w:val="22"/>
          <w:szCs w:val="22"/>
        </w:rPr>
      </w:pPr>
    </w:p>
    <w:p w14:paraId="1469A376" w14:textId="77777777" w:rsidR="002C52A0" w:rsidRPr="004B0165" w:rsidRDefault="002C52A0" w:rsidP="0085582E">
      <w:pPr>
        <w:numPr>
          <w:ilvl w:val="0"/>
          <w:numId w:val="34"/>
        </w:numPr>
        <w:shd w:val="clear" w:color="auto" w:fill="FFFFFF"/>
        <w:jc w:val="both"/>
        <w:rPr>
          <w:rFonts w:ascii="Calibri" w:hAnsi="Calibri" w:cs="Calibri"/>
          <w:sz w:val="22"/>
          <w:szCs w:val="22"/>
        </w:rPr>
      </w:pPr>
      <w:r w:rsidRPr="004B0165">
        <w:rPr>
          <w:rFonts w:ascii="Calibri" w:hAnsi="Calibri" w:cs="Calibri"/>
          <w:sz w:val="22"/>
          <w:szCs w:val="22"/>
        </w:rPr>
        <w:t>Ao órgão ou entidade PARTICIPANTE cabe:</w:t>
      </w:r>
    </w:p>
    <w:p w14:paraId="33B0A781" w14:textId="77777777" w:rsidR="002C52A0" w:rsidRPr="004B0165" w:rsidRDefault="002C52A0" w:rsidP="0085582E">
      <w:pPr>
        <w:numPr>
          <w:ilvl w:val="0"/>
          <w:numId w:val="37"/>
        </w:numPr>
        <w:shd w:val="clear" w:color="auto" w:fill="FFFFFF"/>
        <w:jc w:val="both"/>
        <w:rPr>
          <w:rFonts w:ascii="Calibri" w:hAnsi="Calibri" w:cs="Calibri"/>
          <w:sz w:val="22"/>
          <w:szCs w:val="22"/>
        </w:rPr>
      </w:pPr>
      <w:r w:rsidRPr="004B0165">
        <w:rPr>
          <w:rFonts w:ascii="Calibri" w:hAnsi="Calibri" w:cs="Calibri"/>
          <w:bCs/>
          <w:sz w:val="22"/>
          <w:szCs w:val="22"/>
        </w:rPr>
        <w:t>T</w:t>
      </w:r>
      <w:r w:rsidRPr="004B0165">
        <w:rPr>
          <w:rFonts w:ascii="Calibri" w:hAnsi="Calibri" w:cs="Calibri"/>
          <w:sz w:val="22"/>
          <w:szCs w:val="22"/>
        </w:rPr>
        <w:t>omar conhecimento da ARP, incluindo as eventuais alterações, cancelamentos e revogações, a fim de utilizá-la de forma correta;</w:t>
      </w:r>
    </w:p>
    <w:p w14:paraId="1B16DE33" w14:textId="77777777" w:rsidR="002C52A0" w:rsidRPr="004B0165" w:rsidRDefault="002C52A0" w:rsidP="0085582E">
      <w:pPr>
        <w:numPr>
          <w:ilvl w:val="0"/>
          <w:numId w:val="37"/>
        </w:numPr>
        <w:shd w:val="clear" w:color="auto" w:fill="FFFFFF"/>
        <w:jc w:val="both"/>
        <w:rPr>
          <w:rFonts w:ascii="Calibri" w:hAnsi="Calibri" w:cs="Calibri"/>
          <w:sz w:val="22"/>
          <w:szCs w:val="22"/>
        </w:rPr>
      </w:pPr>
      <w:r w:rsidRPr="004B0165">
        <w:rPr>
          <w:rFonts w:ascii="Calibri" w:hAnsi="Calibri" w:cs="Calibri"/>
          <w:sz w:val="22"/>
          <w:szCs w:val="22"/>
        </w:rPr>
        <w:t>Verificar a conformidade das condições registradas na ARP junto ao mercado local, informando ao ÓRGÃO GERENCIADOR eventuais desvantagens verificadas para fins de renegociações de preços;</w:t>
      </w:r>
    </w:p>
    <w:p w14:paraId="5757184D" w14:textId="2384560A" w:rsidR="002C52A0" w:rsidRPr="0008343A" w:rsidRDefault="002C52A0" w:rsidP="0085582E">
      <w:pPr>
        <w:numPr>
          <w:ilvl w:val="0"/>
          <w:numId w:val="37"/>
        </w:numPr>
        <w:shd w:val="clear" w:color="auto" w:fill="FFFFFF"/>
        <w:jc w:val="both"/>
        <w:rPr>
          <w:rFonts w:ascii="Calibri" w:hAnsi="Calibri" w:cs="Calibri"/>
          <w:sz w:val="22"/>
          <w:szCs w:val="22"/>
        </w:rPr>
      </w:pPr>
      <w:r w:rsidRPr="004B0165">
        <w:rPr>
          <w:rFonts w:ascii="Calibri" w:hAnsi="Calibri" w:cs="Calibri"/>
          <w:sz w:val="22"/>
          <w:szCs w:val="22"/>
        </w:rPr>
        <w:t xml:space="preserve">Observar e controlar a utilização do quantitativo </w:t>
      </w:r>
      <w:r w:rsidRPr="0008343A">
        <w:rPr>
          <w:rFonts w:ascii="Calibri" w:hAnsi="Calibri" w:cs="Calibri"/>
          <w:sz w:val="22"/>
          <w:szCs w:val="22"/>
        </w:rPr>
        <w:t>máximo dos itens do objeto registrados em seu interesse, evitando contratações acima do limite permitido, bem como a utilização de itens</w:t>
      </w:r>
      <w:r w:rsidR="0008343A" w:rsidRPr="0008343A">
        <w:rPr>
          <w:rFonts w:ascii="Calibri" w:hAnsi="Calibri" w:cs="Calibri"/>
          <w:sz w:val="22"/>
          <w:szCs w:val="22"/>
        </w:rPr>
        <w:t xml:space="preserve"> </w:t>
      </w:r>
      <w:r w:rsidRPr="0008343A">
        <w:rPr>
          <w:rFonts w:ascii="Calibri" w:hAnsi="Calibri" w:cs="Calibri"/>
          <w:sz w:val="22"/>
          <w:szCs w:val="22"/>
        </w:rPr>
        <w:t>diversos daqueles para os quais solicitou participação no certame;</w:t>
      </w:r>
    </w:p>
    <w:p w14:paraId="434C30A4" w14:textId="77777777" w:rsidR="002C52A0" w:rsidRPr="004B0165" w:rsidRDefault="002C52A0" w:rsidP="0085582E">
      <w:pPr>
        <w:numPr>
          <w:ilvl w:val="0"/>
          <w:numId w:val="37"/>
        </w:numPr>
        <w:shd w:val="clear" w:color="auto" w:fill="FFFFFF"/>
        <w:jc w:val="both"/>
        <w:rPr>
          <w:rFonts w:ascii="Calibri" w:hAnsi="Calibri" w:cs="Calibri"/>
          <w:sz w:val="22"/>
          <w:szCs w:val="22"/>
        </w:rPr>
      </w:pPr>
      <w:r w:rsidRPr="0008343A">
        <w:rPr>
          <w:rFonts w:ascii="Calibri" w:hAnsi="Calibri" w:cs="Calibri"/>
          <w:sz w:val="22"/>
          <w:szCs w:val="22"/>
        </w:rPr>
        <w:t>Acompanhar e fiscalizar o fiel cumprimento das obrigações contidas no edital da licitação e na ARP, informando ao ÓRGÃO GERENCIADOR qualquer irregularidade</w:t>
      </w:r>
      <w:r w:rsidRPr="004B0165">
        <w:rPr>
          <w:rFonts w:ascii="Calibri" w:hAnsi="Calibri" w:cs="Calibri"/>
          <w:sz w:val="22"/>
          <w:szCs w:val="22"/>
        </w:rPr>
        <w:t xml:space="preserve"> ou inadimplemento do particular;</w:t>
      </w:r>
    </w:p>
    <w:p w14:paraId="5CF2E848" w14:textId="77777777" w:rsidR="002C52A0" w:rsidRDefault="002C52A0" w:rsidP="0085582E">
      <w:pPr>
        <w:numPr>
          <w:ilvl w:val="0"/>
          <w:numId w:val="37"/>
        </w:numPr>
        <w:shd w:val="clear" w:color="auto" w:fill="FFFFFF"/>
        <w:jc w:val="both"/>
        <w:rPr>
          <w:rFonts w:ascii="Calibri" w:hAnsi="Calibri" w:cs="Calibri"/>
          <w:sz w:val="22"/>
          <w:szCs w:val="22"/>
        </w:rPr>
      </w:pPr>
      <w:r w:rsidRPr="004B0165">
        <w:rPr>
          <w:rFonts w:ascii="Calibri" w:hAnsi="Calibri" w:cs="Calibri"/>
          <w:sz w:val="22"/>
          <w:szCs w:val="22"/>
        </w:rPr>
        <w:t>Aplicar, garantida a ampla defesa e o contraditório, as penalidades decorrentes do descumprimento das obrigações contratuais em relação às suas próprias contratações, informando as ocorrências ao ÓRGÃO GERENCIADOR.</w:t>
      </w:r>
    </w:p>
    <w:p w14:paraId="6DC5F0CA" w14:textId="77777777" w:rsidR="002C52A0" w:rsidRPr="004B0165" w:rsidRDefault="002C52A0" w:rsidP="002C52A0">
      <w:pPr>
        <w:shd w:val="clear" w:color="auto" w:fill="FFFFFF"/>
        <w:ind w:left="720"/>
        <w:jc w:val="both"/>
        <w:rPr>
          <w:rFonts w:ascii="Calibri" w:hAnsi="Calibri" w:cs="Calibri"/>
          <w:sz w:val="22"/>
          <w:szCs w:val="22"/>
        </w:rPr>
      </w:pPr>
    </w:p>
    <w:p w14:paraId="5DB35F08" w14:textId="77777777" w:rsidR="002C52A0" w:rsidRPr="004B0165" w:rsidRDefault="002C52A0" w:rsidP="0085582E">
      <w:pPr>
        <w:numPr>
          <w:ilvl w:val="0"/>
          <w:numId w:val="34"/>
        </w:numPr>
        <w:shd w:val="clear" w:color="auto" w:fill="FFFFFF"/>
        <w:jc w:val="both"/>
        <w:rPr>
          <w:rFonts w:ascii="Calibri" w:hAnsi="Calibri" w:cs="Calibri"/>
          <w:sz w:val="22"/>
          <w:szCs w:val="22"/>
        </w:rPr>
      </w:pPr>
      <w:r w:rsidRPr="004B0165">
        <w:rPr>
          <w:rFonts w:ascii="Calibri" w:hAnsi="Calibri" w:cs="Calibri"/>
          <w:sz w:val="22"/>
          <w:szCs w:val="22"/>
        </w:rPr>
        <w:t>O FORNECEDOR cujo preço conste registrado na presente ARP obriga-se a:</w:t>
      </w:r>
    </w:p>
    <w:p w14:paraId="4551943E" w14:textId="77777777" w:rsidR="002C52A0" w:rsidRPr="004B0165" w:rsidRDefault="002C52A0" w:rsidP="0085582E">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 xml:space="preserve">Retirar a respectiva </w:t>
      </w:r>
      <w:r w:rsidRPr="004B0165">
        <w:rPr>
          <w:rFonts w:ascii="Calibri" w:hAnsi="Calibri" w:cs="Calibri"/>
          <w:b/>
          <w:bCs/>
          <w:sz w:val="22"/>
          <w:szCs w:val="22"/>
        </w:rPr>
        <w:t>nota de empenho ou ordem de fornecimento</w:t>
      </w:r>
      <w:r w:rsidRPr="004B0165">
        <w:rPr>
          <w:rFonts w:ascii="Calibri" w:hAnsi="Calibri" w:cs="Calibri"/>
          <w:sz w:val="22"/>
          <w:szCs w:val="22"/>
        </w:rPr>
        <w:t xml:space="preserve">, bem como assinar o </w:t>
      </w:r>
      <w:r w:rsidRPr="004B0165">
        <w:rPr>
          <w:rFonts w:ascii="Calibri" w:hAnsi="Calibri" w:cs="Calibri"/>
          <w:b/>
          <w:bCs/>
          <w:sz w:val="22"/>
          <w:szCs w:val="22"/>
        </w:rPr>
        <w:t xml:space="preserve">termo de contrato </w:t>
      </w:r>
      <w:r w:rsidRPr="004B0165">
        <w:rPr>
          <w:rFonts w:ascii="Calibri" w:hAnsi="Calibri" w:cs="Calibri"/>
          <w:sz w:val="22"/>
          <w:szCs w:val="22"/>
        </w:rPr>
        <w:t xml:space="preserve">(se for caso), no prazo máximo de </w:t>
      </w:r>
      <w:r w:rsidRPr="004B0165">
        <w:rPr>
          <w:rFonts w:ascii="Calibri" w:hAnsi="Calibri" w:cs="Calibri"/>
          <w:b/>
          <w:bCs/>
          <w:sz w:val="22"/>
          <w:szCs w:val="22"/>
        </w:rPr>
        <w:t>05 dias corridos</w:t>
      </w:r>
      <w:r w:rsidRPr="004B0165">
        <w:rPr>
          <w:rFonts w:ascii="Calibri" w:hAnsi="Calibri" w:cs="Calibri"/>
          <w:sz w:val="22"/>
          <w:szCs w:val="22"/>
        </w:rPr>
        <w:t>, contados da convocação;</w:t>
      </w:r>
    </w:p>
    <w:p w14:paraId="65B0DC4C" w14:textId="77777777" w:rsidR="002C52A0" w:rsidRPr="004B0165" w:rsidRDefault="002C52A0" w:rsidP="0085582E">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 xml:space="preserve">Caso seja consultado, informar quanto </w:t>
      </w:r>
      <w:r w:rsidRPr="004B0165">
        <w:rPr>
          <w:rFonts w:ascii="Calibri" w:hAnsi="Calibri" w:cs="Calibri"/>
          <w:b/>
          <w:bCs/>
          <w:sz w:val="22"/>
          <w:szCs w:val="22"/>
        </w:rPr>
        <w:t>não possibilidade de adesão </w:t>
      </w:r>
      <w:r w:rsidRPr="004B0165">
        <w:rPr>
          <w:rFonts w:ascii="Calibri" w:hAnsi="Calibri" w:cs="Calibri"/>
          <w:sz w:val="22"/>
          <w:szCs w:val="22"/>
        </w:rPr>
        <w:t xml:space="preserve">de órgão ou entidade da Administração Pública não participante com finalidade de contratar por meio da presente ARP, tendo em vista a não permissão expressa no Edital nº </w:t>
      </w:r>
      <w:r w:rsidRPr="00147EB7">
        <w:rPr>
          <w:rFonts w:ascii="Calibri" w:hAnsi="Calibri" w:cs="Calibri"/>
          <w:b/>
          <w:bCs/>
          <w:color w:val="FF0000"/>
          <w:sz w:val="22"/>
          <w:szCs w:val="22"/>
        </w:rPr>
        <w:t>(...)</w:t>
      </w:r>
      <w:r w:rsidRPr="004B0165">
        <w:rPr>
          <w:rFonts w:ascii="Calibri" w:hAnsi="Calibri" w:cs="Calibri"/>
          <w:sz w:val="22"/>
          <w:szCs w:val="22"/>
        </w:rPr>
        <w:t>/20;</w:t>
      </w:r>
    </w:p>
    <w:p w14:paraId="4D003E47" w14:textId="77777777" w:rsidR="002C52A0" w:rsidRPr="004B0165" w:rsidRDefault="002C52A0" w:rsidP="0085582E">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1D620E80" w14:textId="77777777" w:rsidR="002C52A0" w:rsidRPr="004B0165" w:rsidRDefault="002C52A0" w:rsidP="0085582E">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Respeitar as demais condições e obrigações contidas nos documentos indicados no subitem 1.1 desta ARP, ressalvada a ocorrência de fato(s) superveniente(s), comprovados(s) e aceito(s) pelo ÓRGÃO GERENCIADOR;</w:t>
      </w:r>
    </w:p>
    <w:p w14:paraId="55D2FCC5" w14:textId="77777777" w:rsidR="002C52A0" w:rsidRPr="004B0165" w:rsidRDefault="002C52A0" w:rsidP="0085582E">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Providenciar a imediata correção de deficiências, falhas ou irregularidades constatadas pelo ÓRGÃO GERENCIADOR e/ou pelo(s) PARTICIPANTE(S), referentes ao cumprimento das obrigações firmadas na presente ARP;</w:t>
      </w:r>
    </w:p>
    <w:p w14:paraId="1A37FB38" w14:textId="77777777" w:rsidR="002C52A0" w:rsidRPr="004B0165" w:rsidRDefault="002C52A0" w:rsidP="0085582E">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 xml:space="preserve">Fornecer, sempre que solicitado, no prazo máximo de </w:t>
      </w:r>
      <w:r w:rsidRPr="004B0165">
        <w:rPr>
          <w:rFonts w:ascii="Calibri" w:hAnsi="Calibri" w:cs="Calibri"/>
          <w:b/>
          <w:bCs/>
          <w:sz w:val="22"/>
          <w:szCs w:val="22"/>
        </w:rPr>
        <w:t>05 dias corridos</w:t>
      </w:r>
      <w:r w:rsidRPr="004B0165">
        <w:rPr>
          <w:rFonts w:ascii="Calibri" w:hAnsi="Calibri" w:cs="Calibri"/>
          <w:sz w:val="22"/>
          <w:szCs w:val="22"/>
        </w:rPr>
        <w:t>, documentação de habilitação e qualificação cujas validades encontrem-se vencidas para fins de viabilizar a(s) respectiva(s) contratações;</w:t>
      </w:r>
    </w:p>
    <w:p w14:paraId="70AD4B2A" w14:textId="77777777" w:rsidR="002C52A0" w:rsidRPr="004B0165" w:rsidRDefault="002C52A0" w:rsidP="0085582E">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Prover condições que possibilitem o atendimento das obrigações firmadas a partir da data de homologação do procedimento licitatório;</w:t>
      </w:r>
    </w:p>
    <w:p w14:paraId="43297076" w14:textId="77777777" w:rsidR="002C52A0" w:rsidRPr="004B0165" w:rsidRDefault="002C52A0" w:rsidP="0085582E">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Ressarcir os eventuais prejuízos causados aos órgãos e entidades contratantes e/ou a terceiros, provocados por ineficiência ou irregularidades cometidas na execução das obrigações assumidas na ARP;</w:t>
      </w:r>
    </w:p>
    <w:p w14:paraId="27CC2F6B" w14:textId="77777777" w:rsidR="002C52A0" w:rsidRPr="004B0165" w:rsidRDefault="002C52A0" w:rsidP="0085582E">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Responsabilizar-se pelos encargos trabalhistas, previdenciários, fiscais e comerciais resultantes da execução do contrato;</w:t>
      </w:r>
    </w:p>
    <w:p w14:paraId="5F43D976" w14:textId="77777777" w:rsidR="002C52A0" w:rsidRDefault="002C52A0" w:rsidP="0085582E">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Manter, durante a vigência da presente ata, em compatibilidade com as obrigações assumidas, todas as condições de habilitação e qualificação exigidas na licitação.</w:t>
      </w:r>
    </w:p>
    <w:p w14:paraId="48FA698B" w14:textId="77777777" w:rsidR="002C52A0" w:rsidRPr="004B0165" w:rsidRDefault="002C52A0" w:rsidP="002C52A0">
      <w:pPr>
        <w:shd w:val="clear" w:color="auto" w:fill="FFFFFF"/>
        <w:ind w:left="360"/>
        <w:jc w:val="both"/>
        <w:rPr>
          <w:rFonts w:ascii="Calibri" w:hAnsi="Calibri" w:cs="Calibri"/>
          <w:sz w:val="22"/>
          <w:szCs w:val="22"/>
        </w:rPr>
      </w:pPr>
    </w:p>
    <w:p w14:paraId="49AFE5FE" w14:textId="77777777" w:rsidR="002C52A0" w:rsidRDefault="002C52A0" w:rsidP="0085582E">
      <w:pPr>
        <w:numPr>
          <w:ilvl w:val="0"/>
          <w:numId w:val="34"/>
        </w:numPr>
        <w:shd w:val="clear" w:color="auto" w:fill="FFFFFF"/>
        <w:jc w:val="both"/>
        <w:rPr>
          <w:rFonts w:ascii="Calibri" w:hAnsi="Calibri" w:cs="Calibri"/>
          <w:sz w:val="22"/>
          <w:szCs w:val="22"/>
        </w:rPr>
      </w:pPr>
      <w:r w:rsidRPr="004B0165">
        <w:rPr>
          <w:rFonts w:ascii="Calibri" w:hAnsi="Calibri" w:cs="Calibri"/>
          <w:sz w:val="22"/>
          <w:szCs w:val="22"/>
        </w:rPr>
        <w:t xml:space="preserve">O preço, quantitativo, fornecedor e as especificações resumidas do objeto registrado, como também suas possíveis alterações e cancelamento, serão publicados, em forma de extrato, </w:t>
      </w:r>
      <w:r>
        <w:rPr>
          <w:rFonts w:ascii="Calibri" w:hAnsi="Calibri" w:cs="Calibri"/>
          <w:sz w:val="22"/>
          <w:szCs w:val="22"/>
        </w:rPr>
        <w:t>na Imprensa oficial</w:t>
      </w:r>
      <w:r w:rsidRPr="004B0165">
        <w:rPr>
          <w:rFonts w:ascii="Calibri" w:hAnsi="Calibri" w:cs="Calibri"/>
          <w:sz w:val="22"/>
          <w:szCs w:val="22"/>
        </w:rPr>
        <w:t>.</w:t>
      </w:r>
    </w:p>
    <w:p w14:paraId="7C171BB5" w14:textId="77777777" w:rsidR="002C52A0" w:rsidRPr="004B0165" w:rsidRDefault="002C52A0" w:rsidP="002C52A0">
      <w:pPr>
        <w:shd w:val="clear" w:color="auto" w:fill="FFFFFF"/>
        <w:ind w:left="360"/>
        <w:jc w:val="both"/>
        <w:rPr>
          <w:rFonts w:ascii="Calibri" w:hAnsi="Calibri" w:cs="Calibri"/>
          <w:sz w:val="22"/>
          <w:szCs w:val="22"/>
        </w:rPr>
      </w:pPr>
    </w:p>
    <w:p w14:paraId="1D8EF82D" w14:textId="66472017" w:rsidR="002C52A0" w:rsidRPr="00584F01" w:rsidRDefault="002C52A0" w:rsidP="0085582E">
      <w:pPr>
        <w:numPr>
          <w:ilvl w:val="0"/>
          <w:numId w:val="34"/>
        </w:numPr>
        <w:shd w:val="clear" w:color="auto" w:fill="FFFFFF"/>
        <w:jc w:val="both"/>
        <w:rPr>
          <w:rFonts w:ascii="Calibri" w:hAnsi="Calibri" w:cs="Calibri"/>
          <w:sz w:val="22"/>
          <w:szCs w:val="22"/>
        </w:rPr>
      </w:pPr>
      <w:r w:rsidRPr="004B0165">
        <w:rPr>
          <w:rFonts w:ascii="Calibri" w:hAnsi="Calibri" w:cs="Calibri"/>
          <w:sz w:val="22"/>
          <w:szCs w:val="22"/>
        </w:rPr>
        <w:t xml:space="preserve">A qualquer tempo, o </w:t>
      </w:r>
      <w:r w:rsidRPr="004B0165">
        <w:rPr>
          <w:rFonts w:ascii="Calibri" w:hAnsi="Calibri" w:cs="Calibri"/>
          <w:b/>
          <w:bCs/>
          <w:sz w:val="22"/>
          <w:szCs w:val="22"/>
        </w:rPr>
        <w:t xml:space="preserve">preço </w:t>
      </w:r>
      <w:r w:rsidRPr="004B0165">
        <w:rPr>
          <w:rFonts w:ascii="Calibri" w:hAnsi="Calibri" w:cs="Calibri"/>
          <w:sz w:val="22"/>
          <w:szCs w:val="22"/>
        </w:rPr>
        <w:t xml:space="preserve">registrado poderá ser revisto em decorrência de </w:t>
      </w:r>
      <w:r w:rsidRPr="004B0165">
        <w:rPr>
          <w:rFonts w:ascii="Calibri" w:hAnsi="Calibri" w:cs="Calibri"/>
          <w:b/>
          <w:bCs/>
          <w:sz w:val="22"/>
          <w:szCs w:val="22"/>
        </w:rPr>
        <w:t>eventual redução</w:t>
      </w:r>
      <w:r w:rsidRPr="004B0165">
        <w:rPr>
          <w:rFonts w:ascii="Calibri" w:hAnsi="Calibri" w:cs="Calibri"/>
          <w:sz w:val="22"/>
          <w:szCs w:val="22"/>
        </w:rPr>
        <w:t xml:space="preserve"> ocorrida no mercado, cabendo ao ÓRGÃO </w:t>
      </w:r>
      <w:r w:rsidRPr="00584F01">
        <w:rPr>
          <w:rFonts w:ascii="Calibri" w:hAnsi="Calibri" w:cs="Calibri"/>
          <w:sz w:val="22"/>
          <w:szCs w:val="22"/>
        </w:rPr>
        <w:t>GERENCIADOR providenciar a convocação do fornecedor registrado para negociar o novo valor compatível com o de mercado, por cada ITEM do objeto registrado.</w:t>
      </w:r>
    </w:p>
    <w:p w14:paraId="10D38EEC" w14:textId="124BA2BF" w:rsidR="002C52A0" w:rsidRPr="00584F01" w:rsidRDefault="002C52A0" w:rsidP="0085582E">
      <w:pPr>
        <w:numPr>
          <w:ilvl w:val="1"/>
          <w:numId w:val="34"/>
        </w:numPr>
        <w:shd w:val="clear" w:color="auto" w:fill="FFFFFF"/>
        <w:ind w:left="0" w:firstLine="0"/>
        <w:jc w:val="both"/>
        <w:rPr>
          <w:rFonts w:ascii="Calibri" w:hAnsi="Calibri" w:cs="Calibri"/>
          <w:sz w:val="22"/>
          <w:szCs w:val="22"/>
        </w:rPr>
      </w:pPr>
      <w:r w:rsidRPr="00584F01">
        <w:rPr>
          <w:rFonts w:ascii="Calibri" w:hAnsi="Calibri" w:cs="Calibri"/>
          <w:sz w:val="22"/>
          <w:szCs w:val="22"/>
        </w:rPr>
        <w:t xml:space="preserve">Não havendo acordo em relação a renegociação do(s) preço(s) registrado(s), será o respectivo registro </w:t>
      </w:r>
      <w:r w:rsidRPr="00584F01">
        <w:rPr>
          <w:rFonts w:ascii="Calibri" w:hAnsi="Calibri" w:cs="Calibri"/>
          <w:b/>
          <w:bCs/>
          <w:sz w:val="22"/>
          <w:szCs w:val="22"/>
        </w:rPr>
        <w:t>cancelado</w:t>
      </w:r>
      <w:r w:rsidRPr="00584F01">
        <w:rPr>
          <w:rFonts w:ascii="Calibri" w:hAnsi="Calibri" w:cs="Calibri"/>
          <w:sz w:val="22"/>
          <w:szCs w:val="22"/>
        </w:rPr>
        <w:t>, por cada ITEM do objeto registrado, mantendo-se hígidas e vigentes as contratações já formalizadas e sem aplicação de penalidade.</w:t>
      </w:r>
    </w:p>
    <w:p w14:paraId="1F1EAC88" w14:textId="5357A8EF" w:rsidR="002C52A0" w:rsidRPr="00584F01" w:rsidRDefault="002C52A0" w:rsidP="0085582E">
      <w:pPr>
        <w:numPr>
          <w:ilvl w:val="1"/>
          <w:numId w:val="34"/>
        </w:numPr>
        <w:shd w:val="clear" w:color="auto" w:fill="FFFFFF"/>
        <w:ind w:left="0" w:firstLine="0"/>
        <w:jc w:val="both"/>
        <w:rPr>
          <w:rFonts w:ascii="Calibri" w:hAnsi="Calibri" w:cs="Calibri"/>
          <w:sz w:val="22"/>
          <w:szCs w:val="22"/>
        </w:rPr>
      </w:pPr>
      <w:r w:rsidRPr="00584F01">
        <w:rPr>
          <w:rFonts w:ascii="Calibri" w:hAnsi="Calibri" w:cs="Calibri"/>
          <w:sz w:val="22"/>
          <w:szCs w:val="22"/>
        </w:rPr>
        <w:t>Em caso de cancelamento, e havendo CADASTRO RESERVA para o respectivo ITEM, deverão ser realizados os procedimentos previstos no item 2 desta ARP.</w:t>
      </w:r>
    </w:p>
    <w:p w14:paraId="76CDAB1B" w14:textId="77777777" w:rsidR="002C52A0" w:rsidRPr="00584F01" w:rsidRDefault="002C52A0" w:rsidP="0085582E">
      <w:pPr>
        <w:numPr>
          <w:ilvl w:val="1"/>
          <w:numId w:val="34"/>
        </w:numPr>
        <w:shd w:val="clear" w:color="auto" w:fill="FFFFFF"/>
        <w:ind w:left="0" w:firstLine="0"/>
        <w:jc w:val="both"/>
        <w:rPr>
          <w:rFonts w:ascii="Calibri" w:hAnsi="Calibri" w:cs="Calibri"/>
          <w:sz w:val="22"/>
          <w:szCs w:val="22"/>
        </w:rPr>
      </w:pPr>
      <w:r w:rsidRPr="00584F01">
        <w:rPr>
          <w:rFonts w:ascii="Calibri" w:hAnsi="Calibri" w:cs="Calibri"/>
          <w:sz w:val="22"/>
          <w:szCs w:val="22"/>
        </w:rPr>
        <w:t>Toda alteração da presente ARP será publicada na Imprensa oficial, nos termos fixados no item 10 desta ARP.</w:t>
      </w:r>
    </w:p>
    <w:p w14:paraId="4B2A1282" w14:textId="77777777" w:rsidR="002C52A0" w:rsidRPr="004B0165" w:rsidRDefault="002C52A0" w:rsidP="002C52A0">
      <w:pPr>
        <w:shd w:val="clear" w:color="auto" w:fill="FFFFFF"/>
        <w:jc w:val="both"/>
        <w:rPr>
          <w:rFonts w:ascii="Calibri" w:hAnsi="Calibri" w:cs="Calibri"/>
          <w:sz w:val="22"/>
          <w:szCs w:val="22"/>
        </w:rPr>
      </w:pPr>
    </w:p>
    <w:p w14:paraId="2814EE0E" w14:textId="77777777" w:rsidR="002C52A0" w:rsidRPr="004B0165" w:rsidRDefault="002C52A0" w:rsidP="0085582E">
      <w:pPr>
        <w:numPr>
          <w:ilvl w:val="0"/>
          <w:numId w:val="34"/>
        </w:numPr>
        <w:shd w:val="clear" w:color="auto" w:fill="FFFFFF"/>
        <w:jc w:val="both"/>
        <w:rPr>
          <w:rFonts w:ascii="Calibri" w:hAnsi="Calibri" w:cs="Calibri"/>
          <w:sz w:val="22"/>
          <w:szCs w:val="22"/>
        </w:rPr>
      </w:pPr>
      <w:r w:rsidRPr="004B0165">
        <w:rPr>
          <w:rFonts w:ascii="Calibri" w:hAnsi="Calibri" w:cs="Calibri"/>
          <w:sz w:val="22"/>
          <w:szCs w:val="22"/>
        </w:rPr>
        <w:t xml:space="preserve">As empresas com preços registrados nesta ARP e signatárias dos respectivos contratos estarão sujeitas às </w:t>
      </w:r>
      <w:r w:rsidRPr="004B0165">
        <w:rPr>
          <w:rFonts w:ascii="Calibri" w:hAnsi="Calibri" w:cs="Calibri"/>
          <w:b/>
          <w:bCs/>
          <w:sz w:val="22"/>
          <w:szCs w:val="22"/>
        </w:rPr>
        <w:t>sanções administrativas </w:t>
      </w:r>
      <w:r w:rsidRPr="004B0165">
        <w:rPr>
          <w:rFonts w:ascii="Calibri" w:hAnsi="Calibri" w:cs="Calibri"/>
          <w:sz w:val="22"/>
          <w:szCs w:val="22"/>
        </w:rPr>
        <w:t>previstas no termo de referência, sem prejuízo de outras previstas em legislação pertinente e da responsabilidade civil e criminal que seus atos ensejarem.</w:t>
      </w:r>
    </w:p>
    <w:p w14:paraId="45FD46FB" w14:textId="77777777" w:rsidR="002C52A0" w:rsidRDefault="002C52A0" w:rsidP="0085582E">
      <w:pPr>
        <w:numPr>
          <w:ilvl w:val="1"/>
          <w:numId w:val="34"/>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Cabe a cada órgão ou entidade pública contratante a realização de procedimento para fins de apuração de responsabilidade e aplicação de </w:t>
      </w:r>
      <w:r w:rsidRPr="004B0165">
        <w:rPr>
          <w:rFonts w:ascii="Calibri" w:hAnsi="Calibri" w:cs="Calibri"/>
          <w:b/>
          <w:bCs/>
          <w:sz w:val="22"/>
          <w:szCs w:val="22"/>
        </w:rPr>
        <w:t>sanções administrativas </w:t>
      </w:r>
      <w:r w:rsidRPr="004B0165">
        <w:rPr>
          <w:rFonts w:ascii="Calibri" w:hAnsi="Calibri" w:cs="Calibri"/>
          <w:sz w:val="22"/>
          <w:szCs w:val="22"/>
        </w:rPr>
        <w:t>nos casos de inadimplemento do particular contrato.</w:t>
      </w:r>
    </w:p>
    <w:p w14:paraId="2098F85B" w14:textId="77777777" w:rsidR="002C52A0" w:rsidRPr="004B0165" w:rsidRDefault="002C52A0" w:rsidP="002C52A0">
      <w:pPr>
        <w:shd w:val="clear" w:color="auto" w:fill="FFFFFF"/>
        <w:ind w:left="420"/>
        <w:jc w:val="both"/>
        <w:rPr>
          <w:rFonts w:ascii="Calibri" w:hAnsi="Calibri" w:cs="Calibri"/>
          <w:sz w:val="22"/>
          <w:szCs w:val="22"/>
        </w:rPr>
      </w:pPr>
    </w:p>
    <w:p w14:paraId="277C877D" w14:textId="77777777" w:rsidR="002C52A0" w:rsidRPr="004B0165" w:rsidRDefault="002C52A0" w:rsidP="0085582E">
      <w:pPr>
        <w:numPr>
          <w:ilvl w:val="0"/>
          <w:numId w:val="34"/>
        </w:numPr>
        <w:shd w:val="clear" w:color="auto" w:fill="FFFFFF"/>
        <w:jc w:val="both"/>
        <w:rPr>
          <w:rFonts w:ascii="Calibri" w:hAnsi="Calibri" w:cs="Calibri"/>
          <w:sz w:val="22"/>
          <w:szCs w:val="22"/>
        </w:rPr>
      </w:pPr>
      <w:r w:rsidRPr="004B0165">
        <w:rPr>
          <w:rFonts w:ascii="Calibri" w:hAnsi="Calibri" w:cs="Calibri"/>
          <w:sz w:val="22"/>
          <w:szCs w:val="22"/>
        </w:rPr>
        <w:t>O registro poderá ser CANCELADO:</w:t>
      </w:r>
    </w:p>
    <w:p w14:paraId="6F668460" w14:textId="77777777" w:rsidR="002C52A0" w:rsidRPr="004B0165" w:rsidRDefault="002C52A0" w:rsidP="002C52A0">
      <w:pPr>
        <w:shd w:val="clear" w:color="auto" w:fill="FFFFFF"/>
        <w:ind w:firstLine="360"/>
        <w:jc w:val="both"/>
        <w:rPr>
          <w:rFonts w:ascii="Calibri" w:hAnsi="Calibri" w:cs="Calibri"/>
          <w:sz w:val="22"/>
          <w:szCs w:val="22"/>
        </w:rPr>
      </w:pPr>
      <w:r>
        <w:rPr>
          <w:rFonts w:ascii="Calibri" w:hAnsi="Calibri" w:cs="Calibri"/>
          <w:sz w:val="22"/>
          <w:szCs w:val="22"/>
        </w:rPr>
        <w:t xml:space="preserve">I. </w:t>
      </w:r>
      <w:r w:rsidRPr="004B0165">
        <w:rPr>
          <w:rFonts w:ascii="Calibri" w:hAnsi="Calibri" w:cs="Calibri"/>
          <w:sz w:val="22"/>
          <w:szCs w:val="22"/>
        </w:rPr>
        <w:t>Por iniciativa do ÓRGÃO GERENCIADOR, quando:</w:t>
      </w:r>
    </w:p>
    <w:p w14:paraId="4AF13908" w14:textId="77777777" w:rsidR="002C52A0" w:rsidRPr="004B0165" w:rsidRDefault="002C52A0" w:rsidP="0085582E">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Não cumpridas as exigências e condições gerais fixadas na presente ARP;</w:t>
      </w:r>
    </w:p>
    <w:p w14:paraId="2325BFF3" w14:textId="77777777" w:rsidR="002C52A0" w:rsidRPr="004B0165" w:rsidRDefault="002C52A0" w:rsidP="0085582E">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Recusar-se a retirar a nota de empenho ou instrumento equivalente no prazo estabelecido, salvo por motivo devidamente justificado e aceito pela Contratante;</w:t>
      </w:r>
    </w:p>
    <w:p w14:paraId="7A419129" w14:textId="77777777" w:rsidR="002C52A0" w:rsidRPr="004B0165" w:rsidRDefault="002C52A0" w:rsidP="0085582E">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Der causa à rescisão administrativa de contrato firmado com base neste ARP;</w:t>
      </w:r>
    </w:p>
    <w:p w14:paraId="406AC177" w14:textId="77777777" w:rsidR="002C52A0" w:rsidRPr="004B0165" w:rsidRDefault="002C52A0" w:rsidP="0085582E">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Em quaisquer das hipóteses de inexecução total ou parcial relativos ao presente registro de preços;</w:t>
      </w:r>
    </w:p>
    <w:p w14:paraId="5A8CB78A" w14:textId="77777777" w:rsidR="002C52A0" w:rsidRPr="004B0165" w:rsidRDefault="002C52A0" w:rsidP="0085582E">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Não mantiver as condições de participação e habilitação da licitação;</w:t>
      </w:r>
    </w:p>
    <w:p w14:paraId="636A03A5" w14:textId="77777777" w:rsidR="002C52A0" w:rsidRPr="004B0165" w:rsidRDefault="002C52A0" w:rsidP="0085582E">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Não aceitar a </w:t>
      </w:r>
      <w:r w:rsidRPr="004B0165">
        <w:rPr>
          <w:rFonts w:ascii="Calibri" w:hAnsi="Calibri" w:cs="Calibri"/>
          <w:b/>
          <w:bCs/>
          <w:sz w:val="22"/>
          <w:szCs w:val="22"/>
        </w:rPr>
        <w:t xml:space="preserve">redução do preço </w:t>
      </w:r>
      <w:r w:rsidRPr="004B0165">
        <w:rPr>
          <w:rFonts w:ascii="Calibri" w:hAnsi="Calibri" w:cs="Calibri"/>
          <w:sz w:val="22"/>
          <w:szCs w:val="22"/>
        </w:rPr>
        <w:t>registrado, na hipótese prevista na legislação;</w:t>
      </w:r>
    </w:p>
    <w:p w14:paraId="751ABAF6" w14:textId="77777777" w:rsidR="002C52A0" w:rsidRPr="004B0165" w:rsidRDefault="002C52A0" w:rsidP="0085582E">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Sofrer sanção prevista nos incisos III ou IV do art. 87 da Lei nº 8.666/93, ou no art. 7º da Lei nº 10.520/2002;</w:t>
      </w:r>
    </w:p>
    <w:p w14:paraId="1D837065" w14:textId="77777777" w:rsidR="002C52A0" w:rsidRPr="004B0165" w:rsidRDefault="002C52A0" w:rsidP="0085582E">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Existentes razões de interesse público, devidamente justificadas.</w:t>
      </w:r>
    </w:p>
    <w:p w14:paraId="567BA470" w14:textId="77777777" w:rsidR="002C52A0" w:rsidRPr="004B0165" w:rsidRDefault="002C52A0" w:rsidP="002C52A0">
      <w:pPr>
        <w:shd w:val="clear" w:color="auto" w:fill="FFFFFF"/>
        <w:ind w:left="360"/>
        <w:jc w:val="both"/>
        <w:rPr>
          <w:rFonts w:ascii="Calibri" w:hAnsi="Calibri" w:cs="Calibri"/>
          <w:sz w:val="22"/>
          <w:szCs w:val="22"/>
        </w:rPr>
      </w:pPr>
      <w:r>
        <w:rPr>
          <w:rFonts w:ascii="Calibri" w:hAnsi="Calibri" w:cs="Calibri"/>
          <w:sz w:val="22"/>
          <w:szCs w:val="22"/>
        </w:rPr>
        <w:t xml:space="preserve">II. </w:t>
      </w:r>
      <w:r w:rsidRPr="004B0165">
        <w:rPr>
          <w:rFonts w:ascii="Calibri" w:hAnsi="Calibri" w:cs="Calibri"/>
          <w:sz w:val="22"/>
          <w:szCs w:val="22"/>
        </w:rPr>
        <w:t xml:space="preserve">Por iniciativa do próprio fornecedor, desde que apresente solicitação por escrito e anterior ao pedido de fornecimento/contratação, bem como comprove a impossibilidade de cumprimento das exigências insertas nesta ARP, tendo em vista </w:t>
      </w:r>
      <w:r w:rsidRPr="004B0165">
        <w:rPr>
          <w:rFonts w:ascii="Calibri" w:hAnsi="Calibri" w:cs="Calibri"/>
          <w:b/>
          <w:bCs/>
          <w:sz w:val="22"/>
          <w:szCs w:val="22"/>
        </w:rPr>
        <w:t>fato superveniente, decorrente de caso fortuito ou força maior</w:t>
      </w:r>
      <w:r w:rsidRPr="004B0165">
        <w:rPr>
          <w:rFonts w:ascii="Calibri" w:hAnsi="Calibri" w:cs="Calibri"/>
          <w:sz w:val="22"/>
          <w:szCs w:val="22"/>
        </w:rPr>
        <w:t>, aceito pelo ÓRGÃO GERENCIADOR, que comprovadamente venha a comprometer a perfeita execução contratual.</w:t>
      </w:r>
    </w:p>
    <w:p w14:paraId="60603D0B"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bCs/>
          <w:sz w:val="22"/>
          <w:szCs w:val="22"/>
        </w:rPr>
        <w:t>14.1</w:t>
      </w:r>
      <w:r w:rsidRPr="004B0165">
        <w:rPr>
          <w:rFonts w:ascii="Calibri" w:hAnsi="Calibri" w:cs="Calibri"/>
          <w:b/>
          <w:bCs/>
          <w:sz w:val="22"/>
          <w:szCs w:val="22"/>
        </w:rPr>
        <w:t xml:space="preserve"> </w:t>
      </w:r>
      <w:r w:rsidRPr="004B0165">
        <w:rPr>
          <w:rFonts w:ascii="Calibri" w:hAnsi="Calibri" w:cs="Calibri"/>
          <w:sz w:val="22"/>
          <w:szCs w:val="22"/>
        </w:rPr>
        <w:t>O cancelamento do registro, assegurados o contraditório e a ampla defesa, deverá ser formalizado nos autos do processo administrativo de gestão da presente ARP, por despacho fundamentado da autoridade competente no ÓRGÃO GERENCIADOR.</w:t>
      </w:r>
    </w:p>
    <w:p w14:paraId="6712BF76" w14:textId="77777777" w:rsidR="002C52A0" w:rsidRPr="004B0165" w:rsidRDefault="002C52A0" w:rsidP="002C52A0">
      <w:pPr>
        <w:shd w:val="clear" w:color="auto" w:fill="FFFFFF"/>
        <w:jc w:val="both"/>
        <w:rPr>
          <w:rFonts w:ascii="Calibri" w:hAnsi="Calibri" w:cs="Calibri"/>
          <w:sz w:val="22"/>
          <w:szCs w:val="22"/>
        </w:rPr>
      </w:pPr>
    </w:p>
    <w:p w14:paraId="5548045B" w14:textId="281341BE" w:rsidR="002C52A0" w:rsidRDefault="002C52A0" w:rsidP="0085582E">
      <w:pPr>
        <w:numPr>
          <w:ilvl w:val="0"/>
          <w:numId w:val="34"/>
        </w:numPr>
        <w:shd w:val="clear" w:color="auto" w:fill="FFFFFF"/>
        <w:jc w:val="both"/>
        <w:rPr>
          <w:rFonts w:ascii="Calibri" w:hAnsi="Calibri" w:cs="Calibri"/>
          <w:sz w:val="22"/>
          <w:szCs w:val="22"/>
        </w:rPr>
      </w:pPr>
      <w:r w:rsidRPr="004B0165">
        <w:rPr>
          <w:rFonts w:ascii="Calibri" w:hAnsi="Calibri" w:cs="Calibri"/>
          <w:sz w:val="22"/>
          <w:szCs w:val="22"/>
        </w:rPr>
        <w:t xml:space="preserve">Os casos omissos desta ARP serão resolvidos de acordo com legislação vigente, particularmente com a Lei nº. 8.666/93, regulamentada pelo Decreto </w:t>
      </w:r>
      <w:r w:rsidR="00C65B97">
        <w:rPr>
          <w:rFonts w:ascii="Calibri" w:hAnsi="Calibri" w:cs="Calibri"/>
          <w:sz w:val="22"/>
          <w:szCs w:val="22"/>
        </w:rPr>
        <w:t>Federal</w:t>
      </w:r>
      <w:r w:rsidRPr="004B0165">
        <w:rPr>
          <w:rFonts w:ascii="Calibri" w:hAnsi="Calibri" w:cs="Calibri"/>
          <w:sz w:val="22"/>
          <w:szCs w:val="22"/>
        </w:rPr>
        <w:t xml:space="preserve"> nºs. 7.</w:t>
      </w:r>
      <w:r>
        <w:rPr>
          <w:rFonts w:ascii="Calibri" w:hAnsi="Calibri" w:cs="Calibri"/>
          <w:sz w:val="22"/>
          <w:szCs w:val="22"/>
        </w:rPr>
        <w:t>892</w:t>
      </w:r>
      <w:r w:rsidRPr="004B0165">
        <w:rPr>
          <w:rFonts w:ascii="Calibri" w:hAnsi="Calibri" w:cs="Calibri"/>
          <w:sz w:val="22"/>
          <w:szCs w:val="22"/>
        </w:rPr>
        <w:t>/2013.</w:t>
      </w:r>
    </w:p>
    <w:p w14:paraId="46DC05E1" w14:textId="77777777" w:rsidR="002C52A0" w:rsidRPr="004B0165" w:rsidRDefault="002C52A0" w:rsidP="002C52A0">
      <w:pPr>
        <w:shd w:val="clear" w:color="auto" w:fill="FFFFFF"/>
        <w:ind w:left="360"/>
        <w:jc w:val="both"/>
        <w:rPr>
          <w:rFonts w:ascii="Calibri" w:hAnsi="Calibri" w:cs="Calibri"/>
          <w:sz w:val="22"/>
          <w:szCs w:val="22"/>
        </w:rPr>
      </w:pPr>
    </w:p>
    <w:p w14:paraId="01DA5505" w14:textId="77777777" w:rsidR="002C52A0" w:rsidRPr="004B0165" w:rsidRDefault="002C52A0" w:rsidP="0085582E">
      <w:pPr>
        <w:numPr>
          <w:ilvl w:val="0"/>
          <w:numId w:val="34"/>
        </w:numPr>
        <w:shd w:val="clear" w:color="auto" w:fill="FFFFFF"/>
        <w:jc w:val="both"/>
        <w:rPr>
          <w:rFonts w:ascii="Calibri" w:hAnsi="Calibri" w:cs="Calibri"/>
          <w:sz w:val="22"/>
          <w:szCs w:val="22"/>
        </w:rPr>
      </w:pPr>
      <w:r w:rsidRPr="004B0165">
        <w:rPr>
          <w:rFonts w:ascii="Calibri" w:hAnsi="Calibri" w:cs="Calibri"/>
          <w:sz w:val="22"/>
          <w:szCs w:val="22"/>
        </w:rPr>
        <w:t xml:space="preserve">Para dirimir questões oriundas da presente ARP será competente o foro da </w:t>
      </w:r>
      <w:r>
        <w:rPr>
          <w:rFonts w:ascii="Calibri" w:hAnsi="Calibri" w:cs="Calibri"/>
          <w:sz w:val="22"/>
          <w:szCs w:val="22"/>
        </w:rPr>
        <w:t>Comarca de Marechal Deodoro</w:t>
      </w:r>
      <w:r w:rsidRPr="004B0165">
        <w:rPr>
          <w:rFonts w:ascii="Calibri" w:hAnsi="Calibri" w:cs="Calibri"/>
          <w:sz w:val="22"/>
          <w:szCs w:val="22"/>
        </w:rPr>
        <w:t>, Estado de Alagoas.</w:t>
      </w:r>
    </w:p>
    <w:p w14:paraId="2FFC50D9" w14:textId="77777777" w:rsidR="002C52A0" w:rsidRPr="004B0165" w:rsidRDefault="002C52A0" w:rsidP="002C52A0">
      <w:pPr>
        <w:shd w:val="clear" w:color="auto" w:fill="FFFFFF"/>
        <w:jc w:val="both"/>
        <w:rPr>
          <w:rFonts w:ascii="Calibri" w:hAnsi="Calibri" w:cs="Calibri"/>
          <w:sz w:val="22"/>
          <w:szCs w:val="22"/>
        </w:rPr>
      </w:pPr>
    </w:p>
    <w:p w14:paraId="7DB658DE" w14:textId="77777777" w:rsidR="002C52A0" w:rsidRPr="004B0165" w:rsidRDefault="002C52A0" w:rsidP="002C52A0">
      <w:pPr>
        <w:shd w:val="clear" w:color="auto" w:fill="FFFFFF"/>
        <w:jc w:val="both"/>
        <w:rPr>
          <w:rFonts w:ascii="Calibri" w:hAnsi="Calibri" w:cs="Calibri"/>
          <w:sz w:val="22"/>
          <w:szCs w:val="22"/>
        </w:rPr>
      </w:pPr>
      <w:r>
        <w:rPr>
          <w:rFonts w:ascii="Calibri" w:hAnsi="Calibri" w:cs="Calibri"/>
          <w:sz w:val="22"/>
          <w:szCs w:val="22"/>
        </w:rPr>
        <w:t>Marechal Deodoro/AL</w:t>
      </w:r>
      <w:r w:rsidRPr="004B0165">
        <w:rPr>
          <w:rFonts w:ascii="Calibri" w:hAnsi="Calibri" w:cs="Calibri"/>
          <w:sz w:val="22"/>
          <w:szCs w:val="22"/>
        </w:rPr>
        <w:t>, ____ de _________________ de 20</w:t>
      </w:r>
      <w:r w:rsidRPr="00147EB7">
        <w:rPr>
          <w:rFonts w:ascii="Calibri" w:hAnsi="Calibri" w:cs="Calibri"/>
          <w:b/>
          <w:bCs/>
          <w:color w:val="FF0000"/>
          <w:sz w:val="22"/>
          <w:szCs w:val="22"/>
        </w:rPr>
        <w:t>(...)</w:t>
      </w:r>
      <w:r w:rsidRPr="004B0165">
        <w:rPr>
          <w:rFonts w:ascii="Calibri" w:hAnsi="Calibri" w:cs="Calibri"/>
          <w:sz w:val="22"/>
          <w:szCs w:val="22"/>
        </w:rPr>
        <w:t xml:space="preserve">. </w:t>
      </w:r>
    </w:p>
    <w:p w14:paraId="577C2ACB" w14:textId="77777777" w:rsidR="002C52A0" w:rsidRDefault="002C52A0" w:rsidP="002C52A0">
      <w:pPr>
        <w:shd w:val="clear" w:color="auto" w:fill="FFFFFF"/>
        <w:jc w:val="both"/>
        <w:rPr>
          <w:rFonts w:ascii="Calibri" w:hAnsi="Calibri" w:cs="Calibri"/>
          <w:sz w:val="22"/>
          <w:szCs w:val="22"/>
        </w:rPr>
      </w:pPr>
    </w:p>
    <w:p w14:paraId="5182882F" w14:textId="77777777" w:rsidR="002C52A0" w:rsidRDefault="002C52A0" w:rsidP="002C52A0">
      <w:pPr>
        <w:shd w:val="clear" w:color="auto" w:fill="FFFFFF"/>
        <w:jc w:val="both"/>
        <w:rPr>
          <w:rFonts w:ascii="Calibri" w:hAnsi="Calibri" w:cs="Calibri"/>
          <w:sz w:val="22"/>
          <w:szCs w:val="22"/>
        </w:rPr>
      </w:pPr>
    </w:p>
    <w:p w14:paraId="17AF5622"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3C880EC6"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Fornecedor Benefi</w:t>
      </w:r>
      <w:r>
        <w:rPr>
          <w:rFonts w:ascii="Calibri" w:hAnsi="Calibri" w:cs="Calibri"/>
          <w:sz w:val="22"/>
          <w:szCs w:val="22"/>
        </w:rPr>
        <w:t>ci</w:t>
      </w:r>
      <w:r w:rsidRPr="004B0165">
        <w:rPr>
          <w:rFonts w:ascii="Calibri" w:hAnsi="Calibri" w:cs="Calibri"/>
          <w:sz w:val="22"/>
          <w:szCs w:val="22"/>
        </w:rPr>
        <w:t>ário</w:t>
      </w:r>
    </w:p>
    <w:p w14:paraId="4AAB9327" w14:textId="77777777" w:rsidR="002C52A0" w:rsidRPr="004B0165" w:rsidRDefault="002C52A0" w:rsidP="002C52A0">
      <w:pPr>
        <w:shd w:val="clear" w:color="auto" w:fill="FFFFFF"/>
        <w:jc w:val="both"/>
        <w:rPr>
          <w:rFonts w:ascii="Calibri" w:hAnsi="Calibri" w:cs="Calibri"/>
          <w:sz w:val="22"/>
          <w:szCs w:val="22"/>
        </w:rPr>
      </w:pPr>
    </w:p>
    <w:p w14:paraId="3339151D" w14:textId="77777777" w:rsidR="002C52A0" w:rsidRPr="004B0165" w:rsidRDefault="002C52A0" w:rsidP="002C52A0">
      <w:pPr>
        <w:shd w:val="clear" w:color="auto" w:fill="FFFFFF"/>
        <w:jc w:val="both"/>
        <w:rPr>
          <w:rFonts w:ascii="Calibri" w:hAnsi="Calibri" w:cs="Calibri"/>
          <w:sz w:val="22"/>
          <w:szCs w:val="22"/>
        </w:rPr>
      </w:pPr>
    </w:p>
    <w:p w14:paraId="2FEBBA20"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01502722" w14:textId="77777777" w:rsidR="002C52A0" w:rsidRPr="004B0165" w:rsidRDefault="002C52A0" w:rsidP="002C52A0">
      <w:pPr>
        <w:shd w:val="clear" w:color="auto" w:fill="FFFFFF"/>
        <w:jc w:val="both"/>
        <w:rPr>
          <w:rFonts w:ascii="Calibri" w:hAnsi="Calibri" w:cs="Calibri"/>
          <w:sz w:val="22"/>
          <w:szCs w:val="22"/>
        </w:rPr>
      </w:pPr>
      <w:r w:rsidRPr="00EB59C0">
        <w:rPr>
          <w:rFonts w:ascii="Calibri" w:hAnsi="Calibri" w:cs="Calibri"/>
          <w:sz w:val="22"/>
          <w:szCs w:val="22"/>
        </w:rPr>
        <w:t>Secretário(a) da Unidade Requisitante</w:t>
      </w:r>
    </w:p>
    <w:p w14:paraId="7AF9FE18" w14:textId="77777777" w:rsidR="002C52A0" w:rsidRDefault="002C52A0" w:rsidP="002C52A0">
      <w:pPr>
        <w:shd w:val="clear" w:color="auto" w:fill="FFFFFF"/>
        <w:jc w:val="both"/>
        <w:rPr>
          <w:rFonts w:ascii="Calibri" w:hAnsi="Calibri" w:cs="Calibri"/>
          <w:sz w:val="22"/>
          <w:szCs w:val="22"/>
        </w:rPr>
      </w:pPr>
    </w:p>
    <w:p w14:paraId="6395C824" w14:textId="77777777" w:rsidR="002C52A0" w:rsidRDefault="002C52A0" w:rsidP="002C52A0">
      <w:pPr>
        <w:shd w:val="clear" w:color="auto" w:fill="FFFFFF"/>
        <w:jc w:val="both"/>
        <w:rPr>
          <w:rFonts w:ascii="Calibri" w:hAnsi="Calibri" w:cs="Calibri"/>
          <w:sz w:val="22"/>
          <w:szCs w:val="22"/>
        </w:rPr>
      </w:pPr>
    </w:p>
    <w:p w14:paraId="042C0857"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 ________________________________________</w:t>
      </w:r>
    </w:p>
    <w:p w14:paraId="28489D5E"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Prefeito </w:t>
      </w:r>
    </w:p>
    <w:p w14:paraId="735C8C9F" w14:textId="64F8ABEB" w:rsidR="002C52A0" w:rsidRDefault="002C52A0" w:rsidP="0054657E">
      <w:pPr>
        <w:shd w:val="clear" w:color="auto" w:fill="FFFFFF"/>
        <w:jc w:val="center"/>
        <w:rPr>
          <w:rFonts w:ascii="Calibri" w:hAnsi="Calibri" w:cs="Calibri"/>
          <w:sz w:val="22"/>
          <w:szCs w:val="22"/>
        </w:rPr>
      </w:pPr>
      <w:r>
        <w:rPr>
          <w:rFonts w:ascii="Calibri" w:hAnsi="Calibri" w:cs="Calibri"/>
          <w:sz w:val="22"/>
          <w:szCs w:val="22"/>
        </w:rPr>
        <w:br w:type="column"/>
      </w:r>
    </w:p>
    <w:p w14:paraId="408B9E35"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ANEXO B</w:t>
      </w:r>
    </w:p>
    <w:p w14:paraId="47412734" w14:textId="77777777" w:rsidR="002C52A0" w:rsidRDefault="002C52A0" w:rsidP="002C52A0">
      <w:pPr>
        <w:shd w:val="clear" w:color="auto" w:fill="FFFFFF"/>
        <w:jc w:val="center"/>
        <w:rPr>
          <w:rFonts w:ascii="Calibri" w:hAnsi="Calibri" w:cs="Calibri"/>
          <w:b/>
          <w:sz w:val="22"/>
          <w:szCs w:val="22"/>
          <w:u w:val="single"/>
        </w:rPr>
      </w:pPr>
    </w:p>
    <w:p w14:paraId="2989C877" w14:textId="77777777" w:rsidR="002C52A0" w:rsidRPr="004B0165" w:rsidRDefault="002C52A0" w:rsidP="002C52A0">
      <w:pPr>
        <w:shd w:val="clear" w:color="auto" w:fill="FFFFFF"/>
        <w:jc w:val="center"/>
        <w:rPr>
          <w:rFonts w:ascii="Calibri" w:hAnsi="Calibri" w:cs="Calibri"/>
          <w:b/>
          <w:sz w:val="22"/>
          <w:szCs w:val="22"/>
          <w:u w:val="single"/>
        </w:rPr>
      </w:pPr>
    </w:p>
    <w:p w14:paraId="25DC3727"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CADASTRO DE RESERVA</w:t>
      </w:r>
    </w:p>
    <w:p w14:paraId="0C3C964F" w14:textId="77777777" w:rsidR="002C52A0" w:rsidRDefault="002C52A0" w:rsidP="002C52A0">
      <w:pPr>
        <w:shd w:val="clear" w:color="auto" w:fill="FFFFFF"/>
        <w:jc w:val="both"/>
        <w:rPr>
          <w:rFonts w:ascii="Calibri" w:hAnsi="Calibri" w:cs="Calibri"/>
          <w:sz w:val="22"/>
          <w:szCs w:val="22"/>
        </w:rPr>
      </w:pPr>
    </w:p>
    <w:p w14:paraId="0B5EFE96" w14:textId="77777777" w:rsidR="002C52A0" w:rsidRPr="004B0165" w:rsidRDefault="002C52A0" w:rsidP="002C52A0">
      <w:pPr>
        <w:shd w:val="clear" w:color="auto" w:fill="FFFFFF"/>
        <w:jc w:val="center"/>
        <w:rPr>
          <w:rFonts w:ascii="Calibri" w:hAnsi="Calibri" w:cs="Calibri"/>
          <w:sz w:val="22"/>
          <w:szCs w:val="22"/>
        </w:rPr>
      </w:pPr>
    </w:p>
    <w:p w14:paraId="56598892"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1ª CLASSIFICADA</w:t>
      </w:r>
    </w:p>
    <w:p w14:paraId="43D93F33"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76CC1EA4" w14:textId="77777777" w:rsidTr="00C04C89">
        <w:tc>
          <w:tcPr>
            <w:tcW w:w="1521" w:type="dxa"/>
          </w:tcPr>
          <w:p w14:paraId="005A72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28E86735"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32DF901" w14:textId="77777777" w:rsidTr="00C04C89">
        <w:tc>
          <w:tcPr>
            <w:tcW w:w="1521" w:type="dxa"/>
          </w:tcPr>
          <w:p w14:paraId="0FC05F4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62132D2F"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4B9457C"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22AB5E9F"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2359B28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4323E5A6"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36CB0D6" w14:textId="77777777" w:rsidTr="00C04C89">
        <w:tc>
          <w:tcPr>
            <w:tcW w:w="1521" w:type="dxa"/>
          </w:tcPr>
          <w:p w14:paraId="25B6843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65FA03B2"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8B74264" w14:textId="77777777" w:rsidTr="00C04C89">
        <w:tc>
          <w:tcPr>
            <w:tcW w:w="1521" w:type="dxa"/>
          </w:tcPr>
          <w:p w14:paraId="3BC8CE2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219A2BF4"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3294EB6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1618D93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5251EF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2C55E1B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75C02E2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75A1CB66" w14:textId="77777777" w:rsidTr="00C04C89">
        <w:tc>
          <w:tcPr>
            <w:tcW w:w="1521" w:type="dxa"/>
          </w:tcPr>
          <w:p w14:paraId="597AE76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5B0BEB3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734AF7BD"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E0F034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40FE5B58"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7903058C"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3F8D01D"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7B548C93"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31E92F1A" w14:textId="77777777" w:rsidTr="00C04C89">
        <w:tc>
          <w:tcPr>
            <w:tcW w:w="1521" w:type="dxa"/>
          </w:tcPr>
          <w:p w14:paraId="5B050CC0"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6BC715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FA27401"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26492B19"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600724A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D166BA5"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302C6346" w14:textId="77777777" w:rsidR="002C52A0" w:rsidRPr="004B0165" w:rsidRDefault="002C52A0" w:rsidP="00C04C89">
            <w:pPr>
              <w:shd w:val="clear" w:color="auto" w:fill="FFFFFF"/>
              <w:jc w:val="center"/>
              <w:rPr>
                <w:rFonts w:ascii="Calibri" w:hAnsi="Calibri" w:cs="Calibri"/>
                <w:sz w:val="22"/>
                <w:szCs w:val="22"/>
              </w:rPr>
            </w:pPr>
          </w:p>
        </w:tc>
      </w:tr>
    </w:tbl>
    <w:p w14:paraId="59C0B489" w14:textId="77777777" w:rsidR="002C52A0" w:rsidRPr="004B0165" w:rsidRDefault="002C52A0" w:rsidP="002C52A0">
      <w:pPr>
        <w:shd w:val="clear" w:color="auto" w:fill="FFFFFF"/>
        <w:jc w:val="center"/>
        <w:rPr>
          <w:rFonts w:ascii="Calibri" w:hAnsi="Calibri" w:cs="Calibri"/>
          <w:sz w:val="22"/>
          <w:szCs w:val="22"/>
        </w:rPr>
      </w:pPr>
    </w:p>
    <w:p w14:paraId="50DADF88"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2ª CLASSIFICADA</w:t>
      </w:r>
    </w:p>
    <w:p w14:paraId="77BE5698"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3F575C9A" w14:textId="77777777" w:rsidTr="00C04C89">
        <w:tc>
          <w:tcPr>
            <w:tcW w:w="1521" w:type="dxa"/>
          </w:tcPr>
          <w:p w14:paraId="5C0CFE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798D5DE0"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FDF04ED" w14:textId="77777777" w:rsidTr="00C04C89">
        <w:tc>
          <w:tcPr>
            <w:tcW w:w="1521" w:type="dxa"/>
          </w:tcPr>
          <w:p w14:paraId="15884E1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2928D9DE"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F3AE9C0"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322624E5"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7C623D3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5FD3EAAE"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70C8A10" w14:textId="77777777" w:rsidTr="00C04C89">
        <w:tc>
          <w:tcPr>
            <w:tcW w:w="1521" w:type="dxa"/>
          </w:tcPr>
          <w:p w14:paraId="09CCF1A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165E9F28"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94447DF" w14:textId="77777777" w:rsidTr="00C04C89">
        <w:tc>
          <w:tcPr>
            <w:tcW w:w="1521" w:type="dxa"/>
          </w:tcPr>
          <w:p w14:paraId="47195B0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32C720B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1C3F1D9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3C600A0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4B6D309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36ED00D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3D4633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049300BC" w14:textId="77777777" w:rsidTr="00C04C89">
        <w:tc>
          <w:tcPr>
            <w:tcW w:w="1521" w:type="dxa"/>
          </w:tcPr>
          <w:p w14:paraId="5B86183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425CE16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003F44CC"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63EF192"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07C62F02"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59060DB6"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5848F509"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01ED383C"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D811C5B" w14:textId="77777777" w:rsidTr="00C04C89">
        <w:tc>
          <w:tcPr>
            <w:tcW w:w="1521" w:type="dxa"/>
          </w:tcPr>
          <w:p w14:paraId="168FE2DA"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28FE72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4737F2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DE2ADF7"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1C3898F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425163CB"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476E4CB2" w14:textId="77777777" w:rsidR="002C52A0" w:rsidRPr="004B0165" w:rsidRDefault="002C52A0" w:rsidP="00C04C89">
            <w:pPr>
              <w:shd w:val="clear" w:color="auto" w:fill="FFFFFF"/>
              <w:jc w:val="center"/>
              <w:rPr>
                <w:rFonts w:ascii="Calibri" w:hAnsi="Calibri" w:cs="Calibri"/>
                <w:sz w:val="22"/>
                <w:szCs w:val="22"/>
              </w:rPr>
            </w:pPr>
          </w:p>
        </w:tc>
      </w:tr>
    </w:tbl>
    <w:p w14:paraId="0D29CB25" w14:textId="77777777" w:rsidR="002C52A0" w:rsidRPr="004B0165" w:rsidRDefault="002C52A0" w:rsidP="002C52A0">
      <w:pPr>
        <w:shd w:val="clear" w:color="auto" w:fill="FFFFFF"/>
        <w:jc w:val="both"/>
        <w:rPr>
          <w:rFonts w:ascii="Calibri" w:hAnsi="Calibri" w:cs="Calibri"/>
          <w:sz w:val="22"/>
          <w:szCs w:val="22"/>
        </w:rPr>
      </w:pPr>
    </w:p>
    <w:p w14:paraId="1762F621" w14:textId="77777777" w:rsidR="002C52A0" w:rsidRDefault="002C52A0" w:rsidP="002C52A0">
      <w:pPr>
        <w:shd w:val="clear" w:color="auto" w:fill="FFFFFF"/>
        <w:jc w:val="both"/>
        <w:rPr>
          <w:rFonts w:ascii="Calibri" w:hAnsi="Calibri" w:cs="Calibri"/>
          <w:b/>
          <w:sz w:val="22"/>
          <w:szCs w:val="22"/>
        </w:rPr>
      </w:pPr>
    </w:p>
    <w:p w14:paraId="2577F6FF"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27BE24E"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278DD51C" w14:textId="1A97B92B" w:rsidR="002C52A0" w:rsidRDefault="002C52A0">
      <w:pPr>
        <w:spacing w:after="200" w:line="276" w:lineRule="auto"/>
        <w:rPr>
          <w:rFonts w:ascii="Calibri" w:hAnsi="Calibri" w:cs="Calibri"/>
          <w:bCs/>
          <w:sz w:val="22"/>
          <w:szCs w:val="22"/>
        </w:rPr>
      </w:pPr>
      <w:r>
        <w:rPr>
          <w:rFonts w:ascii="Calibri" w:hAnsi="Calibri" w:cs="Calibri"/>
          <w:bCs/>
          <w:sz w:val="22"/>
          <w:szCs w:val="22"/>
        </w:rPr>
        <w:br w:type="page"/>
      </w:r>
    </w:p>
    <w:p w14:paraId="49A7651C"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39795DE" w14:textId="35A57532" w:rsidR="006042EB" w:rsidRPr="00695002" w:rsidRDefault="006042EB" w:rsidP="006042EB">
      <w:pPr>
        <w:widowControl w:val="0"/>
        <w:shd w:val="clear" w:color="auto" w:fill="FFFFFF"/>
        <w:autoSpaceDE w:val="0"/>
        <w:autoSpaceDN w:val="0"/>
        <w:adjustRightInd w:val="0"/>
        <w:ind w:right="-136"/>
        <w:jc w:val="center"/>
        <w:rPr>
          <w:rFonts w:ascii="Calibri" w:hAnsi="Calibri" w:cs="Calibri"/>
          <w:sz w:val="22"/>
          <w:szCs w:val="22"/>
        </w:rPr>
      </w:pPr>
      <w:r w:rsidRPr="00695002">
        <w:rPr>
          <w:rFonts w:ascii="Calibri" w:hAnsi="Calibri" w:cs="Calibri"/>
          <w:bCs/>
          <w:sz w:val="22"/>
          <w:szCs w:val="22"/>
        </w:rPr>
        <w:t>ANEXO I</w:t>
      </w:r>
      <w:r w:rsidR="002C52A0">
        <w:rPr>
          <w:rFonts w:ascii="Calibri" w:hAnsi="Calibri" w:cs="Calibri"/>
          <w:bCs/>
          <w:sz w:val="22"/>
          <w:szCs w:val="22"/>
        </w:rPr>
        <w:t>I</w:t>
      </w:r>
      <w:r w:rsidRPr="00695002">
        <w:rPr>
          <w:rFonts w:ascii="Calibri" w:hAnsi="Calibri" w:cs="Calibri"/>
          <w:bCs/>
          <w:sz w:val="22"/>
          <w:szCs w:val="22"/>
        </w:rPr>
        <w:t>I</w:t>
      </w:r>
    </w:p>
    <w:p w14:paraId="773535DF" w14:textId="4ACA9A96" w:rsidR="00730F7F" w:rsidRPr="00730F7F" w:rsidRDefault="00730F7F" w:rsidP="00730F7F">
      <w:pPr>
        <w:rPr>
          <w:rFonts w:eastAsia="Times New Roman"/>
        </w:rPr>
      </w:pPr>
    </w:p>
    <w:p w14:paraId="4F609A88" w14:textId="55BD66EA" w:rsidR="00730F7F" w:rsidRPr="00730F7F" w:rsidRDefault="00730F7F" w:rsidP="00730F7F">
      <w:pPr>
        <w:pBdr>
          <w:top w:val="single" w:sz="4" w:space="1" w:color="000000"/>
          <w:left w:val="single" w:sz="4" w:space="0" w:color="000000"/>
          <w:bottom w:val="single" w:sz="4" w:space="1" w:color="000000"/>
          <w:right w:val="single" w:sz="4" w:space="4" w:color="000000"/>
        </w:pBdr>
        <w:ind w:right="55"/>
        <w:jc w:val="center"/>
        <w:rPr>
          <w:rFonts w:eastAsia="Times New Roman"/>
        </w:rPr>
      </w:pPr>
      <w:r w:rsidRPr="00730F7F">
        <w:rPr>
          <w:rFonts w:ascii="Calibri" w:eastAsia="Times New Roman" w:hAnsi="Calibri" w:cs="Calibri"/>
          <w:b/>
          <w:bCs/>
          <w:color w:val="000000"/>
          <w:sz w:val="22"/>
          <w:szCs w:val="22"/>
        </w:rPr>
        <w:t>M</w:t>
      </w:r>
      <w:r>
        <w:rPr>
          <w:rFonts w:ascii="Calibri" w:eastAsia="Times New Roman" w:hAnsi="Calibri" w:cs="Calibri"/>
          <w:b/>
          <w:bCs/>
          <w:color w:val="000000"/>
          <w:sz w:val="22"/>
          <w:szCs w:val="22"/>
        </w:rPr>
        <w:t>INUTA</w:t>
      </w:r>
      <w:r w:rsidRPr="00730F7F">
        <w:rPr>
          <w:rFonts w:ascii="Calibri" w:eastAsia="Times New Roman" w:hAnsi="Calibri" w:cs="Calibri"/>
          <w:b/>
          <w:bCs/>
          <w:color w:val="000000"/>
          <w:sz w:val="22"/>
          <w:szCs w:val="22"/>
        </w:rPr>
        <w:t xml:space="preserve"> DE CONTRATO</w:t>
      </w:r>
    </w:p>
    <w:p w14:paraId="48152A3F" w14:textId="77777777" w:rsidR="00730F7F" w:rsidRPr="00730F7F" w:rsidRDefault="00730F7F" w:rsidP="00730F7F">
      <w:pPr>
        <w:rPr>
          <w:rFonts w:eastAsia="Times New Roman"/>
        </w:rPr>
      </w:pPr>
    </w:p>
    <w:p w14:paraId="6F02A0BB" w14:textId="77777777" w:rsidR="00730F7F" w:rsidRPr="00730F7F" w:rsidRDefault="00730F7F" w:rsidP="00730F7F">
      <w:pPr>
        <w:shd w:val="clear" w:color="auto" w:fill="FFFFFF"/>
        <w:rPr>
          <w:rFonts w:eastAsia="Times New Roman"/>
        </w:rPr>
      </w:pPr>
      <w:r w:rsidRPr="00730F7F">
        <w:rPr>
          <w:rFonts w:ascii="Calibri" w:eastAsia="Times New Roman" w:hAnsi="Calibri" w:cs="Calibri"/>
          <w:b/>
          <w:bCs/>
          <w:color w:val="000000"/>
          <w:sz w:val="22"/>
          <w:szCs w:val="22"/>
        </w:rPr>
        <w:t xml:space="preserve">MINUTA DE TERMO DE CONTRATO Nº </w:t>
      </w:r>
      <w:r w:rsidRPr="00730F7F">
        <w:rPr>
          <w:rFonts w:ascii="Calibri" w:eastAsia="Times New Roman" w:hAnsi="Calibri" w:cs="Calibri"/>
          <w:b/>
          <w:bCs/>
          <w:color w:val="FF0000"/>
          <w:sz w:val="22"/>
          <w:szCs w:val="22"/>
        </w:rPr>
        <w:t>(...)</w:t>
      </w:r>
      <w:r w:rsidRPr="00730F7F">
        <w:rPr>
          <w:rFonts w:ascii="Calibri" w:eastAsia="Times New Roman" w:hAnsi="Calibri" w:cs="Calibri"/>
          <w:b/>
          <w:bCs/>
          <w:color w:val="000000"/>
          <w:sz w:val="22"/>
          <w:szCs w:val="22"/>
        </w:rPr>
        <w:t>/20</w:t>
      </w:r>
      <w:r w:rsidRPr="00730F7F">
        <w:rPr>
          <w:rFonts w:ascii="Calibri" w:eastAsia="Times New Roman" w:hAnsi="Calibri" w:cs="Calibri"/>
          <w:b/>
          <w:bCs/>
          <w:color w:val="FF0000"/>
          <w:sz w:val="22"/>
          <w:szCs w:val="22"/>
        </w:rPr>
        <w:t>(...)</w:t>
      </w:r>
      <w:r w:rsidRPr="00730F7F">
        <w:rPr>
          <w:rFonts w:ascii="Calibri" w:eastAsia="Times New Roman" w:hAnsi="Calibri" w:cs="Calibri"/>
          <w:b/>
          <w:bCs/>
          <w:color w:val="000000"/>
          <w:sz w:val="22"/>
          <w:szCs w:val="22"/>
        </w:rPr>
        <w:t>.</w:t>
      </w:r>
    </w:p>
    <w:p w14:paraId="52DD0AB6" w14:textId="77777777" w:rsidR="00730F7F" w:rsidRPr="00730F7F" w:rsidRDefault="00730F7F" w:rsidP="00730F7F">
      <w:pPr>
        <w:shd w:val="clear" w:color="auto" w:fill="FFFFFF"/>
        <w:jc w:val="center"/>
        <w:rPr>
          <w:rFonts w:eastAsia="Times New Roman"/>
        </w:rPr>
      </w:pPr>
      <w:r w:rsidRPr="00730F7F">
        <w:rPr>
          <w:rFonts w:eastAsia="Times New Roman"/>
        </w:rPr>
        <w:t> </w:t>
      </w:r>
    </w:p>
    <w:p w14:paraId="04F0CDCC" w14:textId="18FCEE15" w:rsidR="00730F7F" w:rsidRPr="00730F7F" w:rsidRDefault="00730F7F" w:rsidP="00730F7F">
      <w:pPr>
        <w:shd w:val="clear" w:color="auto" w:fill="FFFFFF"/>
        <w:ind w:left="4248"/>
        <w:jc w:val="both"/>
        <w:rPr>
          <w:rFonts w:eastAsia="Times New Roman"/>
        </w:rPr>
      </w:pPr>
      <w:r w:rsidRPr="00730F7F">
        <w:rPr>
          <w:rFonts w:ascii="Calibri" w:eastAsia="Times New Roman" w:hAnsi="Calibri" w:cs="Calibri"/>
          <w:color w:val="000000"/>
          <w:sz w:val="22"/>
          <w:szCs w:val="22"/>
        </w:rPr>
        <w:t xml:space="preserve">TERMO DE CONTRATO DE AQUISIÇÃO DE </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 xml:space="preserve">, QUE ENTRE SI CELEBRAM O MUNICÍPIO DE MARECHAL DEODORO, COM INTERVENIÊNCIA DA </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 xml:space="preserve">, E A EMPRESA </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 N</w:t>
      </w:r>
      <w:r>
        <w:rPr>
          <w:rFonts w:ascii="Calibri" w:eastAsia="Times New Roman" w:hAnsi="Calibri" w:cs="Calibri"/>
          <w:color w:val="000000"/>
          <w:sz w:val="22"/>
          <w:szCs w:val="22"/>
        </w:rPr>
        <w:t>A</w:t>
      </w:r>
      <w:r w:rsidRPr="00730F7F">
        <w:rPr>
          <w:rFonts w:ascii="Calibri" w:eastAsia="Times New Roman" w:hAnsi="Calibri" w:cs="Calibri"/>
          <w:color w:val="000000"/>
          <w:sz w:val="22"/>
          <w:szCs w:val="22"/>
        </w:rPr>
        <w:t xml:space="preserve"> FORMA ABAIXO.</w:t>
      </w:r>
    </w:p>
    <w:p w14:paraId="2513D13F" w14:textId="36F6A03E" w:rsidR="00730F7F" w:rsidRPr="00730F7F" w:rsidRDefault="00730F7F" w:rsidP="00730F7F">
      <w:pPr>
        <w:shd w:val="clear" w:color="auto" w:fill="FFFFFF"/>
        <w:jc w:val="center"/>
        <w:rPr>
          <w:rFonts w:eastAsia="Times New Roman"/>
        </w:rPr>
      </w:pPr>
      <w:r w:rsidRPr="00730F7F">
        <w:rPr>
          <w:rFonts w:eastAsia="Times New Roman"/>
        </w:rPr>
        <w:t> </w:t>
      </w:r>
    </w:p>
    <w:p w14:paraId="044F11F7" w14:textId="77777777" w:rsidR="00730F7F" w:rsidRPr="00730F7F" w:rsidRDefault="00730F7F" w:rsidP="00730F7F">
      <w:pPr>
        <w:ind w:firstLine="708"/>
        <w:jc w:val="both"/>
        <w:rPr>
          <w:rFonts w:eastAsia="Times New Roman"/>
        </w:rPr>
      </w:pPr>
      <w:r w:rsidRPr="00730F7F">
        <w:rPr>
          <w:rFonts w:ascii="Calibri" w:eastAsia="Times New Roman" w:hAnsi="Calibri" w:cs="Calibri"/>
          <w:color w:val="000000"/>
          <w:sz w:val="22"/>
          <w:szCs w:val="22"/>
        </w:rPr>
        <w:t xml:space="preserve">Pelo presente instrumento de contrato, de um lado o </w:t>
      </w:r>
      <w:r w:rsidRPr="00730F7F">
        <w:rPr>
          <w:rFonts w:ascii="Calibri" w:eastAsia="Times New Roman" w:hAnsi="Calibri" w:cs="Calibri"/>
          <w:b/>
          <w:bCs/>
          <w:color w:val="000000"/>
          <w:sz w:val="22"/>
          <w:szCs w:val="22"/>
        </w:rPr>
        <w:t>MUNICÍPIO DE MARECHAL DEORODO,</w:t>
      </w:r>
      <w:r w:rsidRPr="00730F7F">
        <w:rPr>
          <w:rFonts w:ascii="Calibri" w:eastAsia="Times New Roman" w:hAnsi="Calibri" w:cs="Calibri"/>
          <w:color w:val="000000"/>
          <w:sz w:val="22"/>
          <w:szCs w:val="22"/>
        </w:rPr>
        <w:t xml:space="preserve"> pessoa jurídica de direito público, inscrito no CNPJ/MF sob o nº. _____________________, com sede do Executivo Municipal localizado na </w:t>
      </w:r>
      <w:r w:rsidRPr="00730F7F">
        <w:rPr>
          <w:rFonts w:ascii="Calibri" w:eastAsia="Times New Roman" w:hAnsi="Calibri" w:cs="Calibri"/>
          <w:color w:val="000000"/>
          <w:sz w:val="22"/>
          <w:szCs w:val="22"/>
          <w:shd w:val="clear" w:color="auto" w:fill="FFFFFF"/>
        </w:rPr>
        <w:t>____________________________, nesta Cidade, com o CEP: 57.160-000</w:t>
      </w:r>
      <w:r w:rsidRPr="00730F7F">
        <w:rPr>
          <w:rFonts w:ascii="Calibri" w:eastAsia="Times New Roman" w:hAnsi="Calibri" w:cs="Calibri"/>
          <w:color w:val="000000"/>
          <w:sz w:val="22"/>
          <w:szCs w:val="22"/>
        </w:rPr>
        <w:t xml:space="preserve">, representado neste ato por sua autoridade maior o(a) Senhor(a) Prefeito(a) </w:t>
      </w:r>
      <w:r w:rsidRPr="00730F7F">
        <w:rPr>
          <w:rFonts w:ascii="Calibri" w:eastAsia="Times New Roman" w:hAnsi="Calibri" w:cs="Calibri"/>
          <w:b/>
          <w:bCs/>
          <w:color w:val="000000"/>
          <w:sz w:val="22"/>
          <w:szCs w:val="22"/>
        </w:rPr>
        <w:t>(nome completo)</w:t>
      </w:r>
      <w:r w:rsidRPr="00730F7F">
        <w:rPr>
          <w:rFonts w:ascii="Calibri" w:eastAsia="Times New Roman" w:hAnsi="Calibri" w:cs="Calibri"/>
          <w:color w:val="000000"/>
          <w:sz w:val="22"/>
          <w:szCs w:val="22"/>
        </w:rPr>
        <w:t xml:space="preserve">, </w:t>
      </w:r>
      <w:r w:rsidRPr="00730F7F">
        <w:rPr>
          <w:rFonts w:ascii="Calibri" w:eastAsia="Times New Roman" w:hAnsi="Calibri" w:cs="Calibri"/>
          <w:b/>
          <w:bCs/>
          <w:color w:val="000000"/>
          <w:sz w:val="22"/>
          <w:szCs w:val="22"/>
        </w:rPr>
        <w:t>(nacionalidade)</w:t>
      </w:r>
      <w:r w:rsidRPr="00730F7F">
        <w:rPr>
          <w:rFonts w:ascii="Calibri" w:eastAsia="Times New Roman" w:hAnsi="Calibri" w:cs="Calibri"/>
          <w:color w:val="000000"/>
          <w:sz w:val="22"/>
          <w:szCs w:val="22"/>
        </w:rPr>
        <w:t xml:space="preserve">, </w:t>
      </w:r>
      <w:r w:rsidRPr="00730F7F">
        <w:rPr>
          <w:rFonts w:ascii="Calibri" w:eastAsia="Times New Roman" w:hAnsi="Calibri" w:cs="Calibri"/>
          <w:b/>
          <w:bCs/>
          <w:color w:val="000000"/>
          <w:sz w:val="22"/>
          <w:szCs w:val="22"/>
        </w:rPr>
        <w:t>(profissão)</w:t>
      </w:r>
      <w:r w:rsidRPr="00730F7F">
        <w:rPr>
          <w:rFonts w:ascii="Calibri" w:eastAsia="Times New Roman" w:hAnsi="Calibri" w:cs="Calibri"/>
          <w:color w:val="000000"/>
          <w:sz w:val="22"/>
          <w:szCs w:val="22"/>
        </w:rPr>
        <w:t>,</w:t>
      </w:r>
      <w:r w:rsidRPr="00730F7F">
        <w:rPr>
          <w:rFonts w:ascii="Calibri" w:eastAsia="Times New Roman" w:hAnsi="Calibri" w:cs="Calibri"/>
          <w:b/>
          <w:bCs/>
          <w:color w:val="000000"/>
          <w:sz w:val="22"/>
          <w:szCs w:val="22"/>
        </w:rPr>
        <w:t xml:space="preserve"> (estado civil)</w:t>
      </w:r>
      <w:r w:rsidRPr="00730F7F">
        <w:rPr>
          <w:rFonts w:ascii="Calibri" w:eastAsia="Times New Roman" w:hAnsi="Calibri" w:cs="Calibri"/>
          <w:color w:val="000000"/>
          <w:sz w:val="22"/>
          <w:szCs w:val="22"/>
        </w:rPr>
        <w:t xml:space="preserve">, portador(a) do RG nº.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e CPF nº.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domiciliado(a) neste município, doravante denominado(a) de CONTRATANTE, através da(s) seguinte(s) Secretaria(s) como </w:t>
      </w:r>
      <w:r w:rsidRPr="00730F7F">
        <w:rPr>
          <w:rFonts w:ascii="Calibri" w:eastAsia="Times New Roman" w:hAnsi="Calibri" w:cs="Calibri"/>
          <w:i/>
          <w:iCs/>
          <w:color w:val="000000"/>
          <w:sz w:val="22"/>
          <w:szCs w:val="22"/>
        </w:rPr>
        <w:t>interveniente(s)</w:t>
      </w:r>
      <w:r w:rsidRPr="00730F7F">
        <w:rPr>
          <w:rFonts w:ascii="Calibri" w:eastAsia="Times New Roman" w:hAnsi="Calibri" w:cs="Calibri"/>
          <w:color w:val="000000"/>
          <w:sz w:val="22"/>
          <w:szCs w:val="22"/>
        </w:rPr>
        <w:t xml:space="preserve">,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shd w:val="clear" w:color="auto" w:fill="FFFFFF"/>
        </w:rPr>
        <w:t>,</w:t>
      </w:r>
      <w:r w:rsidRPr="00730F7F">
        <w:rPr>
          <w:rFonts w:ascii="Calibri" w:eastAsia="Times New Roman" w:hAnsi="Calibri" w:cs="Calibri"/>
          <w:b/>
          <w:bCs/>
          <w:color w:val="000000"/>
          <w:sz w:val="22"/>
          <w:szCs w:val="22"/>
          <w:shd w:val="clear" w:color="auto" w:fill="FFFFFF"/>
        </w:rPr>
        <w:t xml:space="preserve"> </w:t>
      </w:r>
      <w:r w:rsidRPr="00730F7F">
        <w:rPr>
          <w:rFonts w:ascii="Calibri" w:eastAsia="Times New Roman" w:hAnsi="Calibri" w:cs="Calibri"/>
          <w:color w:val="000000"/>
          <w:sz w:val="22"/>
          <w:szCs w:val="22"/>
        </w:rPr>
        <w:t xml:space="preserve">CNPJ/MF sob o nº.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com sede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shd w:val="clear" w:color="auto" w:fill="FFFFFF"/>
        </w:rPr>
        <w:t xml:space="preserve">, nesta Cidade, com o CEP: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representada(s) pelo(a)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Senhor(a) </w:t>
      </w:r>
      <w:r w:rsidRPr="00730F7F">
        <w:rPr>
          <w:rFonts w:ascii="Calibri" w:eastAsia="Times New Roman" w:hAnsi="Calibri" w:cs="Calibri"/>
          <w:b/>
          <w:bCs/>
          <w:color w:val="000000"/>
          <w:sz w:val="22"/>
          <w:szCs w:val="22"/>
        </w:rPr>
        <w:t>(nome completo)</w:t>
      </w:r>
      <w:r w:rsidRPr="00730F7F">
        <w:rPr>
          <w:rFonts w:ascii="Calibri" w:eastAsia="Times New Roman" w:hAnsi="Calibri" w:cs="Calibri"/>
          <w:color w:val="000000"/>
          <w:sz w:val="22"/>
          <w:szCs w:val="22"/>
        </w:rPr>
        <w:t xml:space="preserve">, </w:t>
      </w:r>
      <w:r w:rsidRPr="00730F7F">
        <w:rPr>
          <w:rFonts w:ascii="Calibri" w:eastAsia="Times New Roman" w:hAnsi="Calibri" w:cs="Calibri"/>
          <w:b/>
          <w:bCs/>
          <w:color w:val="000000"/>
          <w:sz w:val="22"/>
          <w:szCs w:val="22"/>
        </w:rPr>
        <w:t>(nacionalidade)</w:t>
      </w:r>
      <w:r w:rsidRPr="00730F7F">
        <w:rPr>
          <w:rFonts w:ascii="Calibri" w:eastAsia="Times New Roman" w:hAnsi="Calibri" w:cs="Calibri"/>
          <w:color w:val="000000"/>
          <w:sz w:val="22"/>
          <w:szCs w:val="22"/>
        </w:rPr>
        <w:t xml:space="preserve">, </w:t>
      </w:r>
      <w:r w:rsidRPr="00730F7F">
        <w:rPr>
          <w:rFonts w:ascii="Calibri" w:eastAsia="Times New Roman" w:hAnsi="Calibri" w:cs="Calibri"/>
          <w:b/>
          <w:bCs/>
          <w:color w:val="000000"/>
          <w:sz w:val="22"/>
          <w:szCs w:val="22"/>
        </w:rPr>
        <w:t>(profissão)</w:t>
      </w:r>
      <w:r w:rsidRPr="00730F7F">
        <w:rPr>
          <w:rFonts w:ascii="Calibri" w:eastAsia="Times New Roman" w:hAnsi="Calibri" w:cs="Calibri"/>
          <w:color w:val="000000"/>
          <w:sz w:val="22"/>
          <w:szCs w:val="22"/>
        </w:rPr>
        <w:t>,</w:t>
      </w:r>
      <w:r w:rsidRPr="00730F7F">
        <w:rPr>
          <w:rFonts w:ascii="Calibri" w:eastAsia="Times New Roman" w:hAnsi="Calibri" w:cs="Calibri"/>
          <w:b/>
          <w:bCs/>
          <w:color w:val="000000"/>
          <w:sz w:val="22"/>
          <w:szCs w:val="22"/>
        </w:rPr>
        <w:t xml:space="preserve"> (estado civil)</w:t>
      </w:r>
      <w:r w:rsidRPr="00730F7F">
        <w:rPr>
          <w:rFonts w:ascii="Calibri" w:eastAsia="Times New Roman" w:hAnsi="Calibri" w:cs="Calibri"/>
          <w:color w:val="000000"/>
          <w:sz w:val="22"/>
          <w:szCs w:val="22"/>
        </w:rPr>
        <w:t xml:space="preserve">, portador(a) do RG nº.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e CPF nº.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domiciliado(a) neste município, e de outro lado a empresa </w:t>
      </w:r>
      <w:r w:rsidRPr="00730F7F">
        <w:rPr>
          <w:rFonts w:ascii="Calibri" w:eastAsia="Times New Roman" w:hAnsi="Calibri" w:cs="Calibri"/>
          <w:b/>
          <w:bCs/>
          <w:color w:val="000000"/>
          <w:sz w:val="22"/>
          <w:szCs w:val="22"/>
        </w:rPr>
        <w:t>(nome completo da empresa)</w:t>
      </w:r>
      <w:r w:rsidRPr="00730F7F">
        <w:rPr>
          <w:rFonts w:ascii="Calibri" w:eastAsia="Times New Roman" w:hAnsi="Calibri" w:cs="Calibri"/>
          <w:color w:val="000000"/>
          <w:sz w:val="22"/>
          <w:szCs w:val="22"/>
        </w:rPr>
        <w:t xml:space="preserve">, com o CNPJ nº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localizada à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 CEP: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neste ato representada pelo(a) Senhor(a) </w:t>
      </w:r>
      <w:r w:rsidRPr="00730F7F">
        <w:rPr>
          <w:rFonts w:ascii="Calibri" w:eastAsia="Times New Roman" w:hAnsi="Calibri" w:cs="Calibri"/>
          <w:b/>
          <w:bCs/>
          <w:color w:val="000000"/>
          <w:sz w:val="22"/>
          <w:szCs w:val="22"/>
        </w:rPr>
        <w:t>(nome completo)</w:t>
      </w:r>
      <w:r w:rsidRPr="00730F7F">
        <w:rPr>
          <w:rFonts w:ascii="Calibri" w:eastAsia="Times New Roman" w:hAnsi="Calibri" w:cs="Calibri"/>
          <w:color w:val="000000"/>
          <w:sz w:val="22"/>
          <w:szCs w:val="22"/>
        </w:rPr>
        <w:t xml:space="preserve">, </w:t>
      </w:r>
      <w:r w:rsidRPr="00730F7F">
        <w:rPr>
          <w:rFonts w:ascii="Calibri" w:eastAsia="Times New Roman" w:hAnsi="Calibri" w:cs="Calibri"/>
          <w:b/>
          <w:bCs/>
          <w:color w:val="000000"/>
          <w:sz w:val="22"/>
          <w:szCs w:val="22"/>
        </w:rPr>
        <w:t>(nacionalidade)</w:t>
      </w:r>
      <w:r w:rsidRPr="00730F7F">
        <w:rPr>
          <w:rFonts w:ascii="Calibri" w:eastAsia="Times New Roman" w:hAnsi="Calibri" w:cs="Calibri"/>
          <w:color w:val="000000"/>
          <w:sz w:val="22"/>
          <w:szCs w:val="22"/>
        </w:rPr>
        <w:t xml:space="preserve">, </w:t>
      </w:r>
      <w:r w:rsidRPr="00730F7F">
        <w:rPr>
          <w:rFonts w:ascii="Calibri" w:eastAsia="Times New Roman" w:hAnsi="Calibri" w:cs="Calibri"/>
          <w:b/>
          <w:bCs/>
          <w:color w:val="000000"/>
          <w:sz w:val="22"/>
          <w:szCs w:val="22"/>
        </w:rPr>
        <w:t>(profissão)</w:t>
      </w:r>
      <w:r w:rsidRPr="00730F7F">
        <w:rPr>
          <w:rFonts w:ascii="Calibri" w:eastAsia="Times New Roman" w:hAnsi="Calibri" w:cs="Calibri"/>
          <w:color w:val="000000"/>
          <w:sz w:val="22"/>
          <w:szCs w:val="22"/>
        </w:rPr>
        <w:t>,</w:t>
      </w:r>
      <w:r w:rsidRPr="00730F7F">
        <w:rPr>
          <w:rFonts w:ascii="Calibri" w:eastAsia="Times New Roman" w:hAnsi="Calibri" w:cs="Calibri"/>
          <w:b/>
          <w:bCs/>
          <w:color w:val="000000"/>
          <w:sz w:val="22"/>
          <w:szCs w:val="22"/>
        </w:rPr>
        <w:t xml:space="preserve"> (estado civil)</w:t>
      </w:r>
      <w:r w:rsidRPr="00730F7F">
        <w:rPr>
          <w:rFonts w:ascii="Calibri" w:eastAsia="Times New Roman" w:hAnsi="Calibri" w:cs="Calibri"/>
          <w:color w:val="000000"/>
          <w:sz w:val="22"/>
          <w:szCs w:val="22"/>
        </w:rPr>
        <w:t xml:space="preserve">, portador(a) do RG nº.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xml:space="preserve"> e CPF nº. </w:t>
      </w:r>
      <w:r w:rsidRPr="00730F7F">
        <w:rPr>
          <w:rFonts w:ascii="Calibri" w:eastAsia="Times New Roman" w:hAnsi="Calibri" w:cs="Calibri"/>
          <w:b/>
          <w:bCs/>
          <w:color w:val="000000"/>
          <w:sz w:val="22"/>
          <w:szCs w:val="22"/>
        </w:rPr>
        <w:t>(...)</w:t>
      </w:r>
      <w:r w:rsidRPr="00730F7F">
        <w:rPr>
          <w:rFonts w:ascii="Calibri" w:eastAsia="Times New Roman" w:hAnsi="Calibri" w:cs="Calibri"/>
          <w:color w:val="000000"/>
          <w:sz w:val="22"/>
          <w:szCs w:val="22"/>
        </w:rPr>
        <w:t>, doravante denominada CONTRATADA, têm entre si justos e acordados o presente contrato, observadas as cláusulas e condições a seguir:</w:t>
      </w:r>
    </w:p>
    <w:p w14:paraId="6870ED6C" w14:textId="77777777" w:rsidR="00730F7F" w:rsidRPr="00730F7F" w:rsidRDefault="00730F7F" w:rsidP="00730F7F">
      <w:pPr>
        <w:rPr>
          <w:rFonts w:eastAsia="Times New Roman"/>
        </w:rPr>
      </w:pPr>
    </w:p>
    <w:p w14:paraId="4F512705"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I – DOS DOCUMENTOS INTEGRANTES </w:t>
      </w:r>
    </w:p>
    <w:p w14:paraId="7752BC09"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O presente contrato tem como fundamentos legais e será executado segundo:</w:t>
      </w:r>
    </w:p>
    <w:p w14:paraId="3C04A193"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a) Os termos do Edital do Pregão Eletrônico nº</w:t>
      </w:r>
      <w:r w:rsidRPr="00730F7F">
        <w:rPr>
          <w:rFonts w:ascii="Calibri" w:eastAsia="Times New Roman" w:hAnsi="Calibri" w:cs="Calibri"/>
          <w:b/>
          <w:bCs/>
          <w:color w:val="000000"/>
          <w:sz w:val="22"/>
          <w:szCs w:val="22"/>
        </w:rPr>
        <w:t xml:space="preserve"> </w:t>
      </w:r>
      <w:r w:rsidRPr="00730F7F">
        <w:rPr>
          <w:rFonts w:ascii="Calibri" w:eastAsia="Times New Roman" w:hAnsi="Calibri" w:cs="Calibri"/>
          <w:b/>
          <w:bCs/>
          <w:color w:val="FF0000"/>
          <w:sz w:val="22"/>
          <w:szCs w:val="22"/>
        </w:rPr>
        <w:t>(...)</w:t>
      </w:r>
      <w:r w:rsidRPr="00730F7F">
        <w:rPr>
          <w:rFonts w:ascii="Calibri" w:eastAsia="Times New Roman" w:hAnsi="Calibri" w:cs="Calibri"/>
          <w:b/>
          <w:bCs/>
          <w:color w:val="000000"/>
          <w:sz w:val="22"/>
          <w:szCs w:val="22"/>
        </w:rPr>
        <w:t>/20</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w:t>
      </w:r>
    </w:p>
    <w:p w14:paraId="18B76B6E"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 xml:space="preserve">b) Os termos da proposta firmada pela CONTRATADA constante do Processo Administrativo nº </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w:t>
      </w:r>
    </w:p>
    <w:p w14:paraId="4FA12B6F"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c) As disposições da Lei nº 8.666/1993 e legislação complementar vigente e pertinente à matéria;</w:t>
      </w:r>
    </w:p>
    <w:p w14:paraId="750C1E4F"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d) Os preceitos de direito público, aplicando-se, supletivamente, no que couber, os princípios da Teoria Geral dos Contratos e as disposições de direito privado, na forma do art. 54, da Lei nº 8.666/1993, combinado com o inciso XII do art. 55 do mesmo diploma legal.</w:t>
      </w:r>
    </w:p>
    <w:p w14:paraId="6CF3A67F" w14:textId="77777777" w:rsidR="00730F7F" w:rsidRPr="00730F7F" w:rsidRDefault="00730F7F" w:rsidP="00730F7F">
      <w:pPr>
        <w:rPr>
          <w:rFonts w:eastAsia="Times New Roman"/>
        </w:rPr>
      </w:pPr>
    </w:p>
    <w:p w14:paraId="5A474242"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PARÁGRAFO ÚNICO</w:t>
      </w:r>
      <w:r w:rsidRPr="00730F7F">
        <w:rPr>
          <w:rFonts w:ascii="Calibri" w:eastAsia="Times New Roman" w:hAnsi="Calibri" w:cs="Calibri"/>
          <w:color w:val="000000"/>
          <w:sz w:val="22"/>
          <w:szCs w:val="22"/>
        </w:rPr>
        <w:t xml:space="preserve"> - Integram o presente instrumento, como se nele estivessem transcritos, os seguintes documentos, cujos teores consideram-se conhecidos e acatados pelas partes: </w:t>
      </w:r>
    </w:p>
    <w:p w14:paraId="7AC5BC02"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 xml:space="preserve">a) Processo Administrativo nº </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 </w:t>
      </w:r>
    </w:p>
    <w:p w14:paraId="0ECA975C"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b) proposta da CONTRATADA, no que couber; </w:t>
      </w:r>
    </w:p>
    <w:p w14:paraId="0D1D5700"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c) o edital e os anexos do Pregão nº (...)/20(...). </w:t>
      </w:r>
    </w:p>
    <w:p w14:paraId="399F65C7" w14:textId="77777777" w:rsidR="00730F7F" w:rsidRPr="00730F7F" w:rsidRDefault="00730F7F" w:rsidP="00730F7F">
      <w:pPr>
        <w:rPr>
          <w:rFonts w:eastAsia="Times New Roman"/>
        </w:rPr>
      </w:pPr>
    </w:p>
    <w:p w14:paraId="331067C6"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II – DO OBJETO</w:t>
      </w:r>
    </w:p>
    <w:p w14:paraId="1769E0A9"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 xml:space="preserve">O presente contrato tem por objeto o fornecimento de </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 xml:space="preserve"> para a Secretaria </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 conforme especificações técnicas constantes do Termo de Referência (Anexo I do Pregão nº (...)/20(...).</w:t>
      </w:r>
    </w:p>
    <w:p w14:paraId="53DC830B" w14:textId="77777777" w:rsidR="00730F7F" w:rsidRPr="00730F7F" w:rsidRDefault="00730F7F" w:rsidP="00730F7F">
      <w:pPr>
        <w:rPr>
          <w:rFonts w:eastAsia="Times New Roman"/>
        </w:rPr>
      </w:pPr>
    </w:p>
    <w:p w14:paraId="4D9C1A0E"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III – DAS CONDIÇÕES DO FORNECIMENTO </w:t>
      </w:r>
    </w:p>
    <w:p w14:paraId="78A07BDA" w14:textId="77777777" w:rsidR="00730F7F" w:rsidRPr="00730F7F" w:rsidRDefault="00730F7F" w:rsidP="00730F7F">
      <w:pPr>
        <w:ind w:right="-136"/>
        <w:jc w:val="both"/>
        <w:rPr>
          <w:rFonts w:eastAsia="Times New Roman"/>
        </w:rPr>
      </w:pPr>
      <w:r w:rsidRPr="00730F7F">
        <w:rPr>
          <w:rFonts w:ascii="Calibri" w:eastAsia="Times New Roman" w:hAnsi="Calibri" w:cs="Calibri"/>
          <w:color w:val="000000"/>
          <w:sz w:val="22"/>
          <w:szCs w:val="22"/>
        </w:rPr>
        <w:t xml:space="preserve">A CONTRATADA deverá efetuar a entrega do objeto contratado em até </w:t>
      </w:r>
      <w:r w:rsidRPr="00730F7F">
        <w:rPr>
          <w:rFonts w:ascii="Calibri" w:eastAsia="Times New Roman" w:hAnsi="Calibri" w:cs="Calibri"/>
          <w:b/>
          <w:bCs/>
          <w:color w:val="FF0000"/>
          <w:sz w:val="22"/>
          <w:szCs w:val="22"/>
        </w:rPr>
        <w:t>(...)</w:t>
      </w:r>
      <w:r w:rsidRPr="00730F7F">
        <w:rPr>
          <w:rFonts w:ascii="Calibri" w:eastAsia="Times New Roman" w:hAnsi="Calibri" w:cs="Calibri"/>
          <w:b/>
          <w:bCs/>
          <w:color w:val="000000"/>
          <w:sz w:val="22"/>
          <w:szCs w:val="22"/>
        </w:rPr>
        <w:t xml:space="preserve"> </w:t>
      </w:r>
      <w:r w:rsidRPr="00730F7F">
        <w:rPr>
          <w:rFonts w:ascii="Calibri" w:eastAsia="Times New Roman" w:hAnsi="Calibri" w:cs="Calibri"/>
          <w:b/>
          <w:bCs/>
          <w:color w:val="FF0000"/>
          <w:sz w:val="22"/>
          <w:szCs w:val="22"/>
        </w:rPr>
        <w:t>(por extenso)</w:t>
      </w:r>
      <w:r w:rsidRPr="00730F7F">
        <w:rPr>
          <w:rFonts w:ascii="Calibri" w:eastAsia="Times New Roman" w:hAnsi="Calibri" w:cs="Calibri"/>
          <w:b/>
          <w:bCs/>
          <w:color w:val="000000"/>
          <w:sz w:val="22"/>
          <w:szCs w:val="22"/>
        </w:rPr>
        <w:t xml:space="preserve"> dias, contados do recebimento da nota de empenho e/ou ordem de fornecimento</w:t>
      </w:r>
      <w:r w:rsidRPr="00730F7F">
        <w:rPr>
          <w:rFonts w:ascii="Calibri" w:eastAsia="Times New Roman" w:hAnsi="Calibri" w:cs="Calibri"/>
          <w:color w:val="000000"/>
          <w:sz w:val="22"/>
          <w:szCs w:val="22"/>
        </w:rPr>
        <w:t>, observando as formalidades estabelecidas no Termo de Referência (Anexo I do Edital do Pregão citado no preâmbulo deste instrumento contratual). </w:t>
      </w:r>
    </w:p>
    <w:p w14:paraId="3FBC4232" w14:textId="77777777" w:rsidR="00730F7F" w:rsidRPr="00730F7F" w:rsidRDefault="00730F7F" w:rsidP="00730F7F">
      <w:pPr>
        <w:ind w:right="-136"/>
        <w:jc w:val="both"/>
        <w:rPr>
          <w:rFonts w:eastAsia="Times New Roman"/>
        </w:rPr>
      </w:pPr>
      <w:r w:rsidRPr="00730F7F">
        <w:rPr>
          <w:rFonts w:ascii="Calibri" w:eastAsia="Times New Roman" w:hAnsi="Calibri" w:cs="Calibri"/>
          <w:b/>
          <w:bCs/>
          <w:color w:val="000000"/>
          <w:sz w:val="22"/>
          <w:szCs w:val="22"/>
        </w:rPr>
        <w:t xml:space="preserve">PARÁGRAFO PRIMEIRO - </w:t>
      </w:r>
      <w:r w:rsidRPr="00730F7F">
        <w:rPr>
          <w:rFonts w:ascii="Calibri" w:eastAsia="Times New Roman" w:hAnsi="Calibri" w:cs="Calibri"/>
          <w:color w:val="000000"/>
          <w:sz w:val="22"/>
          <w:szCs w:val="22"/>
        </w:rPr>
        <w:t>O objeto do Contrato deverá ser entregue no endereço indicado no Termo de referência (Anexo I do Edital do Pregão nº (...)/20(...)</w:t>
      </w:r>
      <w:r w:rsidRPr="00730F7F">
        <w:rPr>
          <w:rFonts w:ascii="Calibri" w:eastAsia="Times New Roman" w:hAnsi="Calibri" w:cs="Calibri"/>
          <w:smallCaps/>
          <w:color w:val="000000"/>
          <w:sz w:val="22"/>
          <w:szCs w:val="22"/>
        </w:rPr>
        <w:t>.</w:t>
      </w:r>
      <w:r w:rsidRPr="00730F7F">
        <w:rPr>
          <w:rFonts w:ascii="Calibri" w:eastAsia="Times New Roman" w:hAnsi="Calibri" w:cs="Calibri"/>
          <w:color w:val="000000"/>
          <w:sz w:val="22"/>
          <w:szCs w:val="22"/>
        </w:rPr>
        <w:t> </w:t>
      </w:r>
    </w:p>
    <w:p w14:paraId="34445680"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SEGUNDO - </w:t>
      </w:r>
      <w:r w:rsidRPr="00730F7F">
        <w:rPr>
          <w:rFonts w:ascii="Calibri" w:eastAsia="Times New Roman" w:hAnsi="Calibri" w:cs="Calibri"/>
          <w:color w:val="000000"/>
          <w:sz w:val="22"/>
          <w:szCs w:val="22"/>
        </w:rPr>
        <w:t>Não será recebido o objeto do Contrato caso não observe fielmente as especificações técnicas mínimas exigidas pela CONTRATANTE, assim como aquelas constantes da proposta da CONTRATADA.</w:t>
      </w:r>
    </w:p>
    <w:p w14:paraId="3CB73A47" w14:textId="77777777" w:rsidR="00730F7F" w:rsidRPr="00730F7F" w:rsidRDefault="00730F7F" w:rsidP="00730F7F">
      <w:pPr>
        <w:rPr>
          <w:rFonts w:eastAsia="Times New Roman"/>
        </w:rPr>
      </w:pPr>
    </w:p>
    <w:p w14:paraId="5C437E19"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IV – DA GARANTIA DO PRODUTO</w:t>
      </w:r>
    </w:p>
    <w:p w14:paraId="244969CA" w14:textId="592A7E9F" w:rsidR="00730F7F" w:rsidRPr="00730F7F" w:rsidRDefault="00822E4F" w:rsidP="00730F7F">
      <w:pPr>
        <w:ind w:right="-136"/>
        <w:jc w:val="both"/>
        <w:rPr>
          <w:rFonts w:eastAsia="Times New Roman"/>
        </w:rPr>
      </w:pPr>
      <w:r>
        <w:rPr>
          <w:rFonts w:ascii="Calibri" w:eastAsia="Times New Roman" w:hAnsi="Calibri" w:cs="Calibri"/>
          <w:color w:val="000000"/>
          <w:sz w:val="22"/>
          <w:szCs w:val="22"/>
        </w:rPr>
        <w:t>Deve sempre prevalecer e ser respeitado o regramento do Termo de Referência.</w:t>
      </w:r>
    </w:p>
    <w:p w14:paraId="2F6C22A8" w14:textId="77777777" w:rsidR="00730F7F" w:rsidRPr="00730F7F" w:rsidRDefault="00730F7F" w:rsidP="00730F7F">
      <w:pPr>
        <w:rPr>
          <w:rFonts w:eastAsia="Times New Roman"/>
        </w:rPr>
      </w:pPr>
    </w:p>
    <w:p w14:paraId="627A4A51"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V – DAS OBRIGAÇÕES DAS PARTES</w:t>
      </w:r>
    </w:p>
    <w:p w14:paraId="0881E39D"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no Termo de Referência (Anexo I do Edital do Pregão </w:t>
      </w:r>
      <w:r w:rsidRPr="00730F7F">
        <w:rPr>
          <w:rFonts w:ascii="Calibri" w:eastAsia="Times New Roman" w:hAnsi="Calibri" w:cs="Calibri"/>
          <w:b/>
          <w:bCs/>
          <w:color w:val="FF0000"/>
          <w:sz w:val="22"/>
          <w:szCs w:val="22"/>
        </w:rPr>
        <w:t>(...)</w:t>
      </w:r>
      <w:r w:rsidRPr="00730F7F">
        <w:rPr>
          <w:rFonts w:ascii="Calibri" w:eastAsia="Times New Roman" w:hAnsi="Calibri" w:cs="Calibri"/>
          <w:b/>
          <w:bCs/>
          <w:color w:val="000000"/>
          <w:sz w:val="22"/>
          <w:szCs w:val="22"/>
        </w:rPr>
        <w:t>/20</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 </w:t>
      </w:r>
    </w:p>
    <w:p w14:paraId="7A05BDDF"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PRIMEIRO - </w:t>
      </w:r>
      <w:r w:rsidRPr="00730F7F">
        <w:rPr>
          <w:rFonts w:ascii="Calibri" w:eastAsia="Times New Roman" w:hAnsi="Calibri" w:cs="Calibri"/>
          <w:color w:val="000000"/>
          <w:sz w:val="22"/>
          <w:szCs w:val="22"/>
        </w:rPr>
        <w:t>A CONTRATANTE obriga-se a:</w:t>
      </w:r>
    </w:p>
    <w:p w14:paraId="49520AEC"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a) efetuar o pagamento nas condições e preços pactuados;</w:t>
      </w:r>
    </w:p>
    <w:p w14:paraId="6B79E3C3"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b) acompanhar e fiscalizar a execução contratual, por intermédio de servidor ou comissão designada para este fim;</w:t>
      </w:r>
    </w:p>
    <w:p w14:paraId="3E239C7C"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c) disponibilizar as condições necessárias à efetivação dos serviços de fornecimento, de acordo com as especificações fornecidas junto à CONTRATADA;</w:t>
      </w:r>
    </w:p>
    <w:p w14:paraId="77372992"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d) observar para que, durante a vigência do presente contrato, sejam mantidas todas as condições de habilitação e qualificação exigidas na licitação, bem como a sua compatibilidade com as obrigações assumidas;</w:t>
      </w:r>
    </w:p>
    <w:p w14:paraId="1A42AECB"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e) cumprir as demais obrigações dispostas no Termo de Referência (Anexo I do Edital do Pregão nº (...)/20(...).</w:t>
      </w:r>
    </w:p>
    <w:p w14:paraId="0B3852D4"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SEGUNDO - </w:t>
      </w:r>
      <w:r w:rsidRPr="00730F7F">
        <w:rPr>
          <w:rFonts w:ascii="Calibri" w:eastAsia="Times New Roman" w:hAnsi="Calibri" w:cs="Calibri"/>
          <w:color w:val="000000"/>
          <w:sz w:val="22"/>
          <w:szCs w:val="22"/>
        </w:rPr>
        <w:t>A CONTRATADA obriga-se a:</w:t>
      </w:r>
    </w:p>
    <w:p w14:paraId="0ACE4185"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a) Entregar o objeto com as características exigidas no Termo de Referência, sendo vedadas soluções alternativas para a consecução do objeto, ressalvada a hipótese de expressa anuência por parte da Administração; </w:t>
      </w:r>
    </w:p>
    <w:p w14:paraId="25B44F21"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b) cumprir integralmente as condições, prazos e obrigações fixadas no Termo de Referência (Anexo I do Edital do Pregão nº (...)/20(...);</w:t>
      </w:r>
    </w:p>
    <w:p w14:paraId="114C673A"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c) responsabilizar-se pelos encargos trabalhistas, previdenciários, fiscais e comerciais resultantes da execução do contrato;</w:t>
      </w:r>
    </w:p>
    <w:p w14:paraId="3B20E56D"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d) ressarcir os eventuais prejuízos causados à CONTRATANTE e/ou a terceiros, provocados por atos omissivos ou comissivos, dolosos ou culposos, cometidos por seus empregados ou prepostos na execução do objeto deste contrato;</w:t>
      </w:r>
    </w:p>
    <w:p w14:paraId="780E59C4"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e) manter, durante o prazo de vigência do contrato, todas as condições de habilitação e qualificação exigidas na licitação, em compatibilidade com as obrigações assumidas, assim como fornecer novos documentos que comprovem o atendimento a essa exigência à medida que forem vencendo os prazos de validade daqueles anteriormente apresentados, em conformidade com o imposto pelo artigo 55, inciso XIII da Lei nº 8.666/1993;</w:t>
      </w:r>
    </w:p>
    <w:p w14:paraId="5996A5DE"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g) cumprir as demais obrigações dispostas no Termo de Referência (Anexo I do Edital do Pregão nº (...)/20(...).</w:t>
      </w:r>
    </w:p>
    <w:p w14:paraId="0366249F" w14:textId="77777777" w:rsidR="00730F7F" w:rsidRPr="00730F7F" w:rsidRDefault="00730F7F" w:rsidP="00730F7F">
      <w:pPr>
        <w:rPr>
          <w:rFonts w:eastAsia="Times New Roman"/>
        </w:rPr>
      </w:pPr>
    </w:p>
    <w:p w14:paraId="00979B9E"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VI – DOS PREÇOS UNITÁRIOS E DO VALOR GLOBAL</w:t>
      </w:r>
    </w:p>
    <w:p w14:paraId="5339A42F"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A CONTRATANTE pagará os seguintes valores à CONTRATADA: </w:t>
      </w:r>
    </w:p>
    <w:p w14:paraId="655C8A39" w14:textId="77777777" w:rsidR="00730F7F" w:rsidRPr="00730F7F" w:rsidRDefault="00730F7F" w:rsidP="00730F7F">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50"/>
        <w:gridCol w:w="2580"/>
        <w:gridCol w:w="1013"/>
        <w:gridCol w:w="872"/>
        <w:gridCol w:w="1900"/>
        <w:gridCol w:w="1546"/>
      </w:tblGrid>
      <w:tr w:rsidR="00730F7F" w:rsidRPr="00730F7F" w14:paraId="6D622F78" w14:textId="77777777" w:rsidTr="00730F7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2F8845" w14:textId="77777777" w:rsidR="00730F7F" w:rsidRPr="00730F7F" w:rsidRDefault="00730F7F" w:rsidP="00730F7F">
            <w:pPr>
              <w:ind w:right="-194"/>
              <w:rPr>
                <w:rFonts w:eastAsia="Times New Roman"/>
              </w:rPr>
            </w:pPr>
            <w:r w:rsidRPr="00730F7F">
              <w:rPr>
                <w:rFonts w:ascii="Calibri" w:eastAsia="Times New Roman" w:hAnsi="Calibri" w:cs="Calibri"/>
                <w:b/>
                <w:bCs/>
                <w:i/>
                <w:iCs/>
                <w:color w:val="000000"/>
                <w:sz w:val="22"/>
                <w:szCs w:val="22"/>
              </w:rPr>
              <w:t>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8B978E" w14:textId="77777777" w:rsidR="00730F7F" w:rsidRPr="00730F7F" w:rsidRDefault="00730F7F" w:rsidP="00730F7F">
            <w:pPr>
              <w:ind w:right="-202"/>
              <w:jc w:val="center"/>
              <w:rPr>
                <w:rFonts w:eastAsia="Times New Roman"/>
              </w:rPr>
            </w:pPr>
            <w:r w:rsidRPr="00730F7F">
              <w:rPr>
                <w:rFonts w:ascii="Calibri" w:eastAsia="Times New Roman" w:hAnsi="Calibri" w:cs="Calibri"/>
                <w:b/>
                <w:bCs/>
                <w:i/>
                <w:iCs/>
                <w:color w:val="000000"/>
                <w:sz w:val="22"/>
                <w:szCs w:val="22"/>
              </w:rPr>
              <w:t>Especificação do(s) iten(s)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421049" w14:textId="77777777" w:rsidR="00730F7F" w:rsidRPr="00730F7F" w:rsidRDefault="00730F7F" w:rsidP="00730F7F">
            <w:pPr>
              <w:ind w:left="-108" w:right="-105"/>
              <w:jc w:val="center"/>
              <w:rPr>
                <w:rFonts w:eastAsia="Times New Roman"/>
              </w:rPr>
            </w:pPr>
            <w:r w:rsidRPr="00730F7F">
              <w:rPr>
                <w:rFonts w:ascii="Calibri" w:eastAsia="Times New Roman" w:hAnsi="Calibri" w:cs="Calibri"/>
                <w:b/>
                <w:bCs/>
                <w:i/>
                <w:iCs/>
                <w:color w:val="000000"/>
                <w:sz w:val="22"/>
                <w:szCs w:val="22"/>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77100" w14:textId="77777777" w:rsidR="00730F7F" w:rsidRPr="00730F7F" w:rsidRDefault="00730F7F" w:rsidP="00730F7F">
            <w:pPr>
              <w:ind w:left="-111" w:right="-168"/>
              <w:jc w:val="center"/>
              <w:rPr>
                <w:rFonts w:eastAsia="Times New Roman"/>
              </w:rPr>
            </w:pPr>
            <w:r w:rsidRPr="00730F7F">
              <w:rPr>
                <w:rFonts w:ascii="Calibri" w:eastAsia="Times New Roman" w:hAnsi="Calibri" w:cs="Calibri"/>
                <w:b/>
                <w:bCs/>
                <w:i/>
                <w:iCs/>
                <w:color w:val="000000"/>
                <w:sz w:val="22"/>
                <w:szCs w:val="22"/>
              </w:rPr>
              <w:t>Quant.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36D47C" w14:textId="77777777" w:rsidR="00730F7F" w:rsidRPr="00730F7F" w:rsidRDefault="00730F7F" w:rsidP="00730F7F">
            <w:pPr>
              <w:ind w:left="-48" w:right="-48"/>
              <w:jc w:val="center"/>
              <w:rPr>
                <w:rFonts w:eastAsia="Times New Roman"/>
              </w:rPr>
            </w:pPr>
            <w:r w:rsidRPr="00730F7F">
              <w:rPr>
                <w:rFonts w:ascii="Calibri" w:eastAsia="Times New Roman" w:hAnsi="Calibri" w:cs="Calibri"/>
                <w:b/>
                <w:bCs/>
                <w:i/>
                <w:iCs/>
                <w:color w:val="000000"/>
                <w:sz w:val="22"/>
                <w:szCs w:val="22"/>
              </w:rPr>
              <w:t>Preço Unitário 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25776" w14:textId="77777777" w:rsidR="00730F7F" w:rsidRPr="00730F7F" w:rsidRDefault="00730F7F" w:rsidP="00730F7F">
            <w:pPr>
              <w:jc w:val="center"/>
              <w:rPr>
                <w:rFonts w:eastAsia="Times New Roman"/>
              </w:rPr>
            </w:pPr>
            <w:r w:rsidRPr="00730F7F">
              <w:rPr>
                <w:rFonts w:ascii="Calibri" w:eastAsia="Times New Roman" w:hAnsi="Calibri" w:cs="Calibri"/>
                <w:b/>
                <w:bCs/>
                <w:i/>
                <w:iCs/>
                <w:color w:val="000000"/>
                <w:sz w:val="22"/>
                <w:szCs w:val="22"/>
              </w:rPr>
              <w:t>Preço Total R$</w:t>
            </w:r>
          </w:p>
        </w:tc>
      </w:tr>
      <w:tr w:rsidR="00730F7F" w:rsidRPr="00730F7F" w14:paraId="1AAE0427" w14:textId="77777777" w:rsidTr="00730F7F">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40281"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10F10"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Descrição do 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BD0D9" w14:textId="77777777" w:rsidR="00730F7F" w:rsidRPr="00730F7F" w:rsidRDefault="00730F7F" w:rsidP="00730F7F">
            <w:pPr>
              <w:rPr>
                <w:rFonts w:eastAsia="Times New Roman"/>
              </w:rPr>
            </w:pPr>
            <w:r w:rsidRPr="00730F7F">
              <w:rPr>
                <w:rFonts w:ascii="Calibri" w:eastAsia="Times New Roman" w:hAnsi="Calibri" w:cs="Calibri"/>
                <w:color w:val="000000"/>
                <w:sz w:val="22"/>
                <w:szCs w:val="22"/>
              </w:rPr>
              <w:t>Un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17EE5F" w14:textId="77777777" w:rsidR="00730F7F" w:rsidRPr="00730F7F" w:rsidRDefault="00730F7F" w:rsidP="00730F7F">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08EAC" w14:textId="77777777" w:rsidR="00730F7F" w:rsidRPr="00730F7F" w:rsidRDefault="00730F7F" w:rsidP="00730F7F">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E465D" w14:textId="77777777" w:rsidR="00730F7F" w:rsidRPr="00730F7F" w:rsidRDefault="00730F7F" w:rsidP="00730F7F">
            <w:pPr>
              <w:rPr>
                <w:rFonts w:eastAsia="Times New Roman"/>
              </w:rPr>
            </w:pPr>
          </w:p>
        </w:tc>
      </w:tr>
    </w:tbl>
    <w:p w14:paraId="20E1FFA5" w14:textId="77777777" w:rsidR="00730F7F" w:rsidRPr="00730F7F" w:rsidRDefault="00730F7F" w:rsidP="00730F7F">
      <w:pPr>
        <w:rPr>
          <w:rFonts w:eastAsia="Times New Roman"/>
        </w:rPr>
      </w:pPr>
    </w:p>
    <w:p w14:paraId="19192E9E"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O valor do presente contrato é de R$ </w:t>
      </w:r>
      <w:r w:rsidRPr="00730F7F">
        <w:rPr>
          <w:rFonts w:ascii="Calibri" w:eastAsia="Times New Roman" w:hAnsi="Calibri" w:cs="Calibri"/>
          <w:b/>
          <w:bCs/>
          <w:color w:val="FF0000"/>
          <w:sz w:val="22"/>
          <w:szCs w:val="22"/>
        </w:rPr>
        <w:t>(...)</w:t>
      </w:r>
      <w:r w:rsidRPr="00730F7F">
        <w:rPr>
          <w:rFonts w:ascii="Calibri" w:eastAsia="Times New Roman" w:hAnsi="Calibri" w:cs="Calibri"/>
          <w:b/>
          <w:bCs/>
          <w:color w:val="000000"/>
          <w:sz w:val="22"/>
          <w:szCs w:val="22"/>
        </w:rPr>
        <w:t xml:space="preserve"> (</w:t>
      </w:r>
      <w:r w:rsidRPr="00730F7F">
        <w:rPr>
          <w:rFonts w:ascii="Calibri" w:eastAsia="Times New Roman" w:hAnsi="Calibri" w:cs="Calibri"/>
          <w:b/>
          <w:bCs/>
          <w:color w:val="FF0000"/>
          <w:sz w:val="22"/>
          <w:szCs w:val="22"/>
        </w:rPr>
        <w:t>(... *por extenso)</w:t>
      </w:r>
      <w:r w:rsidRPr="00730F7F">
        <w:rPr>
          <w:rFonts w:ascii="Calibri" w:eastAsia="Times New Roman" w:hAnsi="Calibri" w:cs="Calibri"/>
          <w:b/>
          <w:bCs/>
          <w:color w:val="000000"/>
          <w:sz w:val="22"/>
          <w:szCs w:val="22"/>
        </w:rPr>
        <w:t>).</w:t>
      </w:r>
    </w:p>
    <w:p w14:paraId="761E166C" w14:textId="77777777" w:rsidR="00730F7F" w:rsidRPr="00730F7F" w:rsidRDefault="00730F7F" w:rsidP="00730F7F">
      <w:pPr>
        <w:rPr>
          <w:rFonts w:eastAsia="Times New Roman"/>
        </w:rPr>
      </w:pPr>
    </w:p>
    <w:p w14:paraId="7B4F21D2"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VII – DO REAJUSTE</w:t>
      </w:r>
    </w:p>
    <w:p w14:paraId="25D16768"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6D78CCD5"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PRIMEIRO - </w:t>
      </w:r>
      <w:r w:rsidRPr="00730F7F">
        <w:rPr>
          <w:rFonts w:ascii="Calibri" w:eastAsia="Times New Roman" w:hAnsi="Calibri" w:cs="Calibri"/>
          <w:color w:val="000000"/>
          <w:sz w:val="22"/>
          <w:szCs w:val="22"/>
        </w:rPr>
        <w:t>De acordo com os termos da Lei nº 10.192/2001, a periodicidade do reajustamento será anual, a contar da data limite para apresentação da proposta. </w:t>
      </w:r>
    </w:p>
    <w:p w14:paraId="4E56EF3B"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SEGUNDO - </w:t>
      </w:r>
      <w:r w:rsidRPr="00730F7F">
        <w:rPr>
          <w:rFonts w:ascii="Calibri" w:eastAsia="Times New Roman" w:hAnsi="Calibri" w:cs="Calibri"/>
          <w:color w:val="000000"/>
          <w:sz w:val="22"/>
          <w:szCs w:val="22"/>
        </w:rPr>
        <w:t>O reajuste de preços somente será efetuado mediante apresentação pela CONTRATADA de solicitação por escrito, sob pena de preclusão em caso de prorrogação da vigência contratual.  </w:t>
      </w:r>
    </w:p>
    <w:p w14:paraId="78247AFA" w14:textId="77777777" w:rsidR="00730F7F" w:rsidRPr="00730F7F" w:rsidRDefault="00730F7F" w:rsidP="00730F7F">
      <w:pPr>
        <w:rPr>
          <w:rFonts w:eastAsia="Times New Roman"/>
        </w:rPr>
      </w:pPr>
    </w:p>
    <w:p w14:paraId="2A8ED324"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VIII – DO PAGAMENTO E DA ATUALIZAÇÃO FINANCEIRA</w:t>
      </w:r>
    </w:p>
    <w:p w14:paraId="4446CB8B"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O pagamento será efetuado na forma indicada no Termo de Referência (Anexo I do Edital do Pregão nº (...)/20(...).</w:t>
      </w:r>
    </w:p>
    <w:p w14:paraId="6AFB6790"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PRIMEIRO - </w:t>
      </w:r>
      <w:r w:rsidRPr="00730F7F">
        <w:rPr>
          <w:rFonts w:ascii="Calibri" w:eastAsia="Times New Roman" w:hAnsi="Calibri" w:cs="Calibri"/>
          <w:color w:val="000000"/>
          <w:sz w:val="22"/>
          <w:szCs w:val="22"/>
        </w:rPr>
        <w:t>Nos casos de eventuais atrasos de pagamento, desde que a CONTRATADA</w:t>
      </w:r>
      <w:r w:rsidRPr="00730F7F">
        <w:rPr>
          <w:rFonts w:ascii="Calibri" w:eastAsia="Times New Roman" w:hAnsi="Calibri" w:cs="Calibri"/>
          <w:b/>
          <w:bCs/>
          <w:color w:val="000000"/>
          <w:sz w:val="22"/>
          <w:szCs w:val="22"/>
        </w:rPr>
        <w:t xml:space="preserve"> </w:t>
      </w:r>
      <w:r w:rsidRPr="00730F7F">
        <w:rPr>
          <w:rFonts w:ascii="Calibri" w:eastAsia="Times New Roman" w:hAnsi="Calibri" w:cs="Calibri"/>
          <w:color w:val="000000"/>
          <w:sz w:val="22"/>
          <w:szCs w:val="22"/>
        </w:rPr>
        <w:t>não tenha concorrido de alguma forma para tanto, fica convencionado que o índice de compensação financeira devida pela CONTRATANTE,</w:t>
      </w:r>
      <w:r w:rsidRPr="00730F7F">
        <w:rPr>
          <w:rFonts w:ascii="Calibri" w:eastAsia="Times New Roman" w:hAnsi="Calibri" w:cs="Calibri"/>
          <w:b/>
          <w:bCs/>
          <w:color w:val="000000"/>
          <w:sz w:val="22"/>
          <w:szCs w:val="22"/>
        </w:rPr>
        <w:t xml:space="preserve"> </w:t>
      </w:r>
      <w:r w:rsidRPr="00730F7F">
        <w:rPr>
          <w:rFonts w:ascii="Calibri" w:eastAsia="Times New Roman" w:hAnsi="Calibri" w:cs="Calibri"/>
          <w:color w:val="000000"/>
          <w:sz w:val="22"/>
          <w:szCs w:val="22"/>
        </w:rPr>
        <w:t>entre a data acima referida e a correspondente ao efetivo adimplemento da parcela, terá a aplicação da seguinte fórmula:</w:t>
      </w:r>
    </w:p>
    <w:tbl>
      <w:tblPr>
        <w:tblW w:w="0" w:type="auto"/>
        <w:jc w:val="center"/>
        <w:tblCellMar>
          <w:top w:w="15" w:type="dxa"/>
          <w:left w:w="15" w:type="dxa"/>
          <w:bottom w:w="15" w:type="dxa"/>
          <w:right w:w="15" w:type="dxa"/>
        </w:tblCellMar>
        <w:tblLook w:val="04A0" w:firstRow="1" w:lastRow="0" w:firstColumn="1" w:lastColumn="0" w:noHBand="0" w:noVBand="1"/>
      </w:tblPr>
      <w:tblGrid>
        <w:gridCol w:w="530"/>
        <w:gridCol w:w="394"/>
        <w:gridCol w:w="394"/>
        <w:gridCol w:w="340"/>
        <w:gridCol w:w="1082"/>
      </w:tblGrid>
      <w:tr w:rsidR="00730F7F" w:rsidRPr="00730F7F" w14:paraId="763BCE62" w14:textId="77777777" w:rsidTr="00730F7F">
        <w:trPr>
          <w:jc w:val="center"/>
        </w:trPr>
        <w:tc>
          <w:tcPr>
            <w:tcW w:w="0" w:type="auto"/>
            <w:gridSpan w:val="2"/>
            <w:shd w:val="clear" w:color="auto" w:fill="FFFFFF"/>
            <w:tcMar>
              <w:top w:w="0" w:type="dxa"/>
              <w:left w:w="115" w:type="dxa"/>
              <w:bottom w:w="0" w:type="dxa"/>
              <w:right w:w="115" w:type="dxa"/>
            </w:tcMar>
            <w:hideMark/>
          </w:tcPr>
          <w:p w14:paraId="49C0F7DF"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EM</w:t>
            </w:r>
          </w:p>
        </w:tc>
        <w:tc>
          <w:tcPr>
            <w:tcW w:w="0" w:type="auto"/>
            <w:gridSpan w:val="2"/>
            <w:shd w:val="clear" w:color="auto" w:fill="FFFFFF"/>
            <w:tcMar>
              <w:top w:w="0" w:type="dxa"/>
              <w:left w:w="115" w:type="dxa"/>
              <w:bottom w:w="0" w:type="dxa"/>
              <w:right w:w="115" w:type="dxa"/>
            </w:tcMar>
            <w:hideMark/>
          </w:tcPr>
          <w:p w14:paraId="0AF209E5"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02724E8B"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I x N x VP</w:t>
            </w:r>
          </w:p>
        </w:tc>
      </w:tr>
      <w:tr w:rsidR="00730F7F" w:rsidRPr="00730F7F" w14:paraId="7509DC53" w14:textId="77777777" w:rsidTr="00730F7F">
        <w:trPr>
          <w:jc w:val="center"/>
        </w:trPr>
        <w:tc>
          <w:tcPr>
            <w:tcW w:w="0" w:type="auto"/>
            <w:shd w:val="clear" w:color="auto" w:fill="FFFFFF"/>
            <w:tcMar>
              <w:top w:w="0" w:type="dxa"/>
              <w:left w:w="115" w:type="dxa"/>
              <w:bottom w:w="0" w:type="dxa"/>
              <w:right w:w="115" w:type="dxa"/>
            </w:tcMar>
            <w:hideMark/>
          </w:tcPr>
          <w:p w14:paraId="6F698607" w14:textId="77777777" w:rsidR="00730F7F" w:rsidRPr="00730F7F" w:rsidRDefault="00730F7F" w:rsidP="00730F7F">
            <w:pPr>
              <w:rPr>
                <w:rFonts w:eastAsia="Times New Roman"/>
              </w:rPr>
            </w:pPr>
          </w:p>
        </w:tc>
        <w:tc>
          <w:tcPr>
            <w:tcW w:w="0" w:type="auto"/>
            <w:gridSpan w:val="2"/>
            <w:shd w:val="clear" w:color="auto" w:fill="FFFFFF"/>
            <w:tcMar>
              <w:top w:w="0" w:type="dxa"/>
              <w:left w:w="115" w:type="dxa"/>
              <w:bottom w:w="0" w:type="dxa"/>
              <w:right w:w="115" w:type="dxa"/>
            </w:tcMar>
            <w:hideMark/>
          </w:tcPr>
          <w:p w14:paraId="3E47B833"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Onde</w:t>
            </w:r>
            <w:r w:rsidRPr="00730F7F">
              <w:rPr>
                <w:rFonts w:ascii="Calibri" w:eastAsia="Times New Roman" w:hAnsi="Calibri" w:cs="Calibri"/>
                <w:b/>
                <w:bCs/>
                <w:color w:val="000000"/>
                <w:sz w:val="22"/>
                <w:szCs w:val="22"/>
              </w:rPr>
              <w:t>:</w:t>
            </w:r>
          </w:p>
        </w:tc>
        <w:tc>
          <w:tcPr>
            <w:tcW w:w="0" w:type="auto"/>
            <w:vAlign w:val="center"/>
            <w:hideMark/>
          </w:tcPr>
          <w:p w14:paraId="60724787" w14:textId="77777777" w:rsidR="00730F7F" w:rsidRPr="00730F7F" w:rsidRDefault="00730F7F" w:rsidP="00730F7F">
            <w:pPr>
              <w:rPr>
                <w:rFonts w:eastAsia="Times New Roman"/>
                <w:sz w:val="20"/>
                <w:szCs w:val="20"/>
              </w:rPr>
            </w:pPr>
          </w:p>
        </w:tc>
        <w:tc>
          <w:tcPr>
            <w:tcW w:w="0" w:type="auto"/>
            <w:vAlign w:val="center"/>
            <w:hideMark/>
          </w:tcPr>
          <w:p w14:paraId="1B2EFF6E" w14:textId="77777777" w:rsidR="00730F7F" w:rsidRPr="00730F7F" w:rsidRDefault="00730F7F" w:rsidP="00730F7F">
            <w:pPr>
              <w:rPr>
                <w:rFonts w:eastAsia="Times New Roman"/>
                <w:sz w:val="20"/>
                <w:szCs w:val="20"/>
              </w:rPr>
            </w:pPr>
          </w:p>
        </w:tc>
      </w:tr>
    </w:tbl>
    <w:p w14:paraId="1656534B" w14:textId="77777777" w:rsidR="00730F7F" w:rsidRPr="00730F7F" w:rsidRDefault="00730F7F" w:rsidP="00730F7F">
      <w:pPr>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0"/>
        <w:gridCol w:w="340"/>
        <w:gridCol w:w="7643"/>
      </w:tblGrid>
      <w:tr w:rsidR="00730F7F" w:rsidRPr="00730F7F" w14:paraId="417126C0" w14:textId="77777777" w:rsidTr="00730F7F">
        <w:trPr>
          <w:jc w:val="center"/>
        </w:trPr>
        <w:tc>
          <w:tcPr>
            <w:tcW w:w="0" w:type="auto"/>
            <w:shd w:val="clear" w:color="auto" w:fill="FFFFFF"/>
            <w:tcMar>
              <w:top w:w="0" w:type="dxa"/>
              <w:left w:w="115" w:type="dxa"/>
              <w:bottom w:w="0" w:type="dxa"/>
              <w:right w:w="115" w:type="dxa"/>
            </w:tcMar>
            <w:hideMark/>
          </w:tcPr>
          <w:p w14:paraId="08C61088"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EM</w:t>
            </w:r>
          </w:p>
        </w:tc>
        <w:tc>
          <w:tcPr>
            <w:tcW w:w="0" w:type="auto"/>
            <w:shd w:val="clear" w:color="auto" w:fill="FFFFFF"/>
            <w:tcMar>
              <w:top w:w="0" w:type="dxa"/>
              <w:left w:w="115" w:type="dxa"/>
              <w:bottom w:w="0" w:type="dxa"/>
              <w:right w:w="115" w:type="dxa"/>
            </w:tcMar>
            <w:hideMark/>
          </w:tcPr>
          <w:p w14:paraId="3174F24C"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6E800C9F"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Encargos moratórios;</w:t>
            </w:r>
          </w:p>
        </w:tc>
      </w:tr>
      <w:tr w:rsidR="00730F7F" w:rsidRPr="00730F7F" w14:paraId="0B215DF8" w14:textId="77777777" w:rsidTr="00730F7F">
        <w:trPr>
          <w:jc w:val="center"/>
        </w:trPr>
        <w:tc>
          <w:tcPr>
            <w:tcW w:w="0" w:type="auto"/>
            <w:shd w:val="clear" w:color="auto" w:fill="FFFFFF"/>
            <w:tcMar>
              <w:top w:w="0" w:type="dxa"/>
              <w:left w:w="115" w:type="dxa"/>
              <w:bottom w:w="0" w:type="dxa"/>
              <w:right w:w="115" w:type="dxa"/>
            </w:tcMar>
            <w:hideMark/>
          </w:tcPr>
          <w:p w14:paraId="2CE85850"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N</w:t>
            </w:r>
          </w:p>
        </w:tc>
        <w:tc>
          <w:tcPr>
            <w:tcW w:w="0" w:type="auto"/>
            <w:shd w:val="clear" w:color="auto" w:fill="FFFFFF"/>
            <w:tcMar>
              <w:top w:w="0" w:type="dxa"/>
              <w:left w:w="115" w:type="dxa"/>
              <w:bottom w:w="0" w:type="dxa"/>
              <w:right w:w="115" w:type="dxa"/>
            </w:tcMar>
            <w:hideMark/>
          </w:tcPr>
          <w:p w14:paraId="6890B041"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11C69A7D" w14:textId="77777777" w:rsidR="00730F7F" w:rsidRPr="00730F7F" w:rsidRDefault="00730F7F" w:rsidP="00730F7F">
            <w:pPr>
              <w:ind w:right="-698"/>
              <w:jc w:val="both"/>
              <w:rPr>
                <w:rFonts w:eastAsia="Times New Roman"/>
              </w:rPr>
            </w:pPr>
            <w:r w:rsidRPr="00730F7F">
              <w:rPr>
                <w:rFonts w:ascii="Calibri" w:eastAsia="Times New Roman" w:hAnsi="Calibri" w:cs="Calibri"/>
                <w:color w:val="000000"/>
                <w:sz w:val="22"/>
                <w:szCs w:val="22"/>
              </w:rPr>
              <w:t>Número de dias entre a data prevista para o pagamento e a do efetivo pagamento;</w:t>
            </w:r>
          </w:p>
        </w:tc>
      </w:tr>
      <w:tr w:rsidR="00730F7F" w:rsidRPr="00730F7F" w14:paraId="77EEEDA1" w14:textId="77777777" w:rsidTr="00730F7F">
        <w:trPr>
          <w:jc w:val="center"/>
        </w:trPr>
        <w:tc>
          <w:tcPr>
            <w:tcW w:w="0" w:type="auto"/>
            <w:shd w:val="clear" w:color="auto" w:fill="FFFFFF"/>
            <w:tcMar>
              <w:top w:w="0" w:type="dxa"/>
              <w:left w:w="115" w:type="dxa"/>
              <w:bottom w:w="0" w:type="dxa"/>
              <w:right w:w="115" w:type="dxa"/>
            </w:tcMar>
            <w:hideMark/>
          </w:tcPr>
          <w:p w14:paraId="1A1E9B2F"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VP</w:t>
            </w:r>
          </w:p>
        </w:tc>
        <w:tc>
          <w:tcPr>
            <w:tcW w:w="0" w:type="auto"/>
            <w:shd w:val="clear" w:color="auto" w:fill="FFFFFF"/>
            <w:tcMar>
              <w:top w:w="0" w:type="dxa"/>
              <w:left w:w="115" w:type="dxa"/>
              <w:bottom w:w="0" w:type="dxa"/>
              <w:right w:w="115" w:type="dxa"/>
            </w:tcMar>
            <w:hideMark/>
          </w:tcPr>
          <w:p w14:paraId="2334145F"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1FFE4021"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Valor da parcela a ser paga;</w:t>
            </w:r>
          </w:p>
        </w:tc>
      </w:tr>
      <w:tr w:rsidR="00730F7F" w:rsidRPr="00730F7F" w14:paraId="7BD2A2F5" w14:textId="77777777" w:rsidTr="00730F7F">
        <w:trPr>
          <w:jc w:val="center"/>
        </w:trPr>
        <w:tc>
          <w:tcPr>
            <w:tcW w:w="0" w:type="auto"/>
            <w:shd w:val="clear" w:color="auto" w:fill="FFFFFF"/>
            <w:tcMar>
              <w:top w:w="0" w:type="dxa"/>
              <w:left w:w="115" w:type="dxa"/>
              <w:bottom w:w="0" w:type="dxa"/>
              <w:right w:w="115" w:type="dxa"/>
            </w:tcMar>
            <w:hideMark/>
          </w:tcPr>
          <w:p w14:paraId="241F29CF"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I</w:t>
            </w:r>
          </w:p>
        </w:tc>
        <w:tc>
          <w:tcPr>
            <w:tcW w:w="0" w:type="auto"/>
            <w:shd w:val="clear" w:color="auto" w:fill="FFFFFF"/>
            <w:tcMar>
              <w:top w:w="0" w:type="dxa"/>
              <w:left w:w="115" w:type="dxa"/>
              <w:bottom w:w="0" w:type="dxa"/>
              <w:right w:w="115" w:type="dxa"/>
            </w:tcMar>
            <w:hideMark/>
          </w:tcPr>
          <w:p w14:paraId="5A93A877"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6DB2B4E5"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Índice de compensação financeira, assim apurada:</w:t>
            </w:r>
          </w:p>
        </w:tc>
      </w:tr>
    </w:tbl>
    <w:p w14:paraId="5AC29540" w14:textId="77777777" w:rsidR="00730F7F" w:rsidRPr="00730F7F" w:rsidRDefault="00730F7F" w:rsidP="00730F7F">
      <w:pPr>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63"/>
      </w:tblGrid>
      <w:tr w:rsidR="00730F7F" w:rsidRPr="00730F7F" w14:paraId="6879CE79" w14:textId="77777777" w:rsidTr="00730F7F">
        <w:trPr>
          <w:jc w:val="center"/>
        </w:trPr>
        <w:tc>
          <w:tcPr>
            <w:tcW w:w="0" w:type="auto"/>
            <w:shd w:val="clear" w:color="auto" w:fill="FFFFFF"/>
            <w:tcMar>
              <w:top w:w="0" w:type="dxa"/>
              <w:left w:w="115" w:type="dxa"/>
              <w:bottom w:w="0" w:type="dxa"/>
              <w:right w:w="115" w:type="dxa"/>
            </w:tcMar>
            <w:hideMark/>
          </w:tcPr>
          <w:p w14:paraId="75E4A904"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I</w:t>
            </w:r>
            <w:r w:rsidRPr="00730F7F">
              <w:rPr>
                <w:rFonts w:ascii="Calibri" w:eastAsia="Times New Roman" w:hAnsi="Calibri" w:cs="Calibri"/>
                <w:color w:val="000000"/>
                <w:sz w:val="22"/>
                <w:szCs w:val="22"/>
              </w:rPr>
              <w:t xml:space="preserve"> = (</w:t>
            </w:r>
            <w:r w:rsidRPr="00730F7F">
              <w:rPr>
                <w:rFonts w:ascii="Calibri" w:eastAsia="Times New Roman" w:hAnsi="Calibri" w:cs="Calibri"/>
                <w:color w:val="000000"/>
                <w:sz w:val="22"/>
                <w:szCs w:val="22"/>
                <w:u w:val="single"/>
              </w:rPr>
              <w:t>TX</w:t>
            </w:r>
            <w:r w:rsidRPr="00730F7F">
              <w:rPr>
                <w:rFonts w:ascii="Calibri" w:eastAsia="Times New Roman" w:hAnsi="Calibri" w:cs="Calibri"/>
                <w:color w:val="000000"/>
                <w:sz w:val="22"/>
                <w:szCs w:val="22"/>
              </w:rPr>
              <w:t>)</w:t>
            </w:r>
          </w:p>
          <w:p w14:paraId="6034E674"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      365</w:t>
            </w:r>
          </w:p>
        </w:tc>
      </w:tr>
    </w:tbl>
    <w:p w14:paraId="23F2EC19" w14:textId="77777777" w:rsidR="00730F7F" w:rsidRPr="00730F7F" w:rsidRDefault="00730F7F" w:rsidP="00730F7F">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340"/>
        <w:gridCol w:w="3003"/>
      </w:tblGrid>
      <w:tr w:rsidR="00730F7F" w:rsidRPr="00730F7F" w14:paraId="0201F4C4" w14:textId="77777777" w:rsidTr="00730F7F">
        <w:tc>
          <w:tcPr>
            <w:tcW w:w="0" w:type="auto"/>
            <w:shd w:val="clear" w:color="auto" w:fill="FFFFFF"/>
            <w:tcMar>
              <w:top w:w="0" w:type="dxa"/>
              <w:left w:w="115" w:type="dxa"/>
              <w:bottom w:w="0" w:type="dxa"/>
              <w:right w:w="115" w:type="dxa"/>
            </w:tcMar>
            <w:hideMark/>
          </w:tcPr>
          <w:p w14:paraId="39584363"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TX</w:t>
            </w:r>
          </w:p>
        </w:tc>
        <w:tc>
          <w:tcPr>
            <w:tcW w:w="0" w:type="auto"/>
            <w:shd w:val="clear" w:color="auto" w:fill="FFFFFF"/>
            <w:tcMar>
              <w:top w:w="0" w:type="dxa"/>
              <w:left w:w="115" w:type="dxa"/>
              <w:bottom w:w="0" w:type="dxa"/>
              <w:right w:w="115" w:type="dxa"/>
            </w:tcMar>
            <w:hideMark/>
          </w:tcPr>
          <w:p w14:paraId="0A1E11AC"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w:t>
            </w:r>
          </w:p>
        </w:tc>
        <w:tc>
          <w:tcPr>
            <w:tcW w:w="0" w:type="auto"/>
            <w:shd w:val="clear" w:color="auto" w:fill="FFFFFF"/>
            <w:tcMar>
              <w:top w:w="0" w:type="dxa"/>
              <w:left w:w="115" w:type="dxa"/>
              <w:bottom w:w="0" w:type="dxa"/>
              <w:right w:w="115" w:type="dxa"/>
            </w:tcMar>
            <w:hideMark/>
          </w:tcPr>
          <w:p w14:paraId="3E98ABC2"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Percentual de Taxa Anual (6%).</w:t>
            </w:r>
          </w:p>
        </w:tc>
      </w:tr>
    </w:tbl>
    <w:p w14:paraId="2017BB07" w14:textId="77777777" w:rsidR="00730F7F" w:rsidRPr="00730F7F" w:rsidRDefault="00730F7F" w:rsidP="00730F7F">
      <w:pPr>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6"/>
        <w:gridCol w:w="387"/>
        <w:gridCol w:w="456"/>
        <w:gridCol w:w="589"/>
        <w:gridCol w:w="589"/>
      </w:tblGrid>
      <w:tr w:rsidR="00730F7F" w:rsidRPr="00730F7F" w14:paraId="7982610E" w14:textId="77777777" w:rsidTr="00730F7F">
        <w:trPr>
          <w:gridAfter w:val="1"/>
          <w:jc w:val="center"/>
        </w:trPr>
        <w:tc>
          <w:tcPr>
            <w:tcW w:w="0" w:type="auto"/>
            <w:gridSpan w:val="4"/>
            <w:shd w:val="clear" w:color="auto" w:fill="FFFFFF"/>
            <w:tcMar>
              <w:top w:w="0" w:type="dxa"/>
              <w:left w:w="115" w:type="dxa"/>
              <w:bottom w:w="0" w:type="dxa"/>
              <w:right w:w="115" w:type="dxa"/>
            </w:tcMar>
            <w:hideMark/>
          </w:tcPr>
          <w:p w14:paraId="496EBB62"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I = (</w:t>
            </w:r>
            <w:r w:rsidRPr="00730F7F">
              <w:rPr>
                <w:rFonts w:ascii="Calibri" w:eastAsia="Times New Roman" w:hAnsi="Calibri" w:cs="Calibri"/>
                <w:color w:val="000000"/>
                <w:sz w:val="22"/>
                <w:szCs w:val="22"/>
                <w:u w:val="single"/>
              </w:rPr>
              <w:t>6/100</w:t>
            </w:r>
            <w:r w:rsidRPr="00730F7F">
              <w:rPr>
                <w:rFonts w:ascii="Calibri" w:eastAsia="Times New Roman" w:hAnsi="Calibri" w:cs="Calibri"/>
                <w:color w:val="000000"/>
                <w:sz w:val="22"/>
                <w:szCs w:val="22"/>
              </w:rPr>
              <w:t>)</w:t>
            </w:r>
          </w:p>
          <w:p w14:paraId="38178627"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     365</w:t>
            </w:r>
          </w:p>
        </w:tc>
      </w:tr>
      <w:tr w:rsidR="00730F7F" w:rsidRPr="00730F7F" w14:paraId="5283F79F" w14:textId="77777777" w:rsidTr="00730F7F">
        <w:trPr>
          <w:jc w:val="center"/>
        </w:trPr>
        <w:tc>
          <w:tcPr>
            <w:tcW w:w="0" w:type="auto"/>
            <w:shd w:val="clear" w:color="auto" w:fill="FFFFFF"/>
            <w:tcMar>
              <w:top w:w="0" w:type="dxa"/>
              <w:left w:w="115" w:type="dxa"/>
              <w:bottom w:w="0" w:type="dxa"/>
              <w:right w:w="115" w:type="dxa"/>
            </w:tcMar>
            <w:hideMark/>
          </w:tcPr>
          <w:p w14:paraId="19D23C97" w14:textId="77777777" w:rsidR="00730F7F" w:rsidRPr="00730F7F" w:rsidRDefault="00730F7F" w:rsidP="00730F7F">
            <w:pPr>
              <w:rPr>
                <w:rFonts w:eastAsia="Times New Roman"/>
              </w:rPr>
            </w:pPr>
          </w:p>
        </w:tc>
        <w:tc>
          <w:tcPr>
            <w:tcW w:w="0" w:type="auto"/>
            <w:shd w:val="clear" w:color="auto" w:fill="FFFFFF"/>
            <w:tcMar>
              <w:top w:w="0" w:type="dxa"/>
              <w:left w:w="115" w:type="dxa"/>
              <w:bottom w:w="0" w:type="dxa"/>
              <w:right w:w="115" w:type="dxa"/>
            </w:tcMar>
            <w:hideMark/>
          </w:tcPr>
          <w:p w14:paraId="316B32EA"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I</w:t>
            </w:r>
          </w:p>
        </w:tc>
        <w:tc>
          <w:tcPr>
            <w:tcW w:w="0" w:type="auto"/>
            <w:shd w:val="clear" w:color="auto" w:fill="FFFFFF"/>
            <w:tcMar>
              <w:top w:w="0" w:type="dxa"/>
              <w:left w:w="115" w:type="dxa"/>
              <w:bottom w:w="0" w:type="dxa"/>
              <w:right w:w="115" w:type="dxa"/>
            </w:tcMar>
            <w:hideMark/>
          </w:tcPr>
          <w:p w14:paraId="788D0E7A"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w:t>
            </w:r>
          </w:p>
        </w:tc>
        <w:tc>
          <w:tcPr>
            <w:tcW w:w="0" w:type="auto"/>
            <w:gridSpan w:val="2"/>
            <w:shd w:val="clear" w:color="auto" w:fill="FFFFFF"/>
            <w:tcMar>
              <w:top w:w="0" w:type="dxa"/>
              <w:left w:w="115" w:type="dxa"/>
              <w:bottom w:w="0" w:type="dxa"/>
              <w:right w:w="115" w:type="dxa"/>
            </w:tcMar>
            <w:hideMark/>
          </w:tcPr>
          <w:p w14:paraId="5671457F"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0,0001644</w:t>
            </w:r>
          </w:p>
        </w:tc>
      </w:tr>
    </w:tbl>
    <w:p w14:paraId="2BBF6A7A" w14:textId="77777777" w:rsidR="00730F7F" w:rsidRPr="00730F7F" w:rsidRDefault="00730F7F" w:rsidP="00730F7F">
      <w:pPr>
        <w:rPr>
          <w:rFonts w:eastAsia="Times New Roman"/>
        </w:rPr>
      </w:pPr>
    </w:p>
    <w:p w14:paraId="69648A62"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SEGUNDO - </w:t>
      </w:r>
      <w:r w:rsidRPr="00730F7F">
        <w:rPr>
          <w:rFonts w:ascii="Calibri" w:eastAsia="Times New Roman" w:hAnsi="Calibri" w:cs="Calibri"/>
          <w:color w:val="000000"/>
          <w:sz w:val="22"/>
          <w:szCs w:val="22"/>
        </w:rPr>
        <w:t>A CONTRATADA não terá direito ao recebimento da compensação financeira de que trata o Parágrafo Quarto caso concorra de alguma forma para o atraso de pagamento, como, por exemplo, se não apresentar quaisquer dos documentos ou informações indicados no Termo de Referência (Anexo I do Edital do Pregão nº (...)/20(...).</w:t>
      </w:r>
    </w:p>
    <w:p w14:paraId="511DB70E" w14:textId="77777777" w:rsidR="00730F7F" w:rsidRPr="00730F7F" w:rsidRDefault="00730F7F" w:rsidP="00730F7F">
      <w:pPr>
        <w:rPr>
          <w:rFonts w:eastAsia="Times New Roman"/>
        </w:rPr>
      </w:pPr>
    </w:p>
    <w:p w14:paraId="7C046BAC"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IX – DA VIGÊNCIA </w:t>
      </w:r>
    </w:p>
    <w:p w14:paraId="50A3B2A6"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Este contrato tem vigência até o dia 31 de dezembro de 20--, contados a partir da assinatura deste instrumento, com eficácia legal após a publicação do seu extrato na Imprensa Oficial, a partir de quando as obrigações assumidas pelas partes serão exigíveis, podendo ser prorrogado, conforme legislação vigente. </w:t>
      </w:r>
    </w:p>
    <w:p w14:paraId="33096C3D" w14:textId="77777777" w:rsidR="00730F7F" w:rsidRPr="00730F7F" w:rsidRDefault="00730F7F" w:rsidP="00730F7F">
      <w:pPr>
        <w:rPr>
          <w:rFonts w:eastAsia="Times New Roman"/>
        </w:rPr>
      </w:pPr>
    </w:p>
    <w:p w14:paraId="0B8A2326"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X – DA DESPESA</w:t>
      </w:r>
    </w:p>
    <w:p w14:paraId="4D732B1E"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 xml:space="preserve">A despesa prevista nesta avença, objeto deste Contrato, correrá por conta dotação orçamentária consignada no Orçamento do Município, do corrente exercício, Programa de Trabalho: </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 xml:space="preserve">, elemento de despesa: </w:t>
      </w:r>
      <w:r w:rsidRPr="00730F7F">
        <w:rPr>
          <w:rFonts w:ascii="Calibri" w:eastAsia="Times New Roman" w:hAnsi="Calibri" w:cs="Calibri"/>
          <w:b/>
          <w:bCs/>
          <w:color w:val="FF0000"/>
          <w:sz w:val="22"/>
          <w:szCs w:val="22"/>
        </w:rPr>
        <w:t xml:space="preserve">(...) </w:t>
      </w:r>
      <w:r w:rsidRPr="00730F7F">
        <w:rPr>
          <w:rFonts w:ascii="Calibri" w:eastAsia="Times New Roman" w:hAnsi="Calibri" w:cs="Calibri"/>
          <w:color w:val="000000"/>
          <w:sz w:val="22"/>
          <w:szCs w:val="22"/>
        </w:rPr>
        <w:t xml:space="preserve">e subelemento de despesa: </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w:t>
      </w:r>
    </w:p>
    <w:p w14:paraId="5649EE38" w14:textId="77777777" w:rsidR="00730F7F" w:rsidRPr="00730F7F" w:rsidRDefault="00730F7F" w:rsidP="00730F7F">
      <w:pPr>
        <w:rPr>
          <w:rFonts w:eastAsia="Times New Roman"/>
        </w:rPr>
      </w:pPr>
    </w:p>
    <w:p w14:paraId="6D44CFC1"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XI - DO ACOMPANHAMENTO E FISCALIZAÇÃO </w:t>
      </w:r>
    </w:p>
    <w:p w14:paraId="03E31128"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shd w:val="clear" w:color="auto" w:fill="FFFFFF"/>
        </w:rPr>
        <w:t>O CONTRATANTE designará representante para acompanhar e fiscalizar a execução do presente contrato, cujas responsabilidades estão descritas no termo de Referência</w:t>
      </w:r>
      <w:r w:rsidRPr="00730F7F">
        <w:rPr>
          <w:rFonts w:ascii="Calibri" w:eastAsia="Times New Roman" w:hAnsi="Calibri" w:cs="Calibri"/>
          <w:color w:val="000000"/>
          <w:sz w:val="22"/>
          <w:szCs w:val="22"/>
        </w:rPr>
        <w:t xml:space="preserve"> (Anexo I do Edital do Pregão nº (...)/20(...).</w:t>
      </w:r>
    </w:p>
    <w:p w14:paraId="3915F0B1" w14:textId="77777777" w:rsidR="00730F7F" w:rsidRPr="00730F7F" w:rsidRDefault="00730F7F" w:rsidP="00730F7F">
      <w:pPr>
        <w:rPr>
          <w:rFonts w:eastAsia="Times New Roman"/>
        </w:rPr>
      </w:pPr>
    </w:p>
    <w:p w14:paraId="19BF82E1"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XII – DAS PENALIDADES</w:t>
      </w:r>
    </w:p>
    <w:p w14:paraId="630CBDA4"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Em virtude da inexecução parcial ou total das condições pactuadas, erro ou mora na execução, poderão ser aplicadas à CONTRATADA as sanções previstas no Termo de Referência (Anexo I do Edital do Pregão nº (...)/20(...), sem prejuízo de outras sanções previstas na legislação vigente, garantida a prévia defesa e o contraditório.</w:t>
      </w:r>
    </w:p>
    <w:p w14:paraId="7AD4167D" w14:textId="77777777" w:rsidR="00730F7F" w:rsidRPr="00730F7F" w:rsidRDefault="00730F7F" w:rsidP="00730F7F">
      <w:pPr>
        <w:rPr>
          <w:rFonts w:eastAsia="Times New Roman"/>
        </w:rPr>
      </w:pPr>
    </w:p>
    <w:p w14:paraId="356FB86A"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XIII – DAS SANÇÕES</w:t>
      </w:r>
    </w:p>
    <w:p w14:paraId="1A028FDB" w14:textId="77777777" w:rsidR="00730F7F" w:rsidRPr="00730F7F" w:rsidRDefault="00730F7F" w:rsidP="00730F7F">
      <w:pPr>
        <w:rPr>
          <w:rFonts w:eastAsia="Times New Roman"/>
        </w:rPr>
      </w:pPr>
    </w:p>
    <w:p w14:paraId="6F5573C3"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PARÁGRAFO PRIMEIRO -</w:t>
      </w:r>
      <w:r w:rsidRPr="00730F7F">
        <w:rPr>
          <w:rFonts w:ascii="Calibri" w:eastAsia="Times New Roman" w:hAnsi="Calibri" w:cs="Calibri"/>
          <w:color w:val="000000"/>
          <w:sz w:val="22"/>
          <w:szCs w:val="22"/>
        </w:rPr>
        <w:t xml:space="preserve"> Em caso de rescisão contratual ocasionada por dolo ou culpa da contratada, poderão ser aplicadas as seguintes sanções:</w:t>
      </w:r>
    </w:p>
    <w:p w14:paraId="3C46EA50"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a) multa mínima de 5% (cinco por cento) e máxima de 10% (dez por cento), calculada sobre o valor total estimado do contrato;</w:t>
      </w:r>
    </w:p>
    <w:p w14:paraId="0797DD40"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b) suspensão temporária de participação em licitação e impedimento de contratar com este Município, pelo período de até dois anos; ou</w:t>
      </w:r>
    </w:p>
    <w:p w14:paraId="680FA016"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c) suspensão temporária do direito de participar de licitação e contratar com o Município de Marechal Deodoro e descredenciamento no SICAF, pelo prazo de até 5 (cinco) anos, nos termos do art. 7º. da Lei nº 10.520/2002.</w:t>
      </w:r>
    </w:p>
    <w:p w14:paraId="3A7D62E7"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SEGUNDO - </w:t>
      </w:r>
      <w:r w:rsidRPr="00730F7F">
        <w:rPr>
          <w:rFonts w:ascii="Calibri" w:eastAsia="Times New Roman" w:hAnsi="Calibri" w:cs="Calibri"/>
          <w:color w:val="000000"/>
          <w:sz w:val="22"/>
          <w:szCs w:val="22"/>
        </w:rPr>
        <w:t>Constituem motivo para rescisão do contrato os indicados nos artigos 77 e 78 da Lei nº 8.666/1993.</w:t>
      </w:r>
    </w:p>
    <w:p w14:paraId="77481BDF"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TERCEIRO - </w:t>
      </w:r>
      <w:r w:rsidRPr="00730F7F">
        <w:rPr>
          <w:rFonts w:ascii="Calibri" w:eastAsia="Times New Roman" w:hAnsi="Calibri" w:cs="Calibri"/>
          <w:color w:val="000000"/>
          <w:sz w:val="22"/>
          <w:szCs w:val="22"/>
        </w:rPr>
        <w:t>As sanções previstas no parágrafo primeiro desta clausula poderão ser aplicadas cumulativamente com as indicadas no caput da clausula anterior.</w:t>
      </w:r>
    </w:p>
    <w:p w14:paraId="24621FB1"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QUARTO - </w:t>
      </w:r>
      <w:r w:rsidRPr="00730F7F">
        <w:rPr>
          <w:rFonts w:ascii="Calibri" w:eastAsia="Times New Roman" w:hAnsi="Calibri" w:cs="Calibri"/>
          <w:color w:val="000000"/>
          <w:sz w:val="22"/>
          <w:szCs w:val="22"/>
        </w:rPr>
        <w:t>A empresa ficará isenta das penalidades mencionadas se comprovado impedimento, ou a ocorrência tenha sido de caso fortuito ou de força maior, devidamente justificada e aceita pela Administração.</w:t>
      </w:r>
    </w:p>
    <w:p w14:paraId="63668F82"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QUINTO - </w:t>
      </w:r>
      <w:r w:rsidRPr="00730F7F">
        <w:rPr>
          <w:rFonts w:ascii="Calibri" w:eastAsia="Times New Roman" w:hAnsi="Calibri" w:cs="Calibri"/>
          <w:color w:val="000000"/>
          <w:sz w:val="22"/>
          <w:szCs w:val="22"/>
        </w:rPr>
        <w:t>As multas previstas, caso sejam aplicadas, serão descontadas por ocasião de pagamentos futuros serão pagas por meio de Guia de Recolhimento do Município (GRM), no prazo que o despacho de sua aplicação fixar.</w:t>
      </w:r>
    </w:p>
    <w:p w14:paraId="709C4FA1"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SEXTO - </w:t>
      </w:r>
      <w:r w:rsidRPr="00730F7F">
        <w:rPr>
          <w:rFonts w:ascii="Calibri" w:eastAsia="Times New Roman" w:hAnsi="Calibri" w:cs="Calibri"/>
          <w:color w:val="000000"/>
          <w:sz w:val="22"/>
          <w:szCs w:val="22"/>
        </w:rPr>
        <w:t>As penalidades fixadas nesta cláusula serão aplicadas através de Processo Administrativo a cargo do setor competente deste Órgão, no qual serão assegurados à empresa o contraditório e a ampla defesa.</w:t>
      </w:r>
    </w:p>
    <w:p w14:paraId="37A7D8C9" w14:textId="77777777" w:rsidR="00730F7F" w:rsidRPr="00730F7F" w:rsidRDefault="00730F7F" w:rsidP="00730F7F">
      <w:pPr>
        <w:rPr>
          <w:rFonts w:eastAsia="Times New Roman"/>
        </w:rPr>
      </w:pPr>
    </w:p>
    <w:p w14:paraId="3D347641"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XIV – DA RESCISÃO</w:t>
      </w:r>
    </w:p>
    <w:p w14:paraId="20A97049"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A presente relação contratual poderá ser rescindida nas hipóteses fixadas nesta cláusula, respeitado o contraditório e ampla defesa e garantida a tutela do interesse público.</w:t>
      </w:r>
    </w:p>
    <w:p w14:paraId="1F455DBD"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PRIMEIRO - </w:t>
      </w:r>
      <w:r w:rsidRPr="00730F7F">
        <w:rPr>
          <w:rFonts w:ascii="Calibri" w:eastAsia="Times New Roman" w:hAnsi="Calibri" w:cs="Calibri"/>
          <w:color w:val="000000"/>
          <w:sz w:val="22"/>
          <w:szCs w:val="22"/>
        </w:rPr>
        <w:t>A rescisão poderá ser unilateral, a critério da CONTRATANTE, nos seguintes casos:</w:t>
      </w:r>
    </w:p>
    <w:p w14:paraId="4329DE7F"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a) inadimplemento parcial ou total de quaisquer obrigações contidas no Termo de Referência (Anexo I do Edital do Pregão nº (...)/20(...).</w:t>
      </w:r>
    </w:p>
    <w:p w14:paraId="384988E0" w14:textId="0B908C70"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b) subcontratação total da execução do objeto</w:t>
      </w:r>
      <w:r w:rsidR="00822E4F">
        <w:rPr>
          <w:rFonts w:ascii="Calibri" w:eastAsia="Times New Roman" w:hAnsi="Calibri" w:cs="Calibri"/>
          <w:color w:val="000000"/>
          <w:sz w:val="22"/>
          <w:szCs w:val="22"/>
        </w:rPr>
        <w:t xml:space="preserve"> (conforme Termo de Referência)</w:t>
      </w:r>
      <w:r w:rsidRPr="00730F7F">
        <w:rPr>
          <w:rFonts w:ascii="Calibri" w:eastAsia="Times New Roman" w:hAnsi="Calibri" w:cs="Calibri"/>
          <w:color w:val="000000"/>
          <w:sz w:val="22"/>
          <w:szCs w:val="22"/>
        </w:rPr>
        <w:t>; e,</w:t>
      </w:r>
    </w:p>
    <w:p w14:paraId="7814D1F0"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c) nas hipóteses previstas no art. 78, incisos IX, X, XI, XII e XVIII, da Lei 8.666/1993.</w:t>
      </w:r>
    </w:p>
    <w:p w14:paraId="51C6D8DA"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SEGUNDO - </w:t>
      </w:r>
      <w:r w:rsidRPr="00730F7F">
        <w:rPr>
          <w:rFonts w:ascii="Calibri" w:eastAsia="Times New Roman" w:hAnsi="Calibri" w:cs="Calibri"/>
          <w:color w:val="000000"/>
          <w:sz w:val="22"/>
          <w:szCs w:val="22"/>
        </w:rPr>
        <w:t>Também poderá ensejar a rescisão contratual, a ocorrência de quaisquer das hipóteses albergadas nos incisos XIII, XIV, XV, XVI e XVII do art. 78 da Lei 8.666/1993, desde que haja pedido formal da CONTRATADA com a devida comprovação dos fatos alegados.</w:t>
      </w:r>
    </w:p>
    <w:p w14:paraId="5479F5FD"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TERCEIRO - </w:t>
      </w:r>
      <w:r w:rsidRPr="00730F7F">
        <w:rPr>
          <w:rFonts w:ascii="Calibri" w:eastAsia="Times New Roman" w:hAnsi="Calibri" w:cs="Calibri"/>
          <w:color w:val="000000"/>
          <w:sz w:val="22"/>
          <w:szCs w:val="22"/>
        </w:rPr>
        <w:t>A rescisão contratual poderá ser amigável, por acordo entre as partes, desde que não prejudicial à tutela do interesse público.</w:t>
      </w:r>
    </w:p>
    <w:p w14:paraId="65DEE019"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QUARTO - </w:t>
      </w:r>
      <w:r w:rsidRPr="00730F7F">
        <w:rPr>
          <w:rFonts w:ascii="Calibri" w:eastAsia="Times New Roman" w:hAnsi="Calibri" w:cs="Calibri"/>
          <w:color w:val="000000"/>
          <w:sz w:val="22"/>
          <w:szCs w:val="22"/>
        </w:rPr>
        <w:t>Na ocorrência de rescisão contratual, ficam assegurados os direitos da Administração contidos no art. 80 da Lei 8.666/1993, sem prejuízo de quaisquer outros previstos pela legislação específica.</w:t>
      </w:r>
    </w:p>
    <w:p w14:paraId="3247FC38"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QUINTO - </w:t>
      </w:r>
      <w:r w:rsidRPr="00730F7F">
        <w:rPr>
          <w:rFonts w:ascii="Calibri" w:eastAsia="Times New Roman" w:hAnsi="Calibri" w:cs="Calibri"/>
          <w:color w:val="000000"/>
          <w:sz w:val="22"/>
          <w:szCs w:val="22"/>
        </w:rPr>
        <w:t>Nos casos em que a rescisão contratual decorra de situações enquadradas nas hipóteses dos incisos XII a XVII do art. 78 da Lei 8.666/1993, a CONTRATADA fará jus aos seguintes direitos, desde que não tenha concorrido para o fato e requeira formalmente:</w:t>
      </w:r>
    </w:p>
    <w:p w14:paraId="0EA3C1B8" w14:textId="77777777" w:rsidR="00730F7F" w:rsidRPr="00730F7F" w:rsidRDefault="00730F7F" w:rsidP="0085582E">
      <w:pPr>
        <w:numPr>
          <w:ilvl w:val="0"/>
          <w:numId w:val="44"/>
        </w:numPr>
        <w:jc w:val="both"/>
        <w:textAlignment w:val="baseline"/>
        <w:rPr>
          <w:rFonts w:ascii="Calibri" w:eastAsia="Times New Roman" w:hAnsi="Calibri" w:cs="Calibri"/>
          <w:color w:val="000000"/>
          <w:sz w:val="22"/>
          <w:szCs w:val="22"/>
        </w:rPr>
      </w:pPr>
      <w:r w:rsidRPr="00730F7F">
        <w:rPr>
          <w:rFonts w:ascii="Calibri" w:eastAsia="Times New Roman" w:hAnsi="Calibri" w:cs="Calibri"/>
          <w:color w:val="000000"/>
          <w:sz w:val="22"/>
          <w:szCs w:val="22"/>
        </w:rPr>
        <w:t>Indenização de eventuais prejuízos comprovadamente sofridos; e,</w:t>
      </w:r>
    </w:p>
    <w:p w14:paraId="3B4B6D5C" w14:textId="77777777" w:rsidR="00730F7F" w:rsidRPr="00730F7F" w:rsidRDefault="00730F7F" w:rsidP="0085582E">
      <w:pPr>
        <w:numPr>
          <w:ilvl w:val="0"/>
          <w:numId w:val="44"/>
        </w:numPr>
        <w:jc w:val="both"/>
        <w:textAlignment w:val="baseline"/>
        <w:rPr>
          <w:rFonts w:ascii="Calibri" w:eastAsia="Times New Roman" w:hAnsi="Calibri" w:cs="Calibri"/>
          <w:color w:val="000000"/>
          <w:sz w:val="22"/>
          <w:szCs w:val="22"/>
        </w:rPr>
      </w:pPr>
      <w:r w:rsidRPr="00730F7F">
        <w:rPr>
          <w:rFonts w:ascii="Calibri" w:eastAsia="Times New Roman" w:hAnsi="Calibri" w:cs="Calibri"/>
          <w:color w:val="000000"/>
          <w:sz w:val="22"/>
          <w:szCs w:val="22"/>
        </w:rPr>
        <w:t>Pagamentos referentes às obrigações já adimplidas.</w:t>
      </w:r>
    </w:p>
    <w:p w14:paraId="57AF4121" w14:textId="77777777" w:rsidR="00730F7F" w:rsidRPr="00730F7F" w:rsidRDefault="00730F7F" w:rsidP="00730F7F">
      <w:pPr>
        <w:rPr>
          <w:rFonts w:eastAsia="Times New Roman"/>
        </w:rPr>
      </w:pPr>
    </w:p>
    <w:p w14:paraId="79627F9A"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XV – DA PUBLICAÇÃO E DA EFICÁCIA</w:t>
      </w:r>
    </w:p>
    <w:p w14:paraId="52C6375F"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A eficácia do presente contrato fica condicionada à publicação de seu extrato na Imprensa Oficial,  à luz do que preceitua o art. 61, parágrafo único, da Lei nº 8.666/1993.</w:t>
      </w:r>
    </w:p>
    <w:p w14:paraId="19471E3E"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PRIMEIRO - </w:t>
      </w:r>
      <w:r w:rsidRPr="00730F7F">
        <w:rPr>
          <w:rFonts w:ascii="Calibri" w:eastAsia="Times New Roman" w:hAnsi="Calibri" w:cs="Calibri"/>
          <w:color w:val="000000"/>
          <w:sz w:val="22"/>
          <w:szCs w:val="22"/>
        </w:rPr>
        <w:t xml:space="preserve">Havendo a publicação no prazo estabelecido no dispositivo legal indicado no </w:t>
      </w:r>
      <w:r w:rsidRPr="00730F7F">
        <w:rPr>
          <w:rFonts w:ascii="Calibri" w:eastAsia="Times New Roman" w:hAnsi="Calibri" w:cs="Calibri"/>
          <w:i/>
          <w:iCs/>
          <w:color w:val="000000"/>
          <w:sz w:val="22"/>
          <w:szCs w:val="22"/>
        </w:rPr>
        <w:t xml:space="preserve">caput </w:t>
      </w:r>
      <w:r w:rsidRPr="00730F7F">
        <w:rPr>
          <w:rFonts w:ascii="Calibri" w:eastAsia="Times New Roman" w:hAnsi="Calibri" w:cs="Calibri"/>
          <w:color w:val="000000"/>
          <w:sz w:val="22"/>
          <w:szCs w:val="22"/>
        </w:rPr>
        <w:t>desta cláusula, o termo inicial de sua eficácia contará a partir da data de sua assinatura ou outro prazo pactuado.</w:t>
      </w:r>
    </w:p>
    <w:p w14:paraId="585FE51F"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rPr>
        <w:t xml:space="preserve">PARÁGRAFO SEGUNDO - </w:t>
      </w:r>
      <w:r w:rsidRPr="00730F7F">
        <w:rPr>
          <w:rFonts w:ascii="Calibri" w:eastAsia="Times New Roman" w:hAnsi="Calibri" w:cs="Calibri"/>
          <w:color w:val="000000"/>
          <w:sz w:val="22"/>
          <w:szCs w:val="22"/>
        </w:rPr>
        <w:t xml:space="preserve">Havendo a publicação após o prazo estabelecido no dispositivo legal indicado no </w:t>
      </w:r>
      <w:r w:rsidRPr="00730F7F">
        <w:rPr>
          <w:rFonts w:ascii="Calibri" w:eastAsia="Times New Roman" w:hAnsi="Calibri" w:cs="Calibri"/>
          <w:i/>
          <w:iCs/>
          <w:color w:val="000000"/>
          <w:sz w:val="22"/>
          <w:szCs w:val="22"/>
        </w:rPr>
        <w:t xml:space="preserve">caput </w:t>
      </w:r>
      <w:r w:rsidRPr="00730F7F">
        <w:rPr>
          <w:rFonts w:ascii="Calibri" w:eastAsia="Times New Roman" w:hAnsi="Calibri" w:cs="Calibri"/>
          <w:color w:val="000000"/>
          <w:sz w:val="22"/>
          <w:szCs w:val="22"/>
        </w:rPr>
        <w:t>desta cláusula, o termo inicial de sua eficácia contará a partir da data de sua publicação.</w:t>
      </w:r>
    </w:p>
    <w:p w14:paraId="71E5C3BB" w14:textId="77777777" w:rsidR="00730F7F" w:rsidRPr="00730F7F" w:rsidRDefault="00730F7F" w:rsidP="00730F7F">
      <w:pPr>
        <w:rPr>
          <w:rFonts w:eastAsia="Times New Roman"/>
        </w:rPr>
      </w:pPr>
    </w:p>
    <w:p w14:paraId="1692C53D" w14:textId="77777777" w:rsidR="00730F7F" w:rsidRPr="00730F7F" w:rsidRDefault="00730F7F" w:rsidP="00730F7F">
      <w:pPr>
        <w:jc w:val="both"/>
        <w:rPr>
          <w:rFonts w:eastAsia="Times New Roman"/>
        </w:rPr>
      </w:pPr>
      <w:r w:rsidRPr="00730F7F">
        <w:rPr>
          <w:rFonts w:ascii="Calibri" w:eastAsia="Times New Roman" w:hAnsi="Calibri" w:cs="Calibri"/>
          <w:b/>
          <w:bCs/>
          <w:color w:val="000000"/>
          <w:sz w:val="22"/>
          <w:szCs w:val="22"/>
          <w:u w:val="single"/>
        </w:rPr>
        <w:t>CLÁUSULA XVI – DO FORO</w:t>
      </w:r>
    </w:p>
    <w:p w14:paraId="17A562A5"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Para dirimir questões oriundas do presente contrato será competente o foro da cidade de Marechal Deodoro, Estado de Alagoas.</w:t>
      </w:r>
    </w:p>
    <w:p w14:paraId="3EC6113C" w14:textId="77777777" w:rsidR="00730F7F" w:rsidRPr="00730F7F" w:rsidRDefault="00730F7F" w:rsidP="00730F7F">
      <w:pPr>
        <w:jc w:val="both"/>
        <w:rPr>
          <w:rFonts w:eastAsia="Times New Roman"/>
        </w:rPr>
      </w:pPr>
      <w:r w:rsidRPr="00730F7F">
        <w:rPr>
          <w:rFonts w:ascii="Calibri" w:eastAsia="Times New Roman" w:hAnsi="Calibri" w:cs="Calibri"/>
          <w:color w:val="000000"/>
          <w:sz w:val="22"/>
          <w:szCs w:val="22"/>
        </w:rPr>
        <w:t>E, por estarem justos e de pleno acordo com as cláusulas e condições aqui pactuadas, firmam o presente em duas vias de igual teor e forma.</w:t>
      </w:r>
    </w:p>
    <w:p w14:paraId="4F8FF49A" w14:textId="77777777" w:rsidR="00730F7F" w:rsidRPr="00730F7F" w:rsidRDefault="00730F7F" w:rsidP="00730F7F">
      <w:pPr>
        <w:spacing w:after="240"/>
        <w:rPr>
          <w:rFonts w:eastAsia="Times New Roman"/>
        </w:rPr>
      </w:pPr>
    </w:p>
    <w:p w14:paraId="60A78E90" w14:textId="77777777" w:rsidR="00730F7F" w:rsidRPr="00730F7F" w:rsidRDefault="00730F7F" w:rsidP="00730F7F">
      <w:pPr>
        <w:jc w:val="right"/>
        <w:rPr>
          <w:rFonts w:eastAsia="Times New Roman"/>
        </w:rPr>
      </w:pPr>
      <w:r w:rsidRPr="00730F7F">
        <w:rPr>
          <w:rFonts w:ascii="Calibri" w:eastAsia="Times New Roman" w:hAnsi="Calibri" w:cs="Calibri"/>
          <w:color w:val="000000"/>
          <w:sz w:val="22"/>
          <w:szCs w:val="22"/>
        </w:rPr>
        <w:t xml:space="preserve">Marechal Deodoro (AL) </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 xml:space="preserve"> de </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 xml:space="preserve"> de </w:t>
      </w:r>
      <w:r w:rsidRPr="00730F7F">
        <w:rPr>
          <w:rFonts w:ascii="Calibri" w:eastAsia="Times New Roman" w:hAnsi="Calibri" w:cs="Calibri"/>
          <w:b/>
          <w:bCs/>
          <w:color w:val="FF0000"/>
          <w:sz w:val="22"/>
          <w:szCs w:val="22"/>
        </w:rPr>
        <w:t>(...)</w:t>
      </w:r>
      <w:r w:rsidRPr="00730F7F">
        <w:rPr>
          <w:rFonts w:ascii="Calibri" w:eastAsia="Times New Roman" w:hAnsi="Calibri" w:cs="Calibri"/>
          <w:color w:val="000000"/>
          <w:sz w:val="22"/>
          <w:szCs w:val="22"/>
        </w:rPr>
        <w:t>.</w:t>
      </w:r>
    </w:p>
    <w:p w14:paraId="17150341" w14:textId="77777777" w:rsidR="00730F7F" w:rsidRPr="00730F7F" w:rsidRDefault="00730F7F" w:rsidP="00730F7F">
      <w:pPr>
        <w:spacing w:after="240"/>
        <w:rPr>
          <w:rFonts w:eastAsia="Times New Roman"/>
        </w:rPr>
      </w:pPr>
      <w:r w:rsidRPr="00730F7F">
        <w:rPr>
          <w:rFonts w:eastAsia="Times New Roman"/>
        </w:rPr>
        <w:br/>
      </w:r>
    </w:p>
    <w:p w14:paraId="1C2A9F65" w14:textId="77777777" w:rsidR="00730F7F" w:rsidRPr="00730F7F" w:rsidRDefault="00730F7F" w:rsidP="00730F7F">
      <w:pPr>
        <w:jc w:val="center"/>
        <w:rPr>
          <w:rFonts w:eastAsia="Times New Roman"/>
        </w:rPr>
      </w:pPr>
      <w:r w:rsidRPr="00730F7F">
        <w:rPr>
          <w:rFonts w:ascii="Calibri" w:eastAsia="Times New Roman" w:hAnsi="Calibri" w:cs="Calibri"/>
          <w:b/>
          <w:bCs/>
          <w:color w:val="000000"/>
          <w:sz w:val="22"/>
          <w:szCs w:val="22"/>
        </w:rPr>
        <w:t>MUNICIPIO DE MARECHAL DEODORO</w:t>
      </w:r>
    </w:p>
    <w:p w14:paraId="2A31A3CF" w14:textId="77777777" w:rsidR="00730F7F" w:rsidRPr="00730F7F" w:rsidRDefault="00730F7F" w:rsidP="00730F7F">
      <w:pPr>
        <w:jc w:val="center"/>
        <w:rPr>
          <w:rFonts w:eastAsia="Times New Roman"/>
        </w:rPr>
      </w:pPr>
      <w:r w:rsidRPr="00730F7F">
        <w:rPr>
          <w:rFonts w:ascii="Calibri" w:eastAsia="Times New Roman" w:hAnsi="Calibri" w:cs="Calibri"/>
          <w:color w:val="000000"/>
          <w:sz w:val="22"/>
          <w:szCs w:val="22"/>
        </w:rPr>
        <w:t>Contratante</w:t>
      </w:r>
    </w:p>
    <w:p w14:paraId="4D6605EE" w14:textId="77777777" w:rsidR="00730F7F" w:rsidRPr="00730F7F" w:rsidRDefault="00730F7F" w:rsidP="00730F7F">
      <w:pPr>
        <w:jc w:val="center"/>
        <w:rPr>
          <w:rFonts w:eastAsia="Times New Roman"/>
        </w:rPr>
      </w:pPr>
      <w:r w:rsidRPr="00730F7F">
        <w:rPr>
          <w:rFonts w:ascii="Calibri" w:eastAsia="Times New Roman" w:hAnsi="Calibri" w:cs="Calibri"/>
          <w:color w:val="000000"/>
          <w:sz w:val="22"/>
          <w:szCs w:val="22"/>
        </w:rPr>
        <w:t>XXXXXXXXXXXXX</w:t>
      </w:r>
    </w:p>
    <w:p w14:paraId="5DFE4B1C" w14:textId="77777777" w:rsidR="00730F7F" w:rsidRPr="00730F7F" w:rsidRDefault="00730F7F" w:rsidP="00730F7F">
      <w:pPr>
        <w:jc w:val="center"/>
        <w:rPr>
          <w:rFonts w:eastAsia="Times New Roman"/>
        </w:rPr>
      </w:pPr>
      <w:r w:rsidRPr="00730F7F">
        <w:rPr>
          <w:rFonts w:ascii="Calibri" w:eastAsia="Times New Roman" w:hAnsi="Calibri" w:cs="Calibri"/>
          <w:color w:val="000000"/>
          <w:sz w:val="22"/>
          <w:szCs w:val="22"/>
        </w:rPr>
        <w:t>Prefeito </w:t>
      </w:r>
    </w:p>
    <w:p w14:paraId="7F944E3B" w14:textId="77777777" w:rsidR="00730F7F" w:rsidRPr="00730F7F" w:rsidRDefault="00730F7F" w:rsidP="00730F7F">
      <w:pPr>
        <w:spacing w:after="240"/>
        <w:rPr>
          <w:rFonts w:eastAsia="Times New Roman"/>
        </w:rPr>
      </w:pPr>
      <w:r w:rsidRPr="00730F7F">
        <w:rPr>
          <w:rFonts w:eastAsia="Times New Roman"/>
        </w:rPr>
        <w:br/>
      </w:r>
    </w:p>
    <w:p w14:paraId="778A1E33" w14:textId="77777777" w:rsidR="00730F7F" w:rsidRPr="00730F7F" w:rsidRDefault="00730F7F" w:rsidP="00730F7F">
      <w:pPr>
        <w:jc w:val="center"/>
        <w:rPr>
          <w:rFonts w:eastAsia="Times New Roman"/>
        </w:rPr>
      </w:pPr>
      <w:r w:rsidRPr="00730F7F">
        <w:rPr>
          <w:rFonts w:ascii="Calibri" w:eastAsia="Times New Roman" w:hAnsi="Calibri" w:cs="Calibri"/>
          <w:b/>
          <w:bCs/>
          <w:color w:val="000000"/>
          <w:sz w:val="22"/>
          <w:szCs w:val="22"/>
        </w:rPr>
        <w:t>SECRETARIA MUNICIPAL DE XXXXXXX</w:t>
      </w:r>
    </w:p>
    <w:p w14:paraId="08B5729B" w14:textId="77777777" w:rsidR="00730F7F" w:rsidRPr="00730F7F" w:rsidRDefault="00730F7F" w:rsidP="00730F7F">
      <w:pPr>
        <w:jc w:val="center"/>
        <w:rPr>
          <w:rFonts w:eastAsia="Times New Roman"/>
        </w:rPr>
      </w:pPr>
      <w:r w:rsidRPr="00730F7F">
        <w:rPr>
          <w:rFonts w:ascii="Calibri" w:eastAsia="Times New Roman" w:hAnsi="Calibri" w:cs="Calibri"/>
          <w:color w:val="000000"/>
          <w:sz w:val="22"/>
          <w:szCs w:val="22"/>
        </w:rPr>
        <w:t>Interveniente</w:t>
      </w:r>
    </w:p>
    <w:p w14:paraId="33FA6353" w14:textId="77777777" w:rsidR="00730F7F" w:rsidRPr="00730F7F" w:rsidRDefault="00730F7F" w:rsidP="00730F7F">
      <w:pPr>
        <w:jc w:val="center"/>
        <w:rPr>
          <w:rFonts w:eastAsia="Times New Roman"/>
        </w:rPr>
      </w:pPr>
      <w:r w:rsidRPr="00730F7F">
        <w:rPr>
          <w:rFonts w:ascii="Calibri" w:eastAsia="Times New Roman" w:hAnsi="Calibri" w:cs="Calibri"/>
          <w:color w:val="000000"/>
          <w:sz w:val="22"/>
          <w:szCs w:val="22"/>
        </w:rPr>
        <w:t>XXXXXXXXXX</w:t>
      </w:r>
    </w:p>
    <w:p w14:paraId="27C137C7" w14:textId="77777777" w:rsidR="00730F7F" w:rsidRPr="00730F7F" w:rsidRDefault="00730F7F" w:rsidP="00730F7F">
      <w:pPr>
        <w:jc w:val="center"/>
        <w:rPr>
          <w:rFonts w:eastAsia="Times New Roman"/>
        </w:rPr>
      </w:pPr>
      <w:r w:rsidRPr="00730F7F">
        <w:rPr>
          <w:rFonts w:ascii="Calibri" w:eastAsia="Times New Roman" w:hAnsi="Calibri" w:cs="Calibri"/>
          <w:color w:val="000000"/>
          <w:sz w:val="22"/>
          <w:szCs w:val="22"/>
        </w:rPr>
        <w:t>Secretário(a)</w:t>
      </w:r>
    </w:p>
    <w:p w14:paraId="3A8591DA" w14:textId="77777777" w:rsidR="00730F7F" w:rsidRPr="00730F7F" w:rsidRDefault="00730F7F" w:rsidP="00730F7F">
      <w:pPr>
        <w:spacing w:after="240"/>
        <w:rPr>
          <w:rFonts w:eastAsia="Times New Roman"/>
        </w:rPr>
      </w:pPr>
      <w:r w:rsidRPr="00730F7F">
        <w:rPr>
          <w:rFonts w:eastAsia="Times New Roman"/>
        </w:rPr>
        <w:br/>
      </w:r>
      <w:r w:rsidRPr="00730F7F">
        <w:rPr>
          <w:rFonts w:eastAsia="Times New Roman"/>
        </w:rPr>
        <w:br/>
      </w:r>
      <w:r w:rsidRPr="00730F7F">
        <w:rPr>
          <w:rFonts w:eastAsia="Times New Roman"/>
        </w:rPr>
        <w:br/>
      </w:r>
    </w:p>
    <w:p w14:paraId="313939C1" w14:textId="77777777" w:rsidR="00730F7F" w:rsidRPr="00730F7F" w:rsidRDefault="00730F7F" w:rsidP="00730F7F">
      <w:pPr>
        <w:jc w:val="center"/>
        <w:rPr>
          <w:rFonts w:eastAsia="Times New Roman"/>
        </w:rPr>
      </w:pPr>
      <w:r w:rsidRPr="00730F7F">
        <w:rPr>
          <w:rFonts w:ascii="Calibri" w:eastAsia="Times New Roman" w:hAnsi="Calibri" w:cs="Calibri"/>
          <w:b/>
          <w:bCs/>
          <w:color w:val="000000"/>
          <w:sz w:val="22"/>
          <w:szCs w:val="22"/>
        </w:rPr>
        <w:t>EMPRESA</w:t>
      </w:r>
      <w:r w:rsidRPr="00730F7F">
        <w:rPr>
          <w:rFonts w:ascii="Calibri" w:eastAsia="Times New Roman" w:hAnsi="Calibri" w:cs="Calibri"/>
          <w:color w:val="000000"/>
          <w:sz w:val="22"/>
          <w:szCs w:val="22"/>
        </w:rPr>
        <w:t xml:space="preserve"> (Razão Social da Empresa)</w:t>
      </w:r>
    </w:p>
    <w:p w14:paraId="7B69679E" w14:textId="77777777" w:rsidR="00730F7F" w:rsidRPr="00730F7F" w:rsidRDefault="00730F7F" w:rsidP="00730F7F">
      <w:pPr>
        <w:jc w:val="center"/>
        <w:rPr>
          <w:rFonts w:eastAsia="Times New Roman"/>
        </w:rPr>
      </w:pPr>
      <w:r w:rsidRPr="00730F7F">
        <w:rPr>
          <w:rFonts w:ascii="Calibri" w:eastAsia="Times New Roman" w:hAnsi="Calibri" w:cs="Calibri"/>
          <w:color w:val="000000"/>
          <w:sz w:val="22"/>
          <w:szCs w:val="22"/>
        </w:rPr>
        <w:t>Contratada</w:t>
      </w:r>
    </w:p>
    <w:p w14:paraId="15B915AE" w14:textId="77777777" w:rsidR="00730F7F" w:rsidRPr="00730F7F" w:rsidRDefault="00730F7F" w:rsidP="00730F7F">
      <w:pPr>
        <w:jc w:val="center"/>
        <w:rPr>
          <w:rFonts w:eastAsia="Times New Roman"/>
        </w:rPr>
      </w:pPr>
      <w:r w:rsidRPr="00730F7F">
        <w:rPr>
          <w:rFonts w:ascii="Calibri" w:eastAsia="Times New Roman" w:hAnsi="Calibri" w:cs="Calibri"/>
          <w:color w:val="000000"/>
          <w:sz w:val="22"/>
          <w:szCs w:val="22"/>
        </w:rPr>
        <w:t>Representante legal: (nome completo)</w:t>
      </w:r>
    </w:p>
    <w:p w14:paraId="788182A8" w14:textId="77777777" w:rsidR="00730F7F" w:rsidRPr="00730F7F" w:rsidRDefault="00730F7F" w:rsidP="00730F7F">
      <w:pPr>
        <w:jc w:val="center"/>
        <w:rPr>
          <w:rFonts w:eastAsia="Times New Roman"/>
        </w:rPr>
      </w:pPr>
      <w:r w:rsidRPr="00730F7F">
        <w:rPr>
          <w:rFonts w:ascii="Calibri" w:eastAsia="Times New Roman" w:hAnsi="Calibri" w:cs="Calibri"/>
          <w:color w:val="000000"/>
          <w:sz w:val="22"/>
          <w:szCs w:val="22"/>
        </w:rPr>
        <w:t>Cargo</w:t>
      </w:r>
    </w:p>
    <w:p w14:paraId="1B7E6E0E" w14:textId="77777777" w:rsidR="00730F7F" w:rsidRPr="00730F7F" w:rsidRDefault="00730F7F" w:rsidP="00730F7F">
      <w:pPr>
        <w:jc w:val="center"/>
        <w:rPr>
          <w:rFonts w:eastAsia="Times New Roman"/>
        </w:rPr>
      </w:pPr>
      <w:r w:rsidRPr="00730F7F">
        <w:rPr>
          <w:rFonts w:ascii="Calibri" w:eastAsia="Times New Roman" w:hAnsi="Calibri" w:cs="Calibri"/>
          <w:color w:val="000000"/>
          <w:sz w:val="22"/>
          <w:szCs w:val="22"/>
        </w:rPr>
        <w:t>Instrumento de outorga de poderes (procuração/contrato social/estatuto social) </w:t>
      </w:r>
    </w:p>
    <w:p w14:paraId="600611D9" w14:textId="5C50CED9" w:rsidR="00730F7F" w:rsidRDefault="00730F7F">
      <w:pPr>
        <w:spacing w:after="200" w:line="276" w:lineRule="auto"/>
        <w:rPr>
          <w:rFonts w:ascii="Calibri" w:hAnsi="Calibri" w:cs="Calibri"/>
          <w:bCs/>
          <w:color w:val="000000"/>
          <w:sz w:val="22"/>
          <w:szCs w:val="22"/>
        </w:rPr>
      </w:pPr>
    </w:p>
    <w:p w14:paraId="396C76E6" w14:textId="597D889F" w:rsidR="006042EB" w:rsidRDefault="006042EB" w:rsidP="006042EB">
      <w:pPr>
        <w:spacing w:after="200"/>
        <w:rPr>
          <w:rFonts w:ascii="Calibri" w:hAnsi="Calibri" w:cs="Calibri"/>
          <w:bCs/>
          <w:color w:val="000000"/>
          <w:sz w:val="22"/>
          <w:szCs w:val="22"/>
        </w:rPr>
      </w:pPr>
    </w:p>
    <w:p w14:paraId="3FEF1381" w14:textId="51CC0A3D" w:rsidR="0045494A" w:rsidRDefault="0045494A" w:rsidP="006042EB">
      <w:pPr>
        <w:spacing w:after="200"/>
        <w:rPr>
          <w:rFonts w:ascii="Calibri" w:hAnsi="Calibri" w:cs="Calibri"/>
          <w:bCs/>
          <w:color w:val="000000"/>
          <w:sz w:val="22"/>
          <w:szCs w:val="22"/>
        </w:rPr>
      </w:pPr>
    </w:p>
    <w:p w14:paraId="1BB19FDA" w14:textId="084E31EF" w:rsidR="0045494A" w:rsidRDefault="0045494A" w:rsidP="006042EB">
      <w:pPr>
        <w:spacing w:after="200"/>
        <w:rPr>
          <w:rFonts w:ascii="Calibri" w:hAnsi="Calibri" w:cs="Calibri"/>
          <w:bCs/>
          <w:color w:val="000000"/>
          <w:sz w:val="22"/>
          <w:szCs w:val="22"/>
        </w:rPr>
      </w:pPr>
    </w:p>
    <w:p w14:paraId="3ADE5918" w14:textId="7F0CBB31" w:rsidR="0045494A" w:rsidRDefault="0045494A" w:rsidP="006042EB">
      <w:pPr>
        <w:spacing w:after="200"/>
        <w:rPr>
          <w:rFonts w:ascii="Calibri" w:hAnsi="Calibri" w:cs="Calibri"/>
          <w:bCs/>
          <w:color w:val="000000"/>
          <w:sz w:val="22"/>
          <w:szCs w:val="22"/>
        </w:rPr>
      </w:pPr>
    </w:p>
    <w:p w14:paraId="26763FF6" w14:textId="21808F45" w:rsidR="0045494A" w:rsidRDefault="0045494A" w:rsidP="006042EB">
      <w:pPr>
        <w:spacing w:after="200"/>
        <w:rPr>
          <w:rFonts w:ascii="Calibri" w:hAnsi="Calibri" w:cs="Calibri"/>
          <w:bCs/>
          <w:color w:val="000000"/>
          <w:sz w:val="22"/>
          <w:szCs w:val="22"/>
        </w:rPr>
      </w:pPr>
    </w:p>
    <w:p w14:paraId="5C0507CE" w14:textId="48095D73" w:rsidR="0045494A" w:rsidRDefault="0045494A" w:rsidP="006042EB">
      <w:pPr>
        <w:spacing w:after="200"/>
        <w:rPr>
          <w:rFonts w:ascii="Calibri" w:hAnsi="Calibri" w:cs="Calibri"/>
          <w:bCs/>
          <w:color w:val="000000"/>
          <w:sz w:val="22"/>
          <w:szCs w:val="22"/>
        </w:rPr>
      </w:pPr>
    </w:p>
    <w:p w14:paraId="2A52E908" w14:textId="49C2B318" w:rsidR="0045494A" w:rsidRDefault="0045494A" w:rsidP="006042EB">
      <w:pPr>
        <w:spacing w:after="200"/>
        <w:rPr>
          <w:rFonts w:ascii="Calibri" w:hAnsi="Calibri" w:cs="Calibri"/>
          <w:bCs/>
          <w:color w:val="000000"/>
          <w:sz w:val="22"/>
          <w:szCs w:val="22"/>
        </w:rPr>
      </w:pPr>
    </w:p>
    <w:p w14:paraId="4D5D7BBB" w14:textId="166090E0" w:rsidR="0045494A" w:rsidRDefault="0045494A" w:rsidP="006042EB">
      <w:pPr>
        <w:spacing w:after="200"/>
        <w:rPr>
          <w:rFonts w:ascii="Calibri" w:hAnsi="Calibri" w:cs="Calibri"/>
          <w:bCs/>
          <w:color w:val="000000"/>
          <w:sz w:val="22"/>
          <w:szCs w:val="22"/>
        </w:rPr>
      </w:pPr>
    </w:p>
    <w:p w14:paraId="11A28FFC" w14:textId="247A6946" w:rsidR="0045494A" w:rsidRDefault="0045494A" w:rsidP="006042EB">
      <w:pPr>
        <w:spacing w:after="200"/>
        <w:rPr>
          <w:rFonts w:ascii="Calibri" w:hAnsi="Calibri" w:cs="Calibri"/>
          <w:bCs/>
          <w:color w:val="000000"/>
          <w:sz w:val="22"/>
          <w:szCs w:val="22"/>
        </w:rPr>
      </w:pPr>
    </w:p>
    <w:p w14:paraId="07257B26" w14:textId="43F216AE" w:rsidR="0045494A" w:rsidRDefault="0045494A" w:rsidP="006042EB">
      <w:pPr>
        <w:spacing w:after="200"/>
        <w:rPr>
          <w:rFonts w:ascii="Calibri" w:hAnsi="Calibri" w:cs="Calibri"/>
          <w:bCs/>
          <w:color w:val="000000"/>
          <w:sz w:val="22"/>
          <w:szCs w:val="22"/>
        </w:rPr>
      </w:pPr>
    </w:p>
    <w:p w14:paraId="395CDBB1" w14:textId="77777777" w:rsidR="0045494A" w:rsidRDefault="0045494A" w:rsidP="006042EB">
      <w:pPr>
        <w:spacing w:after="200"/>
        <w:rPr>
          <w:rFonts w:ascii="Calibri" w:hAnsi="Calibri" w:cs="Calibri"/>
          <w:bCs/>
          <w:color w:val="000000"/>
          <w:sz w:val="22"/>
          <w:szCs w:val="22"/>
        </w:rPr>
      </w:pPr>
    </w:p>
    <w:p w14:paraId="2C82BD4D" w14:textId="30F89427" w:rsidR="006042EB" w:rsidRPr="00695002" w:rsidRDefault="006042EB" w:rsidP="006042EB">
      <w:pPr>
        <w:spacing w:after="200"/>
        <w:jc w:val="center"/>
        <w:rPr>
          <w:rFonts w:ascii="Calibri" w:hAnsi="Calibri" w:cs="Calibri"/>
          <w:bCs/>
          <w:color w:val="000000"/>
          <w:sz w:val="22"/>
          <w:szCs w:val="22"/>
        </w:rPr>
      </w:pPr>
      <w:r w:rsidRPr="00695002">
        <w:rPr>
          <w:rFonts w:ascii="Calibri" w:hAnsi="Calibri" w:cs="Calibri"/>
          <w:bCs/>
          <w:color w:val="000000"/>
          <w:sz w:val="22"/>
          <w:szCs w:val="22"/>
        </w:rPr>
        <w:t>ANEXO I</w:t>
      </w:r>
      <w:r w:rsidR="002C52A0">
        <w:rPr>
          <w:rFonts w:ascii="Calibri" w:hAnsi="Calibri" w:cs="Calibri"/>
          <w:bCs/>
          <w:color w:val="000000"/>
          <w:sz w:val="22"/>
          <w:szCs w:val="22"/>
        </w:rPr>
        <w:t>V</w:t>
      </w:r>
    </w:p>
    <w:p w14:paraId="0A4B975F"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r w:rsidRPr="00695002">
        <w:rPr>
          <w:rFonts w:ascii="Calibri" w:hAnsi="Calibri" w:cs="Calibri"/>
          <w:sz w:val="22"/>
          <w:szCs w:val="22"/>
        </w:rPr>
        <w:t>MODELO DE PROPOSTA COMERCIAL</w:t>
      </w:r>
    </w:p>
    <w:p w14:paraId="10FACBAA"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p>
    <w:p w14:paraId="61DEAC5E"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Empresa:</w:t>
      </w:r>
    </w:p>
    <w:p w14:paraId="368772F0"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CNPJ:</w:t>
      </w:r>
    </w:p>
    <w:p w14:paraId="0551369C"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Endereço:</w:t>
      </w:r>
    </w:p>
    <w:p w14:paraId="17A8B4D9"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Cidade                                                                                   Estado:</w:t>
      </w:r>
    </w:p>
    <w:p w14:paraId="3E2EA8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Fone:                                                                                     Fax:</w:t>
      </w:r>
    </w:p>
    <w:p w14:paraId="1F0F5EC7"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E-mail:</w:t>
      </w:r>
    </w:p>
    <w:p w14:paraId="2BB3ADA5" w14:textId="77777777" w:rsidR="006042EB" w:rsidRPr="00695002" w:rsidRDefault="006042EB" w:rsidP="006042EB">
      <w:pPr>
        <w:autoSpaceDE w:val="0"/>
        <w:autoSpaceDN w:val="0"/>
        <w:adjustRightInd w:val="0"/>
        <w:rPr>
          <w:rFonts w:ascii="Calibri" w:hAnsi="Calibri" w:cs="Calibri"/>
          <w:sz w:val="22"/>
          <w:szCs w:val="22"/>
        </w:rPr>
      </w:pPr>
    </w:p>
    <w:p w14:paraId="2719530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Para fins de Pagamento:</w:t>
      </w:r>
    </w:p>
    <w:p w14:paraId="119232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Banco: .............. Agência: ................... C/Corrente: .............................</w:t>
      </w:r>
    </w:p>
    <w:p w14:paraId="30B45385" w14:textId="77777777" w:rsidR="006042EB" w:rsidRPr="00695002" w:rsidRDefault="006042EB" w:rsidP="006042EB">
      <w:pPr>
        <w:autoSpaceDE w:val="0"/>
        <w:autoSpaceDN w:val="0"/>
        <w:adjustRightInd w:val="0"/>
        <w:rPr>
          <w:rFonts w:ascii="Calibri" w:hAnsi="Calibri" w:cs="Calibri"/>
          <w:sz w:val="22"/>
          <w:szCs w:val="22"/>
        </w:rPr>
      </w:pPr>
    </w:p>
    <w:p w14:paraId="10F4D5C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Prazo de validade desta proposta: 90 (noventa) dias.</w:t>
      </w:r>
    </w:p>
    <w:p w14:paraId="1BB92F0C" w14:textId="77777777" w:rsidR="006042EB" w:rsidRPr="00695002" w:rsidRDefault="006042EB" w:rsidP="006042EB">
      <w:pPr>
        <w:autoSpaceDE w:val="0"/>
        <w:autoSpaceDN w:val="0"/>
        <w:adjustRightInd w:val="0"/>
        <w:jc w:val="both"/>
        <w:rPr>
          <w:rFonts w:ascii="Calibri" w:hAnsi="Calibri" w:cs="Calibri"/>
          <w:sz w:val="22"/>
          <w:szCs w:val="22"/>
        </w:rPr>
      </w:pPr>
    </w:p>
    <w:p w14:paraId="2A4EA259"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 xml:space="preserve">Prazo de entrega/execução do(s) material(is)/serviços: </w:t>
      </w:r>
      <w:r w:rsidRPr="00695002">
        <w:rPr>
          <w:rFonts w:ascii="Calibri" w:hAnsi="Calibri" w:cs="Calibri"/>
          <w:b/>
          <w:bCs/>
          <w:color w:val="FF0000"/>
          <w:sz w:val="22"/>
          <w:szCs w:val="22"/>
          <w:u w:val="single"/>
        </w:rPr>
        <w:t>(...)</w:t>
      </w:r>
      <w:r w:rsidRPr="00695002">
        <w:rPr>
          <w:rFonts w:ascii="Calibri" w:hAnsi="Calibri" w:cs="Calibri"/>
          <w:b/>
          <w:sz w:val="22"/>
          <w:szCs w:val="22"/>
          <w:u w:val="single"/>
        </w:rPr>
        <w:t xml:space="preserve"> (</w:t>
      </w:r>
      <w:r w:rsidRPr="00695002">
        <w:rPr>
          <w:rFonts w:ascii="Calibri" w:hAnsi="Calibri" w:cs="Calibri"/>
          <w:b/>
          <w:bCs/>
          <w:color w:val="FF0000"/>
          <w:sz w:val="22"/>
          <w:szCs w:val="22"/>
          <w:u w:val="single"/>
        </w:rPr>
        <w:t>(...)</w:t>
      </w:r>
      <w:r w:rsidRPr="00695002">
        <w:rPr>
          <w:rFonts w:ascii="Calibri" w:hAnsi="Calibri" w:cs="Calibri"/>
          <w:b/>
          <w:sz w:val="22"/>
          <w:szCs w:val="22"/>
          <w:u w:val="single"/>
        </w:rPr>
        <w:t>) dias</w:t>
      </w:r>
      <w:r w:rsidRPr="00695002">
        <w:rPr>
          <w:rFonts w:ascii="Calibri" w:hAnsi="Calibri" w:cs="Calibri"/>
          <w:b/>
          <w:sz w:val="22"/>
          <w:szCs w:val="22"/>
        </w:rPr>
        <w:t xml:space="preserve"> </w:t>
      </w:r>
      <w:r w:rsidRPr="00695002">
        <w:rPr>
          <w:rFonts w:ascii="Calibri" w:hAnsi="Calibri" w:cs="Calibri"/>
          <w:sz w:val="22"/>
          <w:szCs w:val="22"/>
        </w:rPr>
        <w:t>a contar do recebimento da Nota de empenho</w:t>
      </w:r>
    </w:p>
    <w:p w14:paraId="25B6F2A5" w14:textId="77777777" w:rsidR="006042EB" w:rsidRPr="00695002" w:rsidRDefault="006042EB" w:rsidP="006042EB">
      <w:pPr>
        <w:autoSpaceDE w:val="0"/>
        <w:autoSpaceDN w:val="0"/>
        <w:adjustRightInd w:val="0"/>
        <w:jc w:val="both"/>
        <w:rPr>
          <w:rFonts w:ascii="Calibri" w:hAnsi="Calibri" w:cs="Calibri"/>
          <w:sz w:val="22"/>
          <w:szCs w:val="22"/>
        </w:rPr>
      </w:pPr>
    </w:p>
    <w:p w14:paraId="76877443"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que no preço proposto estão incluídas todas as despesas ou encargos de qualquer natureza resultante da execução do objeto licitado, considerando os itens entregues/executados no Local indicado neste Edital</w:t>
      </w:r>
    </w:p>
    <w:p w14:paraId="458423C1" w14:textId="77777777" w:rsidR="006042EB" w:rsidRPr="00695002" w:rsidRDefault="006042EB" w:rsidP="006042EB">
      <w:pPr>
        <w:autoSpaceDE w:val="0"/>
        <w:autoSpaceDN w:val="0"/>
        <w:adjustRightInd w:val="0"/>
        <w:jc w:val="both"/>
        <w:rPr>
          <w:rFonts w:ascii="Calibri" w:hAnsi="Calibri" w:cs="Calibri"/>
          <w:sz w:val="22"/>
          <w:szCs w:val="22"/>
        </w:rPr>
      </w:pPr>
    </w:p>
    <w:p w14:paraId="795C6EDD"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ainda que concordamos com todos os termos do Edital Pregão Eletrônico n.º _____/20</w:t>
      </w:r>
      <w:r w:rsidRPr="00695002">
        <w:rPr>
          <w:rFonts w:ascii="Calibri" w:hAnsi="Calibri" w:cs="Calibri"/>
          <w:bCs/>
          <w:color w:val="FF0000"/>
          <w:sz w:val="22"/>
          <w:szCs w:val="22"/>
        </w:rPr>
        <w:t>(...)</w:t>
      </w:r>
      <w:r w:rsidRPr="00695002">
        <w:rPr>
          <w:rFonts w:ascii="Calibri" w:hAnsi="Calibri" w:cs="Calibri"/>
          <w:sz w:val="22"/>
          <w:szCs w:val="22"/>
        </w:rPr>
        <w:t xml:space="preserve"> e seus Anexos.</w:t>
      </w:r>
    </w:p>
    <w:p w14:paraId="6A090928" w14:textId="77777777" w:rsidR="006042EB" w:rsidRPr="00695002" w:rsidRDefault="006042EB" w:rsidP="006042EB">
      <w:pPr>
        <w:autoSpaceDE w:val="0"/>
        <w:autoSpaceDN w:val="0"/>
        <w:adjustRightInd w:val="0"/>
        <w:jc w:val="both"/>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6042EB" w:rsidRPr="00695002" w14:paraId="490D6013" w14:textId="77777777" w:rsidTr="00B2430A">
        <w:tc>
          <w:tcPr>
            <w:tcW w:w="567" w:type="dxa"/>
            <w:vAlign w:val="center"/>
          </w:tcPr>
          <w:p w14:paraId="77B125FC" w14:textId="77777777" w:rsidR="006042EB" w:rsidRPr="00695002" w:rsidRDefault="006042EB" w:rsidP="00B2430A">
            <w:pPr>
              <w:autoSpaceDE w:val="0"/>
              <w:autoSpaceDN w:val="0"/>
              <w:adjustRightInd w:val="0"/>
              <w:ind w:right="-194"/>
              <w:rPr>
                <w:rFonts w:ascii="Calibri" w:hAnsi="Calibri" w:cs="Calibri"/>
              </w:rPr>
            </w:pPr>
            <w:r w:rsidRPr="00695002">
              <w:rPr>
                <w:rFonts w:ascii="Calibri" w:hAnsi="Calibri" w:cs="Calibri"/>
                <w:b/>
                <w:bCs/>
                <w:i/>
                <w:iCs/>
                <w:sz w:val="22"/>
                <w:szCs w:val="22"/>
              </w:rPr>
              <w:t>Item</w:t>
            </w:r>
          </w:p>
        </w:tc>
        <w:tc>
          <w:tcPr>
            <w:tcW w:w="2977" w:type="dxa"/>
            <w:vAlign w:val="center"/>
          </w:tcPr>
          <w:p w14:paraId="620B284F" w14:textId="77777777" w:rsidR="006042EB" w:rsidRPr="00695002" w:rsidRDefault="006042EB" w:rsidP="00B2430A">
            <w:pPr>
              <w:autoSpaceDE w:val="0"/>
              <w:autoSpaceDN w:val="0"/>
              <w:adjustRightInd w:val="0"/>
              <w:ind w:right="-202"/>
              <w:jc w:val="center"/>
              <w:rPr>
                <w:rFonts w:ascii="Calibri" w:hAnsi="Calibri" w:cs="Calibri"/>
              </w:rPr>
            </w:pPr>
            <w:r w:rsidRPr="00695002">
              <w:rPr>
                <w:rFonts w:ascii="Calibri" w:hAnsi="Calibri" w:cs="Calibri"/>
                <w:b/>
                <w:bCs/>
                <w:i/>
                <w:iCs/>
                <w:sz w:val="22"/>
                <w:szCs w:val="22"/>
              </w:rPr>
              <w:t>Especificação do(s) iten(s)</w:t>
            </w:r>
          </w:p>
        </w:tc>
        <w:tc>
          <w:tcPr>
            <w:tcW w:w="992" w:type="dxa"/>
            <w:vAlign w:val="center"/>
          </w:tcPr>
          <w:p w14:paraId="611650F7"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Marca/</w:t>
            </w:r>
          </w:p>
          <w:p w14:paraId="302CEDA5" w14:textId="77777777" w:rsidR="006042EB" w:rsidRPr="00695002" w:rsidRDefault="006042EB" w:rsidP="00B2430A">
            <w:pPr>
              <w:autoSpaceDE w:val="0"/>
              <w:autoSpaceDN w:val="0"/>
              <w:adjustRightInd w:val="0"/>
              <w:jc w:val="center"/>
              <w:rPr>
                <w:rFonts w:ascii="Calibri" w:hAnsi="Calibri" w:cs="Calibri"/>
              </w:rPr>
            </w:pPr>
            <w:r w:rsidRPr="00695002">
              <w:rPr>
                <w:rFonts w:ascii="Calibri" w:hAnsi="Calibri" w:cs="Calibri"/>
                <w:b/>
                <w:bCs/>
                <w:i/>
                <w:iCs/>
                <w:sz w:val="22"/>
                <w:szCs w:val="22"/>
              </w:rPr>
              <w:t>Modelo</w:t>
            </w:r>
          </w:p>
        </w:tc>
        <w:tc>
          <w:tcPr>
            <w:tcW w:w="993" w:type="dxa"/>
            <w:vAlign w:val="center"/>
          </w:tcPr>
          <w:p w14:paraId="46A5AB95" w14:textId="77777777" w:rsidR="006042EB" w:rsidRPr="00695002" w:rsidRDefault="006042EB" w:rsidP="00B2430A">
            <w:pPr>
              <w:autoSpaceDE w:val="0"/>
              <w:autoSpaceDN w:val="0"/>
              <w:adjustRightInd w:val="0"/>
              <w:ind w:left="-108" w:right="-105"/>
              <w:jc w:val="center"/>
              <w:rPr>
                <w:rFonts w:ascii="Calibri" w:hAnsi="Calibri" w:cs="Calibri"/>
              </w:rPr>
            </w:pPr>
            <w:r w:rsidRPr="00695002">
              <w:rPr>
                <w:rFonts w:ascii="Calibri" w:hAnsi="Calibri" w:cs="Calibri"/>
                <w:b/>
                <w:bCs/>
                <w:i/>
                <w:iCs/>
                <w:sz w:val="22"/>
                <w:szCs w:val="22"/>
              </w:rPr>
              <w:t>Unidade</w:t>
            </w:r>
          </w:p>
        </w:tc>
        <w:tc>
          <w:tcPr>
            <w:tcW w:w="992" w:type="dxa"/>
            <w:vAlign w:val="center"/>
          </w:tcPr>
          <w:p w14:paraId="5CB44865" w14:textId="77777777" w:rsidR="006042EB" w:rsidRPr="00695002" w:rsidRDefault="006042EB" w:rsidP="00B2430A">
            <w:pPr>
              <w:autoSpaceDE w:val="0"/>
              <w:autoSpaceDN w:val="0"/>
              <w:adjustRightInd w:val="0"/>
              <w:ind w:left="-111" w:right="-168"/>
              <w:jc w:val="center"/>
              <w:rPr>
                <w:rFonts w:ascii="Calibri" w:hAnsi="Calibri" w:cs="Calibri"/>
                <w:b/>
                <w:bCs/>
                <w:i/>
                <w:iCs/>
              </w:rPr>
            </w:pPr>
            <w:r w:rsidRPr="00695002">
              <w:rPr>
                <w:rFonts w:ascii="Calibri" w:hAnsi="Calibri" w:cs="Calibri"/>
                <w:b/>
                <w:bCs/>
                <w:i/>
                <w:iCs/>
                <w:sz w:val="22"/>
                <w:szCs w:val="22"/>
              </w:rPr>
              <w:t>Quant.</w:t>
            </w:r>
          </w:p>
        </w:tc>
        <w:tc>
          <w:tcPr>
            <w:tcW w:w="1276" w:type="dxa"/>
          </w:tcPr>
          <w:p w14:paraId="0B4A3FA8" w14:textId="77777777" w:rsidR="006042EB" w:rsidRPr="00695002" w:rsidRDefault="006042EB" w:rsidP="00B2430A">
            <w:pPr>
              <w:autoSpaceDE w:val="0"/>
              <w:autoSpaceDN w:val="0"/>
              <w:adjustRightInd w:val="0"/>
              <w:ind w:left="-48" w:right="-48"/>
              <w:jc w:val="center"/>
              <w:rPr>
                <w:rFonts w:ascii="Calibri" w:hAnsi="Calibri" w:cs="Calibri"/>
                <w:b/>
                <w:bCs/>
                <w:i/>
                <w:iCs/>
              </w:rPr>
            </w:pPr>
            <w:r w:rsidRPr="00695002">
              <w:rPr>
                <w:rFonts w:ascii="Calibri" w:hAnsi="Calibri" w:cs="Calibri"/>
                <w:b/>
                <w:bCs/>
                <w:i/>
                <w:iCs/>
                <w:sz w:val="22"/>
                <w:szCs w:val="22"/>
              </w:rPr>
              <w:t>Preço Unitário R$</w:t>
            </w:r>
          </w:p>
        </w:tc>
        <w:tc>
          <w:tcPr>
            <w:tcW w:w="1134" w:type="dxa"/>
          </w:tcPr>
          <w:p w14:paraId="3A78D843"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Preço Total R$</w:t>
            </w:r>
          </w:p>
        </w:tc>
      </w:tr>
      <w:tr w:rsidR="006042EB" w:rsidRPr="00695002" w14:paraId="1E2A841D" w14:textId="77777777" w:rsidTr="00B2430A">
        <w:trPr>
          <w:trHeight w:val="576"/>
        </w:trPr>
        <w:tc>
          <w:tcPr>
            <w:tcW w:w="567" w:type="dxa"/>
          </w:tcPr>
          <w:p w14:paraId="212B9BA9"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01</w:t>
            </w:r>
          </w:p>
        </w:tc>
        <w:tc>
          <w:tcPr>
            <w:tcW w:w="2977" w:type="dxa"/>
          </w:tcPr>
          <w:p w14:paraId="20FF654F"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Descrição do item</w:t>
            </w:r>
          </w:p>
        </w:tc>
        <w:tc>
          <w:tcPr>
            <w:tcW w:w="992" w:type="dxa"/>
          </w:tcPr>
          <w:p w14:paraId="00DE430C" w14:textId="77777777" w:rsidR="006042EB" w:rsidRPr="00695002" w:rsidRDefault="006042EB" w:rsidP="00B2430A">
            <w:pPr>
              <w:autoSpaceDE w:val="0"/>
              <w:autoSpaceDN w:val="0"/>
              <w:adjustRightInd w:val="0"/>
              <w:jc w:val="both"/>
              <w:rPr>
                <w:rFonts w:ascii="Calibri" w:hAnsi="Calibri" w:cs="Calibri"/>
              </w:rPr>
            </w:pPr>
          </w:p>
        </w:tc>
        <w:tc>
          <w:tcPr>
            <w:tcW w:w="993" w:type="dxa"/>
          </w:tcPr>
          <w:p w14:paraId="69BED170" w14:textId="77777777" w:rsidR="006042EB" w:rsidRPr="00695002" w:rsidRDefault="006042EB" w:rsidP="00B2430A">
            <w:pPr>
              <w:autoSpaceDE w:val="0"/>
              <w:autoSpaceDN w:val="0"/>
              <w:adjustRightInd w:val="0"/>
              <w:rPr>
                <w:rFonts w:ascii="Calibri" w:hAnsi="Calibri" w:cs="Calibri"/>
              </w:rPr>
            </w:pPr>
            <w:r w:rsidRPr="00695002">
              <w:rPr>
                <w:rFonts w:ascii="Calibri" w:hAnsi="Calibri" w:cs="Calibri"/>
                <w:sz w:val="22"/>
                <w:szCs w:val="22"/>
              </w:rPr>
              <w:t>Un</w:t>
            </w:r>
          </w:p>
        </w:tc>
        <w:tc>
          <w:tcPr>
            <w:tcW w:w="992" w:type="dxa"/>
          </w:tcPr>
          <w:p w14:paraId="5875AABA" w14:textId="77777777" w:rsidR="006042EB" w:rsidRPr="00695002" w:rsidRDefault="006042EB" w:rsidP="00B2430A">
            <w:pPr>
              <w:autoSpaceDE w:val="0"/>
              <w:autoSpaceDN w:val="0"/>
              <w:adjustRightInd w:val="0"/>
              <w:jc w:val="both"/>
              <w:rPr>
                <w:rFonts w:ascii="Calibri" w:hAnsi="Calibri" w:cs="Calibri"/>
              </w:rPr>
            </w:pPr>
          </w:p>
        </w:tc>
        <w:tc>
          <w:tcPr>
            <w:tcW w:w="1276" w:type="dxa"/>
          </w:tcPr>
          <w:p w14:paraId="35237C3C" w14:textId="77777777" w:rsidR="006042EB" w:rsidRPr="00695002" w:rsidRDefault="006042EB" w:rsidP="00B2430A">
            <w:pPr>
              <w:autoSpaceDE w:val="0"/>
              <w:autoSpaceDN w:val="0"/>
              <w:adjustRightInd w:val="0"/>
              <w:jc w:val="both"/>
              <w:rPr>
                <w:rFonts w:ascii="Calibri" w:hAnsi="Calibri" w:cs="Calibri"/>
              </w:rPr>
            </w:pPr>
          </w:p>
        </w:tc>
        <w:tc>
          <w:tcPr>
            <w:tcW w:w="1134" w:type="dxa"/>
          </w:tcPr>
          <w:p w14:paraId="2D61DB65" w14:textId="77777777" w:rsidR="006042EB" w:rsidRPr="00695002" w:rsidRDefault="006042EB" w:rsidP="00B2430A">
            <w:pPr>
              <w:autoSpaceDE w:val="0"/>
              <w:autoSpaceDN w:val="0"/>
              <w:adjustRightInd w:val="0"/>
              <w:jc w:val="both"/>
              <w:rPr>
                <w:rFonts w:ascii="Calibri" w:hAnsi="Calibri" w:cs="Calibri"/>
              </w:rPr>
            </w:pPr>
          </w:p>
        </w:tc>
      </w:tr>
    </w:tbl>
    <w:p w14:paraId="601B1EE1" w14:textId="77777777" w:rsidR="006042EB" w:rsidRPr="00695002" w:rsidRDefault="006042EB" w:rsidP="006042EB">
      <w:pPr>
        <w:autoSpaceDE w:val="0"/>
        <w:autoSpaceDN w:val="0"/>
        <w:adjustRightInd w:val="0"/>
        <w:jc w:val="both"/>
        <w:rPr>
          <w:rFonts w:ascii="Calibri" w:hAnsi="Calibri" w:cs="Calibri"/>
          <w:sz w:val="22"/>
          <w:szCs w:val="22"/>
        </w:rPr>
      </w:pPr>
    </w:p>
    <w:p w14:paraId="4499312F"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Preço Total por extenso:</w:t>
      </w:r>
    </w:p>
    <w:p w14:paraId="681B222C" w14:textId="77777777" w:rsidR="006042EB" w:rsidRPr="00695002" w:rsidRDefault="006042EB" w:rsidP="006042EB">
      <w:pPr>
        <w:autoSpaceDE w:val="0"/>
        <w:autoSpaceDN w:val="0"/>
        <w:adjustRightInd w:val="0"/>
        <w:jc w:val="both"/>
        <w:rPr>
          <w:rFonts w:ascii="Calibri" w:hAnsi="Calibri" w:cs="Calibri"/>
          <w:sz w:val="22"/>
          <w:szCs w:val="22"/>
        </w:rPr>
      </w:pPr>
    </w:p>
    <w:p w14:paraId="73FAD93C"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Local, ....... de .............................de 20</w:t>
      </w:r>
      <w:r w:rsidRPr="00695002">
        <w:rPr>
          <w:rFonts w:ascii="Calibri" w:hAnsi="Calibri" w:cs="Calibri"/>
          <w:bCs/>
          <w:color w:val="FF0000"/>
          <w:sz w:val="22"/>
          <w:szCs w:val="22"/>
        </w:rPr>
        <w:t>(...)</w:t>
      </w:r>
      <w:r w:rsidRPr="00695002">
        <w:rPr>
          <w:rFonts w:ascii="Calibri" w:hAnsi="Calibri" w:cs="Calibri"/>
          <w:sz w:val="22"/>
          <w:szCs w:val="22"/>
        </w:rPr>
        <w:t>.</w:t>
      </w:r>
    </w:p>
    <w:p w14:paraId="796CB82C" w14:textId="77777777" w:rsidR="006042EB" w:rsidRPr="00695002" w:rsidRDefault="006042EB" w:rsidP="006042EB">
      <w:pPr>
        <w:autoSpaceDE w:val="0"/>
        <w:autoSpaceDN w:val="0"/>
        <w:adjustRightInd w:val="0"/>
        <w:jc w:val="both"/>
        <w:rPr>
          <w:rFonts w:ascii="Calibri" w:hAnsi="Calibri" w:cs="Calibri"/>
          <w:sz w:val="22"/>
          <w:szCs w:val="22"/>
        </w:rPr>
      </w:pPr>
    </w:p>
    <w:p w14:paraId="5AE2670B"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w:t>
      </w:r>
    </w:p>
    <w:p w14:paraId="5BB90CFC" w14:textId="1EC99ACD" w:rsidR="001270B3" w:rsidRPr="00DC30CC" w:rsidRDefault="006042EB" w:rsidP="001270B3">
      <w:pPr>
        <w:autoSpaceDE w:val="0"/>
        <w:autoSpaceDN w:val="0"/>
        <w:adjustRightInd w:val="0"/>
        <w:jc w:val="both"/>
        <w:rPr>
          <w:rFonts w:ascii="Calibri" w:hAnsi="Calibri" w:cs="Calibri"/>
          <w:sz w:val="22"/>
          <w:szCs w:val="22"/>
        </w:rPr>
      </w:pPr>
      <w:r w:rsidRPr="00695002">
        <w:rPr>
          <w:rFonts w:ascii="Calibri" w:hAnsi="Calibri" w:cs="Calibri"/>
          <w:sz w:val="22"/>
          <w:szCs w:val="22"/>
        </w:rPr>
        <w:t>Representante Leg</w:t>
      </w:r>
      <w:r w:rsidR="001270B3">
        <w:rPr>
          <w:rFonts w:ascii="Calibri" w:hAnsi="Calibri" w:cs="Calibri"/>
          <w:sz w:val="22"/>
          <w:szCs w:val="22"/>
        </w:rPr>
        <w:t>a</w:t>
      </w:r>
      <w:r w:rsidR="000C19A6">
        <w:rPr>
          <w:rFonts w:ascii="Calibri" w:hAnsi="Calibri" w:cs="Calibri"/>
          <w:sz w:val="22"/>
          <w:szCs w:val="22"/>
        </w:rPr>
        <w:t>l.</w:t>
      </w:r>
    </w:p>
    <w:sectPr w:rsidR="001270B3" w:rsidRPr="00DC30CC" w:rsidSect="00DD11B6">
      <w:headerReference w:type="even" r:id="rId30"/>
      <w:headerReference w:type="default" r:id="rId31"/>
      <w:footerReference w:type="even" r:id="rId32"/>
      <w:footerReference w:type="default" r:id="rId33"/>
      <w:pgSz w:w="11906" w:h="16838" w:code="9"/>
      <w:pgMar w:top="1701" w:right="1531" w:bottom="1134" w:left="1531" w:header="47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51C81" w14:textId="77777777" w:rsidR="00930919" w:rsidRDefault="00930919" w:rsidP="00E103E3">
      <w:r>
        <w:separator/>
      </w:r>
    </w:p>
  </w:endnote>
  <w:endnote w:type="continuationSeparator" w:id="0">
    <w:p w14:paraId="791E3DB9" w14:textId="77777777" w:rsidR="00930919" w:rsidRDefault="00930919"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593500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E1DB88" w14:textId="77777777"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00D03F09">
              <w:rPr>
                <w:b/>
                <w:bCs/>
                <w:noProof/>
                <w:sz w:val="18"/>
                <w:szCs w:val="18"/>
              </w:rPr>
              <w:t>4</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00D03F09">
              <w:rPr>
                <w:b/>
                <w:bCs/>
                <w:noProof/>
                <w:sz w:val="18"/>
                <w:szCs w:val="18"/>
              </w:rPr>
              <w:t>4</w:t>
            </w:r>
            <w:r w:rsidRPr="002F15FA">
              <w:rPr>
                <w:b/>
                <w:bCs/>
                <w:sz w:val="18"/>
                <w:szCs w:val="18"/>
              </w:rPr>
              <w:fldChar w:fldCharType="end"/>
            </w:r>
          </w:p>
        </w:sdtContent>
      </w:sdt>
    </w:sdtContent>
  </w:sdt>
  <w:p w14:paraId="38B28FF3"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3ED08D90" w14:textId="1FD00495" w:rsidR="00C04C89" w:rsidRDefault="00C04C89" w:rsidP="00DD11B6">
    <w:pPr>
      <w:pStyle w:val="Rodap"/>
    </w:pPr>
    <w:r w:rsidRPr="009169D7">
      <w:rPr>
        <w:sz w:val="16"/>
        <w:szCs w:val="16"/>
      </w:rPr>
      <w:t>Telefone: (82) 9 9144.2441| Horários de Atendimento: 08h às 14h</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61273151"/>
      <w:docPartObj>
        <w:docPartGallery w:val="Page Numbers (Bottom of Page)"/>
        <w:docPartUnique/>
      </w:docPartObj>
    </w:sdtPr>
    <w:sdtEndPr/>
    <w:sdtContent>
      <w:sdt>
        <w:sdtPr>
          <w:rPr>
            <w:sz w:val="18"/>
            <w:szCs w:val="18"/>
          </w:rPr>
          <w:id w:val="1141614941"/>
          <w:docPartObj>
            <w:docPartGallery w:val="Page Numbers (Top of Page)"/>
            <w:docPartUnique/>
          </w:docPartObj>
        </w:sdtPr>
        <w:sdtEndPr/>
        <w:sdtContent>
          <w:p w14:paraId="63220886" w14:textId="48954C45"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00D03F09">
              <w:rPr>
                <w:b/>
                <w:bCs/>
                <w:noProof/>
                <w:sz w:val="18"/>
                <w:szCs w:val="18"/>
              </w:rPr>
              <w:t>1</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00D03F09">
              <w:rPr>
                <w:b/>
                <w:bCs/>
                <w:noProof/>
                <w:sz w:val="18"/>
                <w:szCs w:val="18"/>
              </w:rPr>
              <w:t>6</w:t>
            </w:r>
            <w:r w:rsidRPr="002F15FA">
              <w:rPr>
                <w:b/>
                <w:bCs/>
                <w:sz w:val="18"/>
                <w:szCs w:val="18"/>
              </w:rPr>
              <w:fldChar w:fldCharType="end"/>
            </w:r>
          </w:p>
        </w:sdtContent>
      </w:sdt>
    </w:sdtContent>
  </w:sdt>
  <w:p w14:paraId="1D47C0AB"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0D78CF19" w14:textId="58040039" w:rsidR="00C04C89" w:rsidRDefault="00C04C89" w:rsidP="00DD11B6">
    <w:pPr>
      <w:pStyle w:val="Rodap"/>
    </w:pPr>
    <w:r w:rsidRPr="009169D7">
      <w:rPr>
        <w:sz w:val="16"/>
        <w:szCs w:val="16"/>
      </w:rPr>
      <w:t>Telefone: (82) 9 9144.2441| Horários de Atendimento: 08h às 14h</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007FA" w14:textId="77777777" w:rsidR="00930919" w:rsidRDefault="00930919" w:rsidP="00E103E3">
      <w:r>
        <w:separator/>
      </w:r>
    </w:p>
  </w:footnote>
  <w:footnote w:type="continuationSeparator" w:id="0">
    <w:p w14:paraId="5AECAAC1" w14:textId="77777777" w:rsidR="00930919" w:rsidRDefault="00930919" w:rsidP="00E103E3">
      <w:r>
        <w:continuationSeparator/>
      </w:r>
    </w:p>
  </w:footnote>
  <w:footnote w:id="1">
    <w:p w14:paraId="0BAF6559" w14:textId="77777777" w:rsidR="00C04C89" w:rsidRPr="0094620C" w:rsidRDefault="00C04C89" w:rsidP="00E354C6">
      <w:pPr>
        <w:pStyle w:val="Textodenotaderodap"/>
        <w:jc w:val="both"/>
        <w:rPr>
          <w:rFonts w:ascii="Calibri" w:hAnsi="Calibri"/>
          <w:sz w:val="18"/>
          <w:szCs w:val="18"/>
        </w:rPr>
      </w:pPr>
    </w:p>
  </w:footnote>
  <w:footnote w:id="2">
    <w:p w14:paraId="7E618A2A" w14:textId="6CB59C2E" w:rsidR="00C04C89" w:rsidRPr="0094620C" w:rsidRDefault="00C04C89" w:rsidP="0094620C">
      <w:pPr>
        <w:pStyle w:val="Textodenotaderodap"/>
        <w:jc w:val="both"/>
        <w:rPr>
          <w:rFonts w:ascii="Calibri" w:hAnsi="Calibr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D1D92" w14:textId="435531CC" w:rsidR="00C04C89" w:rsidRDefault="00C16843" w:rsidP="00C21A1F">
    <w:pPr>
      <w:pStyle w:val="Cabealho"/>
    </w:pPr>
    <w:r>
      <w:rPr>
        <w:noProof/>
      </w:rPr>
      <w:drawing>
        <wp:anchor distT="0" distB="0" distL="114300" distR="114300" simplePos="0" relativeHeight="251666432" behindDoc="1" locked="0" layoutInCell="1" allowOverlap="1" wp14:anchorId="46E574F3" wp14:editId="513CFACC">
          <wp:simplePos x="0" y="0"/>
          <wp:positionH relativeFrom="margin">
            <wp:posOffset>-280035</wp:posOffset>
          </wp:positionH>
          <wp:positionV relativeFrom="paragraph">
            <wp:posOffset>183515</wp:posOffset>
          </wp:positionV>
          <wp:extent cx="925195" cy="914400"/>
          <wp:effectExtent l="0" t="0" r="8255" b="0"/>
          <wp:wrapNone/>
          <wp:docPr id="35" name="Imagem 3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sidR="00C04C89">
      <w:rPr>
        <w:noProof/>
      </w:rPr>
      <w:drawing>
        <wp:anchor distT="0" distB="0" distL="114300" distR="114300" simplePos="0" relativeHeight="251665408" behindDoc="0" locked="0" layoutInCell="1" allowOverlap="1" wp14:anchorId="6B2B3DED" wp14:editId="2E2268E2">
          <wp:simplePos x="0" y="0"/>
          <wp:positionH relativeFrom="margin">
            <wp:posOffset>2355850</wp:posOffset>
          </wp:positionH>
          <wp:positionV relativeFrom="paragraph">
            <wp:posOffset>-182047</wp:posOffset>
          </wp:positionV>
          <wp:extent cx="904240" cy="904240"/>
          <wp:effectExtent l="0" t="0" r="0" b="0"/>
          <wp:wrapTopAndBottom/>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26F43D36" w14:textId="77777777" w:rsidR="00C04C89" w:rsidRPr="002A05E1" w:rsidRDefault="00C04C89" w:rsidP="00C21A1F">
    <w:pPr>
      <w:pStyle w:val="Cabealho"/>
      <w:jc w:val="center"/>
      <w:rPr>
        <w:b/>
        <w:bCs/>
      </w:rPr>
    </w:pPr>
    <w:r>
      <w:t>ESTADO DE ALAGOAS</w:t>
    </w:r>
  </w:p>
  <w:p w14:paraId="02DD0BED" w14:textId="77777777" w:rsidR="00C04C89" w:rsidRDefault="00C04C89" w:rsidP="00C21A1F">
    <w:pPr>
      <w:pStyle w:val="Cabealho"/>
      <w:jc w:val="center"/>
      <w:rPr>
        <w:b/>
        <w:bCs/>
      </w:rPr>
    </w:pPr>
    <w:r w:rsidRPr="002A05E1">
      <w:rPr>
        <w:b/>
        <w:bCs/>
      </w:rPr>
      <w:t>Prefeitura Municipal de Marechal Deodoro</w:t>
    </w:r>
  </w:p>
  <w:p w14:paraId="4274ED16" w14:textId="0656B97F" w:rsidR="00C04C89" w:rsidRPr="00B52B03" w:rsidRDefault="00C04C89" w:rsidP="00C21A1F">
    <w:pPr>
      <w:pStyle w:val="Cabealho"/>
      <w:rPr>
        <w:rFonts w:asciiTheme="minorHAnsi" w:hAnsiTheme="minorHAnsi" w:cstheme="minorHAnsi"/>
        <w:sz w:val="12"/>
        <w:szCs w:val="12"/>
      </w:rPr>
    </w:pPr>
    <w:r w:rsidRPr="00B52B03">
      <w:rPr>
        <w:rFonts w:asciiTheme="minorHAnsi" w:hAnsiTheme="minorHAnsi" w:cstheme="minorHAnsi"/>
        <w:sz w:val="12"/>
        <w:szCs w:val="12"/>
      </w:rPr>
      <w:t>PROCESSO ADMINISTR</w:t>
    </w:r>
    <w:r w:rsidR="00A479C3">
      <w:rPr>
        <w:rFonts w:asciiTheme="minorHAnsi" w:hAnsiTheme="minorHAnsi" w:cstheme="minorHAnsi"/>
        <w:sz w:val="12"/>
        <w:szCs w:val="12"/>
      </w:rPr>
      <w:t>A</w:t>
    </w:r>
    <w:r w:rsidRPr="00B52B03">
      <w:rPr>
        <w:rFonts w:asciiTheme="minorHAnsi" w:hAnsiTheme="minorHAnsi" w:cstheme="minorHAnsi"/>
        <w:sz w:val="12"/>
        <w:szCs w:val="12"/>
      </w:rPr>
      <w:t xml:space="preserve">TIVO Nº </w:t>
    </w:r>
    <w:r w:rsidR="00584F01">
      <w:rPr>
        <w:rFonts w:asciiTheme="minorHAnsi" w:hAnsiTheme="minorHAnsi" w:cstheme="minorHAnsi"/>
        <w:sz w:val="12"/>
        <w:szCs w:val="12"/>
      </w:rPr>
      <w:t>0720012</w:t>
    </w:r>
    <w:r w:rsidR="00D12E64">
      <w:rPr>
        <w:rFonts w:asciiTheme="minorHAnsi" w:hAnsiTheme="minorHAnsi" w:cstheme="minorHAnsi"/>
        <w:sz w:val="12"/>
        <w:szCs w:val="12"/>
      </w:rPr>
      <w:t>/2021</w:t>
    </w:r>
  </w:p>
  <w:p w14:paraId="3540F236" w14:textId="4B5874A3" w:rsidR="00C04C89" w:rsidRPr="00B52B03" w:rsidRDefault="00C04C89" w:rsidP="00C21A1F">
    <w:pPr>
      <w:pStyle w:val="Cabealho"/>
      <w:rPr>
        <w:rFonts w:asciiTheme="minorHAnsi" w:hAnsiTheme="minorHAnsi" w:cstheme="minorHAnsi"/>
        <w:sz w:val="12"/>
        <w:szCs w:val="12"/>
      </w:rPr>
    </w:pPr>
    <w:r w:rsidRPr="00B52B03">
      <w:rPr>
        <w:rFonts w:asciiTheme="minorHAnsi" w:hAnsiTheme="minorHAnsi" w:cstheme="minorHAnsi"/>
        <w:sz w:val="12"/>
        <w:szCs w:val="12"/>
      </w:rPr>
      <w:t xml:space="preserve">PREGÃO </w:t>
    </w:r>
    <w:r w:rsidRPr="005933C6">
      <w:rPr>
        <w:rFonts w:asciiTheme="minorHAnsi" w:hAnsiTheme="minorHAnsi" w:cstheme="minorHAnsi"/>
        <w:b/>
        <w:bCs/>
        <w:sz w:val="12"/>
        <w:szCs w:val="12"/>
      </w:rPr>
      <w:t>ELETRÔNICO</w:t>
    </w:r>
    <w:r w:rsidRPr="00B52B03">
      <w:rPr>
        <w:rFonts w:asciiTheme="minorHAnsi" w:hAnsiTheme="minorHAnsi" w:cstheme="minorHAnsi"/>
        <w:sz w:val="12"/>
        <w:szCs w:val="12"/>
      </w:rPr>
      <w:t xml:space="preserve"> SRP – N° </w:t>
    </w:r>
    <w:r w:rsidR="00584F01">
      <w:rPr>
        <w:rFonts w:asciiTheme="minorHAnsi" w:hAnsiTheme="minorHAnsi" w:cstheme="minorHAnsi"/>
        <w:sz w:val="12"/>
        <w:szCs w:val="12"/>
      </w:rPr>
      <w:t>048</w:t>
    </w:r>
    <w:r w:rsidRPr="00B52B03">
      <w:rPr>
        <w:rFonts w:asciiTheme="minorHAnsi" w:hAnsiTheme="minorHAnsi" w:cstheme="minorHAnsi"/>
        <w:sz w:val="12"/>
        <w:szCs w:val="12"/>
      </w:rPr>
      <w:t>/20</w:t>
    </w:r>
    <w:r w:rsidR="008B179C">
      <w:rPr>
        <w:rFonts w:asciiTheme="minorHAnsi" w:hAnsiTheme="minorHAnsi" w:cstheme="minorHAnsi"/>
        <w:sz w:val="12"/>
        <w:szCs w:val="12"/>
      </w:rPr>
      <w:t>21</w:t>
    </w:r>
  </w:p>
  <w:p w14:paraId="3EF40D05" w14:textId="1A1B13A3" w:rsidR="00C04C89" w:rsidRPr="009134C7" w:rsidRDefault="00C04C89" w:rsidP="009134C7">
    <w:pPr>
      <w:pStyle w:val="Cabealho"/>
      <w:ind w:left="360"/>
      <w:jc w:val="right"/>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E88FA" w14:textId="5385954D" w:rsidR="00C04C89" w:rsidRDefault="00230565" w:rsidP="00DD11B6">
    <w:pPr>
      <w:pStyle w:val="Cabealho"/>
    </w:pPr>
    <w:r>
      <w:rPr>
        <w:noProof/>
      </w:rPr>
      <w:drawing>
        <wp:anchor distT="0" distB="0" distL="114300" distR="114300" simplePos="0" relativeHeight="251662336" behindDoc="0" locked="0" layoutInCell="1" allowOverlap="1" wp14:anchorId="44BF0766" wp14:editId="6B61E0B4">
          <wp:simplePos x="0" y="0"/>
          <wp:positionH relativeFrom="margin">
            <wp:posOffset>2400300</wp:posOffset>
          </wp:positionH>
          <wp:positionV relativeFrom="paragraph">
            <wp:posOffset>-169545</wp:posOffset>
          </wp:positionV>
          <wp:extent cx="904240" cy="904240"/>
          <wp:effectExtent l="0" t="0" r="0" b="0"/>
          <wp:wrapTopAndBottom/>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1">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r>
      <w:rPr>
        <w:noProof/>
      </w:rPr>
      <w:drawing>
        <wp:anchor distT="0" distB="0" distL="114300" distR="114300" simplePos="0" relativeHeight="251663360" behindDoc="1" locked="0" layoutInCell="1" allowOverlap="1" wp14:anchorId="0C0E6500" wp14:editId="48597EE4">
          <wp:simplePos x="0" y="0"/>
          <wp:positionH relativeFrom="margin">
            <wp:posOffset>4749165</wp:posOffset>
          </wp:positionH>
          <wp:positionV relativeFrom="paragraph">
            <wp:posOffset>221615</wp:posOffset>
          </wp:positionV>
          <wp:extent cx="925195" cy="914400"/>
          <wp:effectExtent l="0" t="0" r="8255" b="0"/>
          <wp:wrapNone/>
          <wp:docPr id="37" name="Imagem 3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p>
  <w:p w14:paraId="1719B717" w14:textId="77777777" w:rsidR="00C04C89" w:rsidRPr="002A05E1" w:rsidRDefault="00C04C89" w:rsidP="00DD11B6">
    <w:pPr>
      <w:pStyle w:val="Cabealho"/>
      <w:jc w:val="center"/>
      <w:rPr>
        <w:b/>
        <w:bCs/>
      </w:rPr>
    </w:pPr>
    <w:r>
      <w:t>ESTADO DE ALAGOAS</w:t>
    </w:r>
  </w:p>
  <w:p w14:paraId="50919FC8" w14:textId="77777777" w:rsidR="00C04C89" w:rsidRDefault="00C04C89" w:rsidP="00DD11B6">
    <w:pPr>
      <w:pStyle w:val="Cabealho"/>
      <w:jc w:val="center"/>
      <w:rPr>
        <w:b/>
        <w:bCs/>
      </w:rPr>
    </w:pPr>
    <w:r w:rsidRPr="002A05E1">
      <w:rPr>
        <w:b/>
        <w:bCs/>
      </w:rPr>
      <w:t>Prefeitura Municipal de Marechal Deodoro</w:t>
    </w:r>
  </w:p>
  <w:p w14:paraId="7DAB9EDC" w14:textId="3D3C43C2" w:rsidR="00C04C89" w:rsidRPr="00DB4BF2" w:rsidRDefault="00C04C89" w:rsidP="00DD11B6">
    <w:pPr>
      <w:pStyle w:val="Cabealho"/>
      <w:jc w:val="right"/>
      <w:rPr>
        <w:rFonts w:asciiTheme="minorHAnsi" w:hAnsiTheme="minorHAnsi" w:cstheme="minorHAnsi"/>
        <w:sz w:val="12"/>
        <w:szCs w:val="12"/>
      </w:rPr>
    </w:pPr>
    <w:r w:rsidRPr="00DB4BF2">
      <w:rPr>
        <w:rFonts w:asciiTheme="minorHAnsi" w:hAnsiTheme="minorHAnsi" w:cstheme="minorHAnsi"/>
        <w:sz w:val="12"/>
        <w:szCs w:val="12"/>
      </w:rPr>
      <w:t>PROCESSO ADMINISTR</w:t>
    </w:r>
    <w:r w:rsidR="00F3180A">
      <w:rPr>
        <w:rFonts w:asciiTheme="minorHAnsi" w:hAnsiTheme="minorHAnsi" w:cstheme="minorHAnsi"/>
        <w:sz w:val="12"/>
        <w:szCs w:val="12"/>
      </w:rPr>
      <w:t>A</w:t>
    </w:r>
    <w:r w:rsidRPr="00DB4BF2">
      <w:rPr>
        <w:rFonts w:asciiTheme="minorHAnsi" w:hAnsiTheme="minorHAnsi" w:cstheme="minorHAnsi"/>
        <w:sz w:val="12"/>
        <w:szCs w:val="12"/>
      </w:rPr>
      <w:t xml:space="preserve">TIVO Nº </w:t>
    </w:r>
    <w:r w:rsidR="00337087">
      <w:rPr>
        <w:rFonts w:asciiTheme="minorHAnsi" w:hAnsiTheme="minorHAnsi" w:cstheme="minorHAnsi"/>
        <w:sz w:val="12"/>
        <w:szCs w:val="12"/>
      </w:rPr>
      <w:t>0</w:t>
    </w:r>
    <w:r w:rsidR="006F0CBF">
      <w:rPr>
        <w:rFonts w:asciiTheme="minorHAnsi" w:hAnsiTheme="minorHAnsi" w:cstheme="minorHAnsi"/>
        <w:sz w:val="12"/>
        <w:szCs w:val="12"/>
      </w:rPr>
      <w:t>720012</w:t>
    </w:r>
    <w:r w:rsidR="00337087">
      <w:rPr>
        <w:rFonts w:asciiTheme="minorHAnsi" w:hAnsiTheme="minorHAnsi" w:cstheme="minorHAnsi"/>
        <w:sz w:val="12"/>
        <w:szCs w:val="12"/>
      </w:rPr>
      <w:t>/2021</w:t>
    </w:r>
  </w:p>
  <w:p w14:paraId="3BFA4AA5" w14:textId="56327CBB" w:rsidR="00C04C89" w:rsidRPr="00DB4BF2" w:rsidRDefault="00C04C89" w:rsidP="00DD11B6">
    <w:pPr>
      <w:pStyle w:val="Cabealho"/>
      <w:ind w:left="360"/>
      <w:jc w:val="right"/>
      <w:rPr>
        <w:rFonts w:asciiTheme="minorHAnsi" w:hAnsiTheme="minorHAnsi" w:cstheme="minorHAnsi"/>
        <w:sz w:val="12"/>
        <w:szCs w:val="12"/>
      </w:rPr>
    </w:pPr>
    <w:r w:rsidRPr="00DB4BF2">
      <w:rPr>
        <w:rFonts w:asciiTheme="minorHAnsi" w:hAnsiTheme="minorHAnsi" w:cstheme="minorHAnsi"/>
        <w:sz w:val="12"/>
        <w:szCs w:val="12"/>
      </w:rPr>
      <w:t xml:space="preserve">PREGÃO </w:t>
    </w:r>
    <w:r w:rsidRPr="00DB4BF2">
      <w:rPr>
        <w:rFonts w:asciiTheme="minorHAnsi" w:hAnsiTheme="minorHAnsi" w:cstheme="minorHAnsi"/>
        <w:b/>
        <w:bCs/>
        <w:sz w:val="12"/>
        <w:szCs w:val="12"/>
      </w:rPr>
      <w:t>ELETRÔNICO</w:t>
    </w:r>
    <w:r w:rsidRPr="00DB4BF2">
      <w:rPr>
        <w:rFonts w:asciiTheme="minorHAnsi" w:hAnsiTheme="minorHAnsi" w:cstheme="minorHAnsi"/>
        <w:sz w:val="12"/>
        <w:szCs w:val="12"/>
      </w:rPr>
      <w:t xml:space="preserve"> SRP - Nº 00</w:t>
    </w:r>
    <w:r w:rsidR="003C7D8D">
      <w:rPr>
        <w:rFonts w:asciiTheme="minorHAnsi" w:hAnsiTheme="minorHAnsi" w:cstheme="minorHAnsi"/>
        <w:sz w:val="12"/>
        <w:szCs w:val="12"/>
      </w:rPr>
      <w:t>4</w:t>
    </w:r>
    <w:r w:rsidR="00584F01">
      <w:rPr>
        <w:rFonts w:asciiTheme="minorHAnsi" w:hAnsiTheme="minorHAnsi" w:cstheme="minorHAnsi"/>
        <w:sz w:val="12"/>
        <w:szCs w:val="12"/>
      </w:rPr>
      <w:t>8</w:t>
    </w:r>
    <w:r w:rsidRPr="00DB4BF2">
      <w:rPr>
        <w:rFonts w:asciiTheme="minorHAnsi" w:hAnsiTheme="minorHAnsi" w:cstheme="minorHAnsi"/>
        <w:sz w:val="12"/>
        <w:szCs w:val="12"/>
      </w:rPr>
      <w:t>/20</w:t>
    </w:r>
    <w:r w:rsidR="008B179C">
      <w:rPr>
        <w:rFonts w:asciiTheme="minorHAnsi" w:hAnsiTheme="minorHAnsi" w:cstheme="minorHAnsi"/>
        <w:sz w:val="12"/>
        <w:szCs w:val="12"/>
      </w:rPr>
      <w:t>21</w:t>
    </w:r>
  </w:p>
  <w:p w14:paraId="7C61A05F" w14:textId="77B1C60C" w:rsidR="00C04C89" w:rsidRPr="00DD11B6" w:rsidRDefault="00C04C89" w:rsidP="00DD11B6">
    <w:pPr>
      <w:keepNext/>
      <w:widowControl w:val="0"/>
      <w:tabs>
        <w:tab w:val="center" w:pos="4782"/>
        <w:tab w:val="left" w:pos="7670"/>
      </w:tabs>
      <w:spacing w:before="60"/>
      <w:ind w:left="720"/>
      <w:outlineLvl w:val="2"/>
      <w:rPr>
        <w:rFonts w:asciiTheme="minorHAnsi" w:hAnsiTheme="minorHAnsi" w:cstheme="minorHAnsi"/>
        <w:sz w:val="16"/>
        <w:szCs w:val="16"/>
      </w:rPr>
    </w:pPr>
    <w:r>
      <w:rPr>
        <w:rFonts w:asciiTheme="minorHAnsi" w:hAnsiTheme="minorHAnsi" w:cstheme="minorHAnsi"/>
        <w:b/>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17CED"/>
    <w:multiLevelType w:val="hybridMultilevel"/>
    <w:tmpl w:val="E6EC6EC8"/>
    <w:numStyleLink w:val="EstiloImportado3"/>
  </w:abstractNum>
  <w:abstractNum w:abstractNumId="3">
    <w:nsid w:val="09CB50A3"/>
    <w:multiLevelType w:val="multilevel"/>
    <w:tmpl w:val="796484AE"/>
    <w:lvl w:ilvl="0">
      <w:start w:val="1"/>
      <w:numFmt w:val="decimal"/>
      <w:lvlText w:val="%1."/>
      <w:lvlJc w:val="left"/>
      <w:pPr>
        <w:ind w:left="432" w:hanging="432"/>
      </w:pPr>
      <w:rPr>
        <w:b/>
      </w:rPr>
    </w:lvl>
    <w:lvl w:ilvl="1">
      <w:start w:val="1"/>
      <w:numFmt w:val="decimal"/>
      <w:lvlText w:val="%1.%2."/>
      <w:lvlJc w:val="left"/>
      <w:pPr>
        <w:ind w:left="432" w:hanging="432"/>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D536D65"/>
    <w:multiLevelType w:val="multilevel"/>
    <w:tmpl w:val="3C5873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16F7449"/>
    <w:multiLevelType w:val="hybridMultilevel"/>
    <w:tmpl w:val="ABEC28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5D94AD6"/>
    <w:multiLevelType w:val="multilevel"/>
    <w:tmpl w:val="1AF484EA"/>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0" w:firstLine="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6FA2C85"/>
    <w:multiLevelType w:val="hybridMultilevel"/>
    <w:tmpl w:val="6BE494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0616265"/>
    <w:multiLevelType w:val="multilevel"/>
    <w:tmpl w:val="0376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5B718E9"/>
    <w:multiLevelType w:val="hybridMultilevel"/>
    <w:tmpl w:val="7B2EF2AA"/>
    <w:lvl w:ilvl="0" w:tplc="E430C866">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FEF15FC"/>
    <w:multiLevelType w:val="hybridMultilevel"/>
    <w:tmpl w:val="158A8E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17E66AE"/>
    <w:multiLevelType w:val="hybridMultilevel"/>
    <w:tmpl w:val="E6EC6EC8"/>
    <w:numStyleLink w:val="EstiloImportado3"/>
  </w:abstractNum>
  <w:abstractNum w:abstractNumId="27">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2ED5E98"/>
    <w:multiLevelType w:val="hybridMultilevel"/>
    <w:tmpl w:val="E6EC6EC8"/>
    <w:numStyleLink w:val="EstiloImportado3"/>
  </w:abstractNum>
  <w:abstractNum w:abstractNumId="29">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13E39F8"/>
    <w:multiLevelType w:val="hybridMultilevel"/>
    <w:tmpl w:val="E6EC6EC8"/>
    <w:numStyleLink w:val="EstiloImportado3"/>
  </w:abstractNum>
  <w:abstractNum w:abstractNumId="31">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9D64A3A"/>
    <w:multiLevelType w:val="hybridMultilevel"/>
    <w:tmpl w:val="F7FE57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A457F8D"/>
    <w:multiLevelType w:val="multilevel"/>
    <w:tmpl w:val="43BE418C"/>
    <w:lvl w:ilvl="0">
      <w:start w:val="1"/>
      <w:numFmt w:val="decimal"/>
      <w:lvlText w:val="3.%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6">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EB37CB9"/>
    <w:multiLevelType w:val="multilevel"/>
    <w:tmpl w:val="B72240CA"/>
    <w:lvl w:ilvl="0">
      <w:start w:val="1"/>
      <w:numFmt w:val="decimal"/>
      <w:lvlText w:val="%1."/>
      <w:lvlJc w:val="left"/>
      <w:pPr>
        <w:ind w:left="708"/>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1"/>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40"/>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41">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F9D4430"/>
    <w:multiLevelType w:val="multilevel"/>
    <w:tmpl w:val="B72240CA"/>
    <w:lvl w:ilvl="0">
      <w:start w:val="1"/>
      <w:numFmt w:val="decimal"/>
      <w:lvlText w:val="%1."/>
      <w:lvlJc w:val="left"/>
      <w:pPr>
        <w:ind w:left="708"/>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1"/>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40"/>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1DF7555"/>
    <w:multiLevelType w:val="multilevel"/>
    <w:tmpl w:val="F97466A2"/>
    <w:lvl w:ilvl="0">
      <w:start w:val="17"/>
      <w:numFmt w:val="decimal"/>
      <w:lvlText w:val="%1"/>
      <w:lvlJc w:val="left"/>
      <w:pPr>
        <w:ind w:left="600" w:hanging="600"/>
      </w:pPr>
      <w:rPr>
        <w:rFonts w:hint="default"/>
        <w:b/>
        <w:u w:val="single"/>
      </w:rPr>
    </w:lvl>
    <w:lvl w:ilvl="1">
      <w:start w:val="1"/>
      <w:numFmt w:val="decimal"/>
      <w:lvlText w:val="%1.%2"/>
      <w:lvlJc w:val="left"/>
      <w:pPr>
        <w:ind w:left="600" w:hanging="60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9">
    <w:nsid w:val="63FC7600"/>
    <w:multiLevelType w:val="hybridMultilevel"/>
    <w:tmpl w:val="E6EC6EC8"/>
    <w:numStyleLink w:val="EstiloImportado3"/>
  </w:abstractNum>
  <w:abstractNum w:abstractNumId="50">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53">
    <w:nsid w:val="72544FBE"/>
    <w:multiLevelType w:val="multilevel"/>
    <w:tmpl w:val="DA965972"/>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75C72CCB"/>
    <w:multiLevelType w:val="multilevel"/>
    <w:tmpl w:val="5244869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10"/>
  </w:num>
  <w:num w:numId="3">
    <w:abstractNumId w:val="12"/>
  </w:num>
  <w:num w:numId="4">
    <w:abstractNumId w:val="22"/>
  </w:num>
  <w:num w:numId="5">
    <w:abstractNumId w:val="25"/>
  </w:num>
  <w:num w:numId="6">
    <w:abstractNumId w:val="23"/>
  </w:num>
  <w:num w:numId="7">
    <w:abstractNumId w:val="41"/>
  </w:num>
  <w:num w:numId="8">
    <w:abstractNumId w:val="7"/>
  </w:num>
  <w:num w:numId="9">
    <w:abstractNumId w:val="44"/>
  </w:num>
  <w:num w:numId="10">
    <w:abstractNumId w:val="33"/>
  </w:num>
  <w:num w:numId="11">
    <w:abstractNumId w:val="6"/>
  </w:num>
  <w:num w:numId="12">
    <w:abstractNumId w:val="29"/>
  </w:num>
  <w:num w:numId="13">
    <w:abstractNumId w:val="19"/>
  </w:num>
  <w:num w:numId="14">
    <w:abstractNumId w:val="0"/>
  </w:num>
  <w:num w:numId="15">
    <w:abstractNumId w:val="46"/>
  </w:num>
  <w:num w:numId="16">
    <w:abstractNumId w:val="21"/>
  </w:num>
  <w:num w:numId="17">
    <w:abstractNumId w:val="14"/>
  </w:num>
  <w:num w:numId="18">
    <w:abstractNumId w:val="4"/>
  </w:num>
  <w:num w:numId="19">
    <w:abstractNumId w:val="27"/>
  </w:num>
  <w:num w:numId="20">
    <w:abstractNumId w:val="28"/>
  </w:num>
  <w:num w:numId="21">
    <w:abstractNumId w:val="2"/>
  </w:num>
  <w:num w:numId="22">
    <w:abstractNumId w:val="42"/>
  </w:num>
  <w:num w:numId="23">
    <w:abstractNumId w:val="26"/>
  </w:num>
  <w:num w:numId="24">
    <w:abstractNumId w:val="16"/>
  </w:num>
  <w:num w:numId="25">
    <w:abstractNumId w:val="49"/>
  </w:num>
  <w:num w:numId="26">
    <w:abstractNumId w:val="52"/>
  </w:num>
  <w:num w:numId="27">
    <w:abstractNumId w:val="30"/>
    <w:lvlOverride w:ilvl="0">
      <w:lvl w:ilvl="0" w:tplc="D286F12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28">
    <w:abstractNumId w:val="36"/>
  </w:num>
  <w:num w:numId="29">
    <w:abstractNumId w:val="12"/>
  </w:num>
  <w:num w:numId="30">
    <w:abstractNumId w:val="48"/>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3"/>
  </w:num>
  <w:num w:numId="36">
    <w:abstractNumId w:val="32"/>
  </w:num>
  <w:num w:numId="37">
    <w:abstractNumId w:val="51"/>
  </w:num>
  <w:num w:numId="38">
    <w:abstractNumId w:val="50"/>
  </w:num>
  <w:num w:numId="39">
    <w:abstractNumId w:val="15"/>
  </w:num>
  <w:num w:numId="40">
    <w:abstractNumId w:val="37"/>
  </w:num>
  <w:num w:numId="41">
    <w:abstractNumId w:val="31"/>
  </w:num>
  <w:num w:numId="42">
    <w:abstractNumId w:val="47"/>
  </w:num>
  <w:num w:numId="43">
    <w:abstractNumId w:val="17"/>
  </w:num>
  <w:num w:numId="44">
    <w:abstractNumId w:val="18"/>
    <w:lvlOverride w:ilvl="0">
      <w:lvl w:ilvl="0">
        <w:numFmt w:val="lowerLetter"/>
        <w:lvlText w:val="%1."/>
        <w:lvlJc w:val="left"/>
      </w:lvl>
    </w:lvlOverride>
  </w:num>
  <w:num w:numId="45">
    <w:abstractNumId w:val="8"/>
  </w:num>
  <w:num w:numId="46">
    <w:abstractNumId w:val="35"/>
  </w:num>
  <w:num w:numId="47">
    <w:abstractNumId w:val="3"/>
  </w:num>
  <w:num w:numId="48">
    <w:abstractNumId w:val="54"/>
  </w:num>
  <w:num w:numId="49">
    <w:abstractNumId w:val="53"/>
  </w:num>
  <w:num w:numId="50">
    <w:abstractNumId w:val="11"/>
  </w:num>
  <w:num w:numId="51">
    <w:abstractNumId w:val="13"/>
  </w:num>
  <w:num w:numId="52">
    <w:abstractNumId w:val="24"/>
  </w:num>
  <w:num w:numId="53">
    <w:abstractNumId w:val="34"/>
  </w:num>
  <w:num w:numId="54">
    <w:abstractNumId w:val="20"/>
  </w:num>
  <w:num w:numId="55">
    <w:abstractNumId w:val="38"/>
  </w:num>
  <w:num w:numId="56">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3"/>
    <w:rsid w:val="00003BE4"/>
    <w:rsid w:val="00003CA1"/>
    <w:rsid w:val="00005604"/>
    <w:rsid w:val="00006362"/>
    <w:rsid w:val="000118C2"/>
    <w:rsid w:val="00011B52"/>
    <w:rsid w:val="0001737E"/>
    <w:rsid w:val="00020C55"/>
    <w:rsid w:val="00021732"/>
    <w:rsid w:val="00021EDA"/>
    <w:rsid w:val="000264F9"/>
    <w:rsid w:val="00027213"/>
    <w:rsid w:val="00031EB0"/>
    <w:rsid w:val="0003330B"/>
    <w:rsid w:val="0003382D"/>
    <w:rsid w:val="000366C2"/>
    <w:rsid w:val="00041B81"/>
    <w:rsid w:val="000475C9"/>
    <w:rsid w:val="00051AA2"/>
    <w:rsid w:val="00051ACB"/>
    <w:rsid w:val="00052ADF"/>
    <w:rsid w:val="00053830"/>
    <w:rsid w:val="00053973"/>
    <w:rsid w:val="00057BC2"/>
    <w:rsid w:val="00061318"/>
    <w:rsid w:val="00063CF0"/>
    <w:rsid w:val="00066573"/>
    <w:rsid w:val="00067AE7"/>
    <w:rsid w:val="000741B8"/>
    <w:rsid w:val="00074711"/>
    <w:rsid w:val="00076067"/>
    <w:rsid w:val="000761AD"/>
    <w:rsid w:val="00076885"/>
    <w:rsid w:val="00080E34"/>
    <w:rsid w:val="0008343A"/>
    <w:rsid w:val="000940DD"/>
    <w:rsid w:val="00095520"/>
    <w:rsid w:val="00095638"/>
    <w:rsid w:val="00095A53"/>
    <w:rsid w:val="000976BF"/>
    <w:rsid w:val="000A0EEF"/>
    <w:rsid w:val="000A37CC"/>
    <w:rsid w:val="000A3B6E"/>
    <w:rsid w:val="000A5992"/>
    <w:rsid w:val="000B0EAC"/>
    <w:rsid w:val="000B3F55"/>
    <w:rsid w:val="000B70A1"/>
    <w:rsid w:val="000C0CAD"/>
    <w:rsid w:val="000C19A6"/>
    <w:rsid w:val="000D10F9"/>
    <w:rsid w:val="000D16CC"/>
    <w:rsid w:val="000D1D49"/>
    <w:rsid w:val="000D2150"/>
    <w:rsid w:val="000D2D8E"/>
    <w:rsid w:val="000D39DA"/>
    <w:rsid w:val="000E0148"/>
    <w:rsid w:val="000E01F5"/>
    <w:rsid w:val="000E2662"/>
    <w:rsid w:val="000F4EEF"/>
    <w:rsid w:val="000F5687"/>
    <w:rsid w:val="000F6F8B"/>
    <w:rsid w:val="000F6FFA"/>
    <w:rsid w:val="000F7218"/>
    <w:rsid w:val="00101C5A"/>
    <w:rsid w:val="0010412C"/>
    <w:rsid w:val="00104EB9"/>
    <w:rsid w:val="001104B6"/>
    <w:rsid w:val="00110E49"/>
    <w:rsid w:val="0011164E"/>
    <w:rsid w:val="00111E28"/>
    <w:rsid w:val="001154F0"/>
    <w:rsid w:val="00122E6B"/>
    <w:rsid w:val="00124E2F"/>
    <w:rsid w:val="001270B3"/>
    <w:rsid w:val="001274F4"/>
    <w:rsid w:val="0013400D"/>
    <w:rsid w:val="00134FDE"/>
    <w:rsid w:val="00147780"/>
    <w:rsid w:val="00147A33"/>
    <w:rsid w:val="00147EB7"/>
    <w:rsid w:val="001530D1"/>
    <w:rsid w:val="00154592"/>
    <w:rsid w:val="00155085"/>
    <w:rsid w:val="001578B6"/>
    <w:rsid w:val="00165D69"/>
    <w:rsid w:val="001664CB"/>
    <w:rsid w:val="00166A10"/>
    <w:rsid w:val="00176A56"/>
    <w:rsid w:val="00181615"/>
    <w:rsid w:val="00186257"/>
    <w:rsid w:val="00186E1E"/>
    <w:rsid w:val="00192360"/>
    <w:rsid w:val="00192911"/>
    <w:rsid w:val="00192A33"/>
    <w:rsid w:val="00192C01"/>
    <w:rsid w:val="00193537"/>
    <w:rsid w:val="00196201"/>
    <w:rsid w:val="001A191E"/>
    <w:rsid w:val="001A44C1"/>
    <w:rsid w:val="001A4C86"/>
    <w:rsid w:val="001A4FF6"/>
    <w:rsid w:val="001A540A"/>
    <w:rsid w:val="001A5906"/>
    <w:rsid w:val="001A7C8A"/>
    <w:rsid w:val="001B0328"/>
    <w:rsid w:val="001B57F0"/>
    <w:rsid w:val="001B6C77"/>
    <w:rsid w:val="001B7204"/>
    <w:rsid w:val="001C075E"/>
    <w:rsid w:val="001C1915"/>
    <w:rsid w:val="001C199F"/>
    <w:rsid w:val="001C1D33"/>
    <w:rsid w:val="001C3DB1"/>
    <w:rsid w:val="001C64A6"/>
    <w:rsid w:val="001C76CA"/>
    <w:rsid w:val="001D2E2F"/>
    <w:rsid w:val="001E0A17"/>
    <w:rsid w:val="001E12B4"/>
    <w:rsid w:val="001E2928"/>
    <w:rsid w:val="001E6DE9"/>
    <w:rsid w:val="001E75CE"/>
    <w:rsid w:val="001E7EF8"/>
    <w:rsid w:val="001F1ADB"/>
    <w:rsid w:val="00200DF8"/>
    <w:rsid w:val="00201B24"/>
    <w:rsid w:val="00205CF9"/>
    <w:rsid w:val="002075D6"/>
    <w:rsid w:val="00207937"/>
    <w:rsid w:val="00210455"/>
    <w:rsid w:val="002179B2"/>
    <w:rsid w:val="00221203"/>
    <w:rsid w:val="00226283"/>
    <w:rsid w:val="00226AF9"/>
    <w:rsid w:val="00230565"/>
    <w:rsid w:val="00232284"/>
    <w:rsid w:val="00232AFE"/>
    <w:rsid w:val="0023451F"/>
    <w:rsid w:val="0023552F"/>
    <w:rsid w:val="002368F0"/>
    <w:rsid w:val="002413A9"/>
    <w:rsid w:val="0024329B"/>
    <w:rsid w:val="00243DFD"/>
    <w:rsid w:val="00247F94"/>
    <w:rsid w:val="00253401"/>
    <w:rsid w:val="0025438E"/>
    <w:rsid w:val="0025524D"/>
    <w:rsid w:val="002606C7"/>
    <w:rsid w:val="00263CE5"/>
    <w:rsid w:val="00266106"/>
    <w:rsid w:val="00267455"/>
    <w:rsid w:val="00272BEF"/>
    <w:rsid w:val="002739BC"/>
    <w:rsid w:val="0027525F"/>
    <w:rsid w:val="002753DC"/>
    <w:rsid w:val="00277AB1"/>
    <w:rsid w:val="00282181"/>
    <w:rsid w:val="002A02D8"/>
    <w:rsid w:val="002A05E1"/>
    <w:rsid w:val="002A3581"/>
    <w:rsid w:val="002A3F62"/>
    <w:rsid w:val="002A7089"/>
    <w:rsid w:val="002B0679"/>
    <w:rsid w:val="002B199C"/>
    <w:rsid w:val="002B76DA"/>
    <w:rsid w:val="002C0BCB"/>
    <w:rsid w:val="002C3246"/>
    <w:rsid w:val="002C3ECB"/>
    <w:rsid w:val="002C479F"/>
    <w:rsid w:val="002C52A0"/>
    <w:rsid w:val="002C7964"/>
    <w:rsid w:val="002D0731"/>
    <w:rsid w:val="002D08CA"/>
    <w:rsid w:val="002D2C10"/>
    <w:rsid w:val="002D74EF"/>
    <w:rsid w:val="002D7DCA"/>
    <w:rsid w:val="002E22FA"/>
    <w:rsid w:val="002F15FA"/>
    <w:rsid w:val="002F19AA"/>
    <w:rsid w:val="002F2D73"/>
    <w:rsid w:val="002F2E87"/>
    <w:rsid w:val="002F49E3"/>
    <w:rsid w:val="002F50F0"/>
    <w:rsid w:val="002F59FF"/>
    <w:rsid w:val="00304995"/>
    <w:rsid w:val="00306EFF"/>
    <w:rsid w:val="0031267E"/>
    <w:rsid w:val="0031366A"/>
    <w:rsid w:val="00323476"/>
    <w:rsid w:val="003242F9"/>
    <w:rsid w:val="003304B0"/>
    <w:rsid w:val="00332A0F"/>
    <w:rsid w:val="00332F25"/>
    <w:rsid w:val="00333639"/>
    <w:rsid w:val="00333B41"/>
    <w:rsid w:val="00335D9E"/>
    <w:rsid w:val="003367D0"/>
    <w:rsid w:val="00337087"/>
    <w:rsid w:val="00346C31"/>
    <w:rsid w:val="0035030F"/>
    <w:rsid w:val="0035188B"/>
    <w:rsid w:val="00352D6B"/>
    <w:rsid w:val="00357A5F"/>
    <w:rsid w:val="0036037C"/>
    <w:rsid w:val="00362D58"/>
    <w:rsid w:val="00362F42"/>
    <w:rsid w:val="00372B5B"/>
    <w:rsid w:val="003738CC"/>
    <w:rsid w:val="00373B65"/>
    <w:rsid w:val="003771ED"/>
    <w:rsid w:val="0037740E"/>
    <w:rsid w:val="00380564"/>
    <w:rsid w:val="0038236C"/>
    <w:rsid w:val="0038613F"/>
    <w:rsid w:val="003877E5"/>
    <w:rsid w:val="00391C46"/>
    <w:rsid w:val="00393BCD"/>
    <w:rsid w:val="00394546"/>
    <w:rsid w:val="0039593A"/>
    <w:rsid w:val="0039656A"/>
    <w:rsid w:val="003A3212"/>
    <w:rsid w:val="003A39D2"/>
    <w:rsid w:val="003B128D"/>
    <w:rsid w:val="003B1A13"/>
    <w:rsid w:val="003B3603"/>
    <w:rsid w:val="003B45CF"/>
    <w:rsid w:val="003B5C25"/>
    <w:rsid w:val="003B5C54"/>
    <w:rsid w:val="003B61A6"/>
    <w:rsid w:val="003C2688"/>
    <w:rsid w:val="003C3D84"/>
    <w:rsid w:val="003C4ABB"/>
    <w:rsid w:val="003C763D"/>
    <w:rsid w:val="003C7D8D"/>
    <w:rsid w:val="003D5A46"/>
    <w:rsid w:val="003D5D5D"/>
    <w:rsid w:val="003D7044"/>
    <w:rsid w:val="003D79EC"/>
    <w:rsid w:val="003F0A60"/>
    <w:rsid w:val="003F27F0"/>
    <w:rsid w:val="003F3060"/>
    <w:rsid w:val="003F43C4"/>
    <w:rsid w:val="003F56A9"/>
    <w:rsid w:val="003F571B"/>
    <w:rsid w:val="004021E1"/>
    <w:rsid w:val="0040323D"/>
    <w:rsid w:val="00404B36"/>
    <w:rsid w:val="004072DB"/>
    <w:rsid w:val="004073F7"/>
    <w:rsid w:val="00416B66"/>
    <w:rsid w:val="004308CF"/>
    <w:rsid w:val="00431202"/>
    <w:rsid w:val="00431B46"/>
    <w:rsid w:val="00434ED1"/>
    <w:rsid w:val="00441C06"/>
    <w:rsid w:val="004437B4"/>
    <w:rsid w:val="004445A9"/>
    <w:rsid w:val="00445B62"/>
    <w:rsid w:val="004510B3"/>
    <w:rsid w:val="0045472D"/>
    <w:rsid w:val="0045494A"/>
    <w:rsid w:val="00460EE9"/>
    <w:rsid w:val="004616E9"/>
    <w:rsid w:val="00466C79"/>
    <w:rsid w:val="004736CD"/>
    <w:rsid w:val="004767BF"/>
    <w:rsid w:val="004850B4"/>
    <w:rsid w:val="00485FDA"/>
    <w:rsid w:val="00490DD8"/>
    <w:rsid w:val="00492A4D"/>
    <w:rsid w:val="0049391F"/>
    <w:rsid w:val="004A2B7A"/>
    <w:rsid w:val="004A4579"/>
    <w:rsid w:val="004A5177"/>
    <w:rsid w:val="004A6CFB"/>
    <w:rsid w:val="004B6F0F"/>
    <w:rsid w:val="004C099E"/>
    <w:rsid w:val="004C2A42"/>
    <w:rsid w:val="004C3FE8"/>
    <w:rsid w:val="004C4848"/>
    <w:rsid w:val="004C784D"/>
    <w:rsid w:val="004D048D"/>
    <w:rsid w:val="004D09A8"/>
    <w:rsid w:val="004D0FA8"/>
    <w:rsid w:val="004D27A5"/>
    <w:rsid w:val="004D2870"/>
    <w:rsid w:val="004D2E7F"/>
    <w:rsid w:val="004E09B8"/>
    <w:rsid w:val="004E0F39"/>
    <w:rsid w:val="004E0F92"/>
    <w:rsid w:val="004E3524"/>
    <w:rsid w:val="004E3955"/>
    <w:rsid w:val="004E4E74"/>
    <w:rsid w:val="004E5275"/>
    <w:rsid w:val="004E5BC7"/>
    <w:rsid w:val="004E7E6E"/>
    <w:rsid w:val="004F11C3"/>
    <w:rsid w:val="004F6E77"/>
    <w:rsid w:val="00501310"/>
    <w:rsid w:val="00502EE5"/>
    <w:rsid w:val="005032FE"/>
    <w:rsid w:val="00506352"/>
    <w:rsid w:val="005070B1"/>
    <w:rsid w:val="005079E2"/>
    <w:rsid w:val="00512207"/>
    <w:rsid w:val="0052059C"/>
    <w:rsid w:val="00521F02"/>
    <w:rsid w:val="00523AF4"/>
    <w:rsid w:val="00524E3C"/>
    <w:rsid w:val="00524E55"/>
    <w:rsid w:val="00537213"/>
    <w:rsid w:val="00543BFC"/>
    <w:rsid w:val="00543F90"/>
    <w:rsid w:val="0054657E"/>
    <w:rsid w:val="00550195"/>
    <w:rsid w:val="00550BD6"/>
    <w:rsid w:val="0055533E"/>
    <w:rsid w:val="0055582C"/>
    <w:rsid w:val="00561F87"/>
    <w:rsid w:val="00564995"/>
    <w:rsid w:val="0056545C"/>
    <w:rsid w:val="005659B4"/>
    <w:rsid w:val="00565E8D"/>
    <w:rsid w:val="00567183"/>
    <w:rsid w:val="005721BD"/>
    <w:rsid w:val="00573C65"/>
    <w:rsid w:val="00575B58"/>
    <w:rsid w:val="00577116"/>
    <w:rsid w:val="00584F01"/>
    <w:rsid w:val="005857F5"/>
    <w:rsid w:val="00585D0D"/>
    <w:rsid w:val="0058631B"/>
    <w:rsid w:val="00586ACF"/>
    <w:rsid w:val="005871E1"/>
    <w:rsid w:val="00587BD7"/>
    <w:rsid w:val="005933C6"/>
    <w:rsid w:val="005975A1"/>
    <w:rsid w:val="005979FC"/>
    <w:rsid w:val="00597D49"/>
    <w:rsid w:val="005A2412"/>
    <w:rsid w:val="005A2DB3"/>
    <w:rsid w:val="005A3B59"/>
    <w:rsid w:val="005A60E9"/>
    <w:rsid w:val="005A67CC"/>
    <w:rsid w:val="005A767B"/>
    <w:rsid w:val="005B203B"/>
    <w:rsid w:val="005B3B78"/>
    <w:rsid w:val="005C0A8E"/>
    <w:rsid w:val="005C408A"/>
    <w:rsid w:val="005C470A"/>
    <w:rsid w:val="005C5149"/>
    <w:rsid w:val="005C62E0"/>
    <w:rsid w:val="005C72E1"/>
    <w:rsid w:val="005D160F"/>
    <w:rsid w:val="005D6184"/>
    <w:rsid w:val="005D6FB6"/>
    <w:rsid w:val="005E1FDB"/>
    <w:rsid w:val="005E3489"/>
    <w:rsid w:val="005E381C"/>
    <w:rsid w:val="005E4B2B"/>
    <w:rsid w:val="005E4C34"/>
    <w:rsid w:val="005E5BB5"/>
    <w:rsid w:val="005E5D38"/>
    <w:rsid w:val="005F2462"/>
    <w:rsid w:val="005F7886"/>
    <w:rsid w:val="00601508"/>
    <w:rsid w:val="006042EB"/>
    <w:rsid w:val="00606312"/>
    <w:rsid w:val="006113E7"/>
    <w:rsid w:val="00621A26"/>
    <w:rsid w:val="0062478A"/>
    <w:rsid w:val="00626CC0"/>
    <w:rsid w:val="0063003C"/>
    <w:rsid w:val="00630EC5"/>
    <w:rsid w:val="00642438"/>
    <w:rsid w:val="00643A79"/>
    <w:rsid w:val="006448D4"/>
    <w:rsid w:val="00646325"/>
    <w:rsid w:val="0066049C"/>
    <w:rsid w:val="00661226"/>
    <w:rsid w:val="00661AC8"/>
    <w:rsid w:val="00662F12"/>
    <w:rsid w:val="006633F8"/>
    <w:rsid w:val="00666F8E"/>
    <w:rsid w:val="00671F7F"/>
    <w:rsid w:val="00673C23"/>
    <w:rsid w:val="00673FFC"/>
    <w:rsid w:val="00676E1B"/>
    <w:rsid w:val="00677332"/>
    <w:rsid w:val="00677BA6"/>
    <w:rsid w:val="00680445"/>
    <w:rsid w:val="00680FDC"/>
    <w:rsid w:val="00681579"/>
    <w:rsid w:val="00683302"/>
    <w:rsid w:val="006861E2"/>
    <w:rsid w:val="00686833"/>
    <w:rsid w:val="00687A1B"/>
    <w:rsid w:val="00694601"/>
    <w:rsid w:val="00695002"/>
    <w:rsid w:val="00696345"/>
    <w:rsid w:val="00696AA4"/>
    <w:rsid w:val="006A252F"/>
    <w:rsid w:val="006A25C0"/>
    <w:rsid w:val="006A3212"/>
    <w:rsid w:val="006A3562"/>
    <w:rsid w:val="006A5E73"/>
    <w:rsid w:val="006A5F46"/>
    <w:rsid w:val="006A787D"/>
    <w:rsid w:val="006A7AC1"/>
    <w:rsid w:val="006B10A1"/>
    <w:rsid w:val="006B1487"/>
    <w:rsid w:val="006B3353"/>
    <w:rsid w:val="006B60E8"/>
    <w:rsid w:val="006B6E54"/>
    <w:rsid w:val="006B793F"/>
    <w:rsid w:val="006C02F5"/>
    <w:rsid w:val="006C6F0B"/>
    <w:rsid w:val="006D0AC7"/>
    <w:rsid w:val="006D7BE9"/>
    <w:rsid w:val="006E62EE"/>
    <w:rsid w:val="006E6ADD"/>
    <w:rsid w:val="006E7311"/>
    <w:rsid w:val="006F00B4"/>
    <w:rsid w:val="006F0CBF"/>
    <w:rsid w:val="006F55E5"/>
    <w:rsid w:val="006F74FA"/>
    <w:rsid w:val="006F7AF3"/>
    <w:rsid w:val="006F7EC8"/>
    <w:rsid w:val="00701B50"/>
    <w:rsid w:val="00702AA6"/>
    <w:rsid w:val="00710405"/>
    <w:rsid w:val="007109AC"/>
    <w:rsid w:val="007126D5"/>
    <w:rsid w:val="0071507B"/>
    <w:rsid w:val="0072663D"/>
    <w:rsid w:val="00727DEB"/>
    <w:rsid w:val="00730F7F"/>
    <w:rsid w:val="00736050"/>
    <w:rsid w:val="00737EAE"/>
    <w:rsid w:val="0074299D"/>
    <w:rsid w:val="007447AD"/>
    <w:rsid w:val="00746317"/>
    <w:rsid w:val="00750C12"/>
    <w:rsid w:val="0075100F"/>
    <w:rsid w:val="007530BC"/>
    <w:rsid w:val="00753845"/>
    <w:rsid w:val="007538F0"/>
    <w:rsid w:val="00761887"/>
    <w:rsid w:val="00762636"/>
    <w:rsid w:val="00765045"/>
    <w:rsid w:val="0077118E"/>
    <w:rsid w:val="00772C1E"/>
    <w:rsid w:val="00775218"/>
    <w:rsid w:val="00784156"/>
    <w:rsid w:val="00784CA7"/>
    <w:rsid w:val="0078737A"/>
    <w:rsid w:val="00792365"/>
    <w:rsid w:val="00795B59"/>
    <w:rsid w:val="007966CF"/>
    <w:rsid w:val="007A3A49"/>
    <w:rsid w:val="007A4166"/>
    <w:rsid w:val="007A55B3"/>
    <w:rsid w:val="007B3176"/>
    <w:rsid w:val="007B4B8A"/>
    <w:rsid w:val="007C1080"/>
    <w:rsid w:val="007D15C8"/>
    <w:rsid w:val="007D5C64"/>
    <w:rsid w:val="007D64FE"/>
    <w:rsid w:val="007D6D12"/>
    <w:rsid w:val="007E1DBA"/>
    <w:rsid w:val="007E2334"/>
    <w:rsid w:val="007E24CD"/>
    <w:rsid w:val="007E2C19"/>
    <w:rsid w:val="007E52E6"/>
    <w:rsid w:val="007F65CD"/>
    <w:rsid w:val="007F7731"/>
    <w:rsid w:val="008005C8"/>
    <w:rsid w:val="008039D6"/>
    <w:rsid w:val="008064D9"/>
    <w:rsid w:val="008113B3"/>
    <w:rsid w:val="00815CDB"/>
    <w:rsid w:val="00820C48"/>
    <w:rsid w:val="0082179B"/>
    <w:rsid w:val="008222CC"/>
    <w:rsid w:val="00822E4F"/>
    <w:rsid w:val="00826CF4"/>
    <w:rsid w:val="00830F1B"/>
    <w:rsid w:val="00832CDC"/>
    <w:rsid w:val="00833AC2"/>
    <w:rsid w:val="0083443B"/>
    <w:rsid w:val="00834CF2"/>
    <w:rsid w:val="00834F49"/>
    <w:rsid w:val="008350DD"/>
    <w:rsid w:val="00841C59"/>
    <w:rsid w:val="008424DB"/>
    <w:rsid w:val="0084255A"/>
    <w:rsid w:val="008442D5"/>
    <w:rsid w:val="008451B7"/>
    <w:rsid w:val="0084740D"/>
    <w:rsid w:val="0084772F"/>
    <w:rsid w:val="008510BA"/>
    <w:rsid w:val="00851573"/>
    <w:rsid w:val="008522F7"/>
    <w:rsid w:val="0085582E"/>
    <w:rsid w:val="0085747F"/>
    <w:rsid w:val="00857728"/>
    <w:rsid w:val="008617EE"/>
    <w:rsid w:val="00862240"/>
    <w:rsid w:val="008637F8"/>
    <w:rsid w:val="00864850"/>
    <w:rsid w:val="00866549"/>
    <w:rsid w:val="0086698E"/>
    <w:rsid w:val="00870DDE"/>
    <w:rsid w:val="008718FD"/>
    <w:rsid w:val="00872031"/>
    <w:rsid w:val="008730A7"/>
    <w:rsid w:val="00883C6E"/>
    <w:rsid w:val="00884AFD"/>
    <w:rsid w:val="0088538D"/>
    <w:rsid w:val="008906DC"/>
    <w:rsid w:val="0089092B"/>
    <w:rsid w:val="008932A9"/>
    <w:rsid w:val="0089392B"/>
    <w:rsid w:val="0089401C"/>
    <w:rsid w:val="0089462C"/>
    <w:rsid w:val="0089603F"/>
    <w:rsid w:val="00896809"/>
    <w:rsid w:val="008A39D7"/>
    <w:rsid w:val="008A3B85"/>
    <w:rsid w:val="008A697B"/>
    <w:rsid w:val="008B179C"/>
    <w:rsid w:val="008B1E9B"/>
    <w:rsid w:val="008B2998"/>
    <w:rsid w:val="008B3715"/>
    <w:rsid w:val="008B3AC0"/>
    <w:rsid w:val="008B5F79"/>
    <w:rsid w:val="008B6969"/>
    <w:rsid w:val="008C17A0"/>
    <w:rsid w:val="008C1AAB"/>
    <w:rsid w:val="008C2D5B"/>
    <w:rsid w:val="008C51D6"/>
    <w:rsid w:val="008D01BB"/>
    <w:rsid w:val="008D04DF"/>
    <w:rsid w:val="008D19D9"/>
    <w:rsid w:val="008D2B95"/>
    <w:rsid w:val="008D4FD8"/>
    <w:rsid w:val="008D5153"/>
    <w:rsid w:val="008E15C2"/>
    <w:rsid w:val="008E4680"/>
    <w:rsid w:val="008E71A0"/>
    <w:rsid w:val="008F0399"/>
    <w:rsid w:val="008F12CC"/>
    <w:rsid w:val="008F1776"/>
    <w:rsid w:val="008F24DB"/>
    <w:rsid w:val="008F2F9D"/>
    <w:rsid w:val="008F2FB6"/>
    <w:rsid w:val="008F4218"/>
    <w:rsid w:val="008F5BBA"/>
    <w:rsid w:val="008F6993"/>
    <w:rsid w:val="00900B74"/>
    <w:rsid w:val="00903AFE"/>
    <w:rsid w:val="009068DE"/>
    <w:rsid w:val="009134C7"/>
    <w:rsid w:val="009169D7"/>
    <w:rsid w:val="009207F9"/>
    <w:rsid w:val="009218CD"/>
    <w:rsid w:val="00925BE8"/>
    <w:rsid w:val="00926CF4"/>
    <w:rsid w:val="009308CB"/>
    <w:rsid w:val="00930919"/>
    <w:rsid w:val="00930ACF"/>
    <w:rsid w:val="009324B2"/>
    <w:rsid w:val="009344BD"/>
    <w:rsid w:val="0093519E"/>
    <w:rsid w:val="0093656B"/>
    <w:rsid w:val="00941A7B"/>
    <w:rsid w:val="0094620C"/>
    <w:rsid w:val="00946814"/>
    <w:rsid w:val="009547E0"/>
    <w:rsid w:val="0095718D"/>
    <w:rsid w:val="00963460"/>
    <w:rsid w:val="00964545"/>
    <w:rsid w:val="009649FB"/>
    <w:rsid w:val="00971807"/>
    <w:rsid w:val="00972CD2"/>
    <w:rsid w:val="00976AD3"/>
    <w:rsid w:val="00985485"/>
    <w:rsid w:val="00986094"/>
    <w:rsid w:val="009874D5"/>
    <w:rsid w:val="00990D79"/>
    <w:rsid w:val="0099103F"/>
    <w:rsid w:val="009916F3"/>
    <w:rsid w:val="00992539"/>
    <w:rsid w:val="00993813"/>
    <w:rsid w:val="0099560E"/>
    <w:rsid w:val="009A150A"/>
    <w:rsid w:val="009B3AD5"/>
    <w:rsid w:val="009B4E72"/>
    <w:rsid w:val="009B5A7B"/>
    <w:rsid w:val="009C2000"/>
    <w:rsid w:val="009C27DB"/>
    <w:rsid w:val="009C2A4C"/>
    <w:rsid w:val="009C6718"/>
    <w:rsid w:val="009C6A36"/>
    <w:rsid w:val="009D264A"/>
    <w:rsid w:val="009D37BB"/>
    <w:rsid w:val="009D5D80"/>
    <w:rsid w:val="009E13A1"/>
    <w:rsid w:val="009E168D"/>
    <w:rsid w:val="009E37B5"/>
    <w:rsid w:val="009E3CCE"/>
    <w:rsid w:val="009E6268"/>
    <w:rsid w:val="009E656A"/>
    <w:rsid w:val="009F2D14"/>
    <w:rsid w:val="009F4B26"/>
    <w:rsid w:val="009F6982"/>
    <w:rsid w:val="009F6F01"/>
    <w:rsid w:val="00A04184"/>
    <w:rsid w:val="00A05485"/>
    <w:rsid w:val="00A05AA3"/>
    <w:rsid w:val="00A11992"/>
    <w:rsid w:val="00A131DE"/>
    <w:rsid w:val="00A212E8"/>
    <w:rsid w:val="00A2389E"/>
    <w:rsid w:val="00A25C94"/>
    <w:rsid w:val="00A2734D"/>
    <w:rsid w:val="00A32ACA"/>
    <w:rsid w:val="00A35A6D"/>
    <w:rsid w:val="00A36449"/>
    <w:rsid w:val="00A461D6"/>
    <w:rsid w:val="00A47595"/>
    <w:rsid w:val="00A47824"/>
    <w:rsid w:val="00A479C3"/>
    <w:rsid w:val="00A5178F"/>
    <w:rsid w:val="00A51C16"/>
    <w:rsid w:val="00A53049"/>
    <w:rsid w:val="00A53B8D"/>
    <w:rsid w:val="00A54F06"/>
    <w:rsid w:val="00A56466"/>
    <w:rsid w:val="00A56E63"/>
    <w:rsid w:val="00A5716B"/>
    <w:rsid w:val="00A622C2"/>
    <w:rsid w:val="00A62659"/>
    <w:rsid w:val="00A62F27"/>
    <w:rsid w:val="00A65C31"/>
    <w:rsid w:val="00A6659C"/>
    <w:rsid w:val="00A665A9"/>
    <w:rsid w:val="00A66FEE"/>
    <w:rsid w:val="00A7256A"/>
    <w:rsid w:val="00A73D29"/>
    <w:rsid w:val="00A77001"/>
    <w:rsid w:val="00A771B1"/>
    <w:rsid w:val="00A774CB"/>
    <w:rsid w:val="00A8041C"/>
    <w:rsid w:val="00A809A7"/>
    <w:rsid w:val="00A81D8E"/>
    <w:rsid w:val="00A8311F"/>
    <w:rsid w:val="00A833ED"/>
    <w:rsid w:val="00A83600"/>
    <w:rsid w:val="00A84C72"/>
    <w:rsid w:val="00A9046D"/>
    <w:rsid w:val="00A92BCE"/>
    <w:rsid w:val="00A94643"/>
    <w:rsid w:val="00A95632"/>
    <w:rsid w:val="00AA01CA"/>
    <w:rsid w:val="00AA17AE"/>
    <w:rsid w:val="00AA32DD"/>
    <w:rsid w:val="00AA4640"/>
    <w:rsid w:val="00AA6EE5"/>
    <w:rsid w:val="00AB0520"/>
    <w:rsid w:val="00AB0F3E"/>
    <w:rsid w:val="00AB49C3"/>
    <w:rsid w:val="00AB6EE1"/>
    <w:rsid w:val="00AC04BA"/>
    <w:rsid w:val="00AC3094"/>
    <w:rsid w:val="00AC3F92"/>
    <w:rsid w:val="00AC6153"/>
    <w:rsid w:val="00AC6C26"/>
    <w:rsid w:val="00AD2F53"/>
    <w:rsid w:val="00AD3E62"/>
    <w:rsid w:val="00AD66F8"/>
    <w:rsid w:val="00AE3DAE"/>
    <w:rsid w:val="00AE66B0"/>
    <w:rsid w:val="00AF1545"/>
    <w:rsid w:val="00AF27FE"/>
    <w:rsid w:val="00AF4932"/>
    <w:rsid w:val="00AF5277"/>
    <w:rsid w:val="00AF559C"/>
    <w:rsid w:val="00AF608B"/>
    <w:rsid w:val="00AF6B9F"/>
    <w:rsid w:val="00AF7F7F"/>
    <w:rsid w:val="00B06164"/>
    <w:rsid w:val="00B06B4D"/>
    <w:rsid w:val="00B07353"/>
    <w:rsid w:val="00B07F22"/>
    <w:rsid w:val="00B114ED"/>
    <w:rsid w:val="00B117C3"/>
    <w:rsid w:val="00B12C1D"/>
    <w:rsid w:val="00B13326"/>
    <w:rsid w:val="00B16D6F"/>
    <w:rsid w:val="00B20B53"/>
    <w:rsid w:val="00B211ED"/>
    <w:rsid w:val="00B215DD"/>
    <w:rsid w:val="00B21B25"/>
    <w:rsid w:val="00B23805"/>
    <w:rsid w:val="00B23E70"/>
    <w:rsid w:val="00B2430A"/>
    <w:rsid w:val="00B26045"/>
    <w:rsid w:val="00B352EF"/>
    <w:rsid w:val="00B37EA9"/>
    <w:rsid w:val="00B40C10"/>
    <w:rsid w:val="00B470F9"/>
    <w:rsid w:val="00B5202C"/>
    <w:rsid w:val="00B52B03"/>
    <w:rsid w:val="00B55C31"/>
    <w:rsid w:val="00B57612"/>
    <w:rsid w:val="00B62780"/>
    <w:rsid w:val="00B64E4A"/>
    <w:rsid w:val="00B667AE"/>
    <w:rsid w:val="00B67C43"/>
    <w:rsid w:val="00B708EB"/>
    <w:rsid w:val="00B723A4"/>
    <w:rsid w:val="00B726CA"/>
    <w:rsid w:val="00B72B67"/>
    <w:rsid w:val="00B74932"/>
    <w:rsid w:val="00B74B62"/>
    <w:rsid w:val="00B7562E"/>
    <w:rsid w:val="00B77097"/>
    <w:rsid w:val="00B77784"/>
    <w:rsid w:val="00B802F4"/>
    <w:rsid w:val="00B8108A"/>
    <w:rsid w:val="00B81869"/>
    <w:rsid w:val="00B84C32"/>
    <w:rsid w:val="00B86C36"/>
    <w:rsid w:val="00B918CD"/>
    <w:rsid w:val="00B944B2"/>
    <w:rsid w:val="00B94A0E"/>
    <w:rsid w:val="00B974A9"/>
    <w:rsid w:val="00B97E43"/>
    <w:rsid w:val="00BA093D"/>
    <w:rsid w:val="00BA2744"/>
    <w:rsid w:val="00BA57C6"/>
    <w:rsid w:val="00BB094E"/>
    <w:rsid w:val="00BB5520"/>
    <w:rsid w:val="00BC50AB"/>
    <w:rsid w:val="00BC5507"/>
    <w:rsid w:val="00BC723F"/>
    <w:rsid w:val="00BD3155"/>
    <w:rsid w:val="00BD55C4"/>
    <w:rsid w:val="00BD597B"/>
    <w:rsid w:val="00BE4547"/>
    <w:rsid w:val="00BE55EB"/>
    <w:rsid w:val="00BF287B"/>
    <w:rsid w:val="00BF385E"/>
    <w:rsid w:val="00BF56EE"/>
    <w:rsid w:val="00BF5794"/>
    <w:rsid w:val="00BF5D53"/>
    <w:rsid w:val="00BF7AC7"/>
    <w:rsid w:val="00BF7E21"/>
    <w:rsid w:val="00C019C1"/>
    <w:rsid w:val="00C034C3"/>
    <w:rsid w:val="00C04C89"/>
    <w:rsid w:val="00C10087"/>
    <w:rsid w:val="00C14D0C"/>
    <w:rsid w:val="00C16843"/>
    <w:rsid w:val="00C21A1F"/>
    <w:rsid w:val="00C223E5"/>
    <w:rsid w:val="00C240C1"/>
    <w:rsid w:val="00C24E0D"/>
    <w:rsid w:val="00C27F4E"/>
    <w:rsid w:val="00C32494"/>
    <w:rsid w:val="00C35379"/>
    <w:rsid w:val="00C40848"/>
    <w:rsid w:val="00C43BD1"/>
    <w:rsid w:val="00C47EA5"/>
    <w:rsid w:val="00C50D32"/>
    <w:rsid w:val="00C52C69"/>
    <w:rsid w:val="00C53D5A"/>
    <w:rsid w:val="00C57160"/>
    <w:rsid w:val="00C57E6D"/>
    <w:rsid w:val="00C603C9"/>
    <w:rsid w:val="00C65B97"/>
    <w:rsid w:val="00C70012"/>
    <w:rsid w:val="00C703B3"/>
    <w:rsid w:val="00C70442"/>
    <w:rsid w:val="00C7547D"/>
    <w:rsid w:val="00C754F7"/>
    <w:rsid w:val="00C7748E"/>
    <w:rsid w:val="00C81085"/>
    <w:rsid w:val="00C811D6"/>
    <w:rsid w:val="00C83AE2"/>
    <w:rsid w:val="00C84617"/>
    <w:rsid w:val="00C851B1"/>
    <w:rsid w:val="00C87E15"/>
    <w:rsid w:val="00C90895"/>
    <w:rsid w:val="00C91CC1"/>
    <w:rsid w:val="00C920BA"/>
    <w:rsid w:val="00C95854"/>
    <w:rsid w:val="00CA1D01"/>
    <w:rsid w:val="00CA2693"/>
    <w:rsid w:val="00CB0C74"/>
    <w:rsid w:val="00CB44F1"/>
    <w:rsid w:val="00CB579E"/>
    <w:rsid w:val="00CC1BFD"/>
    <w:rsid w:val="00CC3A57"/>
    <w:rsid w:val="00CC458F"/>
    <w:rsid w:val="00CD3737"/>
    <w:rsid w:val="00CD48A4"/>
    <w:rsid w:val="00CD66AD"/>
    <w:rsid w:val="00CE1DAC"/>
    <w:rsid w:val="00CE21BE"/>
    <w:rsid w:val="00CE30B8"/>
    <w:rsid w:val="00CE5243"/>
    <w:rsid w:val="00CF0EBB"/>
    <w:rsid w:val="00CF2075"/>
    <w:rsid w:val="00CF3202"/>
    <w:rsid w:val="00CF4A54"/>
    <w:rsid w:val="00D01158"/>
    <w:rsid w:val="00D01182"/>
    <w:rsid w:val="00D03F09"/>
    <w:rsid w:val="00D12E64"/>
    <w:rsid w:val="00D13C7D"/>
    <w:rsid w:val="00D15155"/>
    <w:rsid w:val="00D16598"/>
    <w:rsid w:val="00D1696B"/>
    <w:rsid w:val="00D16EA1"/>
    <w:rsid w:val="00D204AB"/>
    <w:rsid w:val="00D23DFC"/>
    <w:rsid w:val="00D2676C"/>
    <w:rsid w:val="00D3034E"/>
    <w:rsid w:val="00D30F27"/>
    <w:rsid w:val="00D329BE"/>
    <w:rsid w:val="00D32A08"/>
    <w:rsid w:val="00D32F8A"/>
    <w:rsid w:val="00D33C0C"/>
    <w:rsid w:val="00D40B97"/>
    <w:rsid w:val="00D40DC1"/>
    <w:rsid w:val="00D41128"/>
    <w:rsid w:val="00D416CC"/>
    <w:rsid w:val="00D42155"/>
    <w:rsid w:val="00D546F8"/>
    <w:rsid w:val="00D5609B"/>
    <w:rsid w:val="00D564EA"/>
    <w:rsid w:val="00D56895"/>
    <w:rsid w:val="00D56E1C"/>
    <w:rsid w:val="00D65184"/>
    <w:rsid w:val="00D66361"/>
    <w:rsid w:val="00D67050"/>
    <w:rsid w:val="00D74DD9"/>
    <w:rsid w:val="00D75443"/>
    <w:rsid w:val="00D7683A"/>
    <w:rsid w:val="00D76A24"/>
    <w:rsid w:val="00D8061F"/>
    <w:rsid w:val="00D879BB"/>
    <w:rsid w:val="00D87C52"/>
    <w:rsid w:val="00D918FE"/>
    <w:rsid w:val="00D92F82"/>
    <w:rsid w:val="00D94029"/>
    <w:rsid w:val="00D95A70"/>
    <w:rsid w:val="00DA028E"/>
    <w:rsid w:val="00DA76E2"/>
    <w:rsid w:val="00DB1E46"/>
    <w:rsid w:val="00DB256B"/>
    <w:rsid w:val="00DB36D2"/>
    <w:rsid w:val="00DB4BF2"/>
    <w:rsid w:val="00DB5EF0"/>
    <w:rsid w:val="00DB7889"/>
    <w:rsid w:val="00DC046E"/>
    <w:rsid w:val="00DC108E"/>
    <w:rsid w:val="00DC2D01"/>
    <w:rsid w:val="00DC30CC"/>
    <w:rsid w:val="00DC3E7D"/>
    <w:rsid w:val="00DC5E3C"/>
    <w:rsid w:val="00DC6B67"/>
    <w:rsid w:val="00DC7426"/>
    <w:rsid w:val="00DD11B6"/>
    <w:rsid w:val="00DD2412"/>
    <w:rsid w:val="00DD3644"/>
    <w:rsid w:val="00DD3D3A"/>
    <w:rsid w:val="00DD53A3"/>
    <w:rsid w:val="00DE0321"/>
    <w:rsid w:val="00DE14EB"/>
    <w:rsid w:val="00DE2F18"/>
    <w:rsid w:val="00DE374F"/>
    <w:rsid w:val="00DE6E06"/>
    <w:rsid w:val="00DF0B05"/>
    <w:rsid w:val="00DF539B"/>
    <w:rsid w:val="00DF59B8"/>
    <w:rsid w:val="00DF7D0A"/>
    <w:rsid w:val="00E06CF0"/>
    <w:rsid w:val="00E103E3"/>
    <w:rsid w:val="00E10901"/>
    <w:rsid w:val="00E112A0"/>
    <w:rsid w:val="00E135DA"/>
    <w:rsid w:val="00E13B40"/>
    <w:rsid w:val="00E13FDF"/>
    <w:rsid w:val="00E1515E"/>
    <w:rsid w:val="00E1652C"/>
    <w:rsid w:val="00E17ADE"/>
    <w:rsid w:val="00E2228D"/>
    <w:rsid w:val="00E22408"/>
    <w:rsid w:val="00E26120"/>
    <w:rsid w:val="00E2679C"/>
    <w:rsid w:val="00E354C6"/>
    <w:rsid w:val="00E4065B"/>
    <w:rsid w:val="00E41D20"/>
    <w:rsid w:val="00E42493"/>
    <w:rsid w:val="00E46491"/>
    <w:rsid w:val="00E4666F"/>
    <w:rsid w:val="00E46B40"/>
    <w:rsid w:val="00E471D4"/>
    <w:rsid w:val="00E53B29"/>
    <w:rsid w:val="00E54D13"/>
    <w:rsid w:val="00E5545D"/>
    <w:rsid w:val="00E638ED"/>
    <w:rsid w:val="00E63EFB"/>
    <w:rsid w:val="00E706BF"/>
    <w:rsid w:val="00E73C0B"/>
    <w:rsid w:val="00E74469"/>
    <w:rsid w:val="00E748D8"/>
    <w:rsid w:val="00E75BDF"/>
    <w:rsid w:val="00E75E45"/>
    <w:rsid w:val="00E8248F"/>
    <w:rsid w:val="00E83A37"/>
    <w:rsid w:val="00E86C8E"/>
    <w:rsid w:val="00E91F29"/>
    <w:rsid w:val="00E9212A"/>
    <w:rsid w:val="00E92FC6"/>
    <w:rsid w:val="00E941CC"/>
    <w:rsid w:val="00E96887"/>
    <w:rsid w:val="00E96B68"/>
    <w:rsid w:val="00EA0B23"/>
    <w:rsid w:val="00EA0B65"/>
    <w:rsid w:val="00EA1658"/>
    <w:rsid w:val="00EA3709"/>
    <w:rsid w:val="00EA45F2"/>
    <w:rsid w:val="00EA477A"/>
    <w:rsid w:val="00EA4C95"/>
    <w:rsid w:val="00EA53C9"/>
    <w:rsid w:val="00EA679A"/>
    <w:rsid w:val="00EA6E80"/>
    <w:rsid w:val="00EB2AA8"/>
    <w:rsid w:val="00EB358C"/>
    <w:rsid w:val="00EB4B1E"/>
    <w:rsid w:val="00EB7D0D"/>
    <w:rsid w:val="00EB7FF7"/>
    <w:rsid w:val="00EC635E"/>
    <w:rsid w:val="00ED0780"/>
    <w:rsid w:val="00ED13DB"/>
    <w:rsid w:val="00ED28D8"/>
    <w:rsid w:val="00ED2958"/>
    <w:rsid w:val="00EE0E9F"/>
    <w:rsid w:val="00EE541C"/>
    <w:rsid w:val="00EF0D4D"/>
    <w:rsid w:val="00EF0D51"/>
    <w:rsid w:val="00EF14B1"/>
    <w:rsid w:val="00EF6E4F"/>
    <w:rsid w:val="00F00C50"/>
    <w:rsid w:val="00F01604"/>
    <w:rsid w:val="00F01CC1"/>
    <w:rsid w:val="00F0602E"/>
    <w:rsid w:val="00F07322"/>
    <w:rsid w:val="00F07F03"/>
    <w:rsid w:val="00F10F50"/>
    <w:rsid w:val="00F11A2D"/>
    <w:rsid w:val="00F13053"/>
    <w:rsid w:val="00F13D56"/>
    <w:rsid w:val="00F2389A"/>
    <w:rsid w:val="00F2498F"/>
    <w:rsid w:val="00F27C6A"/>
    <w:rsid w:val="00F3180A"/>
    <w:rsid w:val="00F31A95"/>
    <w:rsid w:val="00F40EB7"/>
    <w:rsid w:val="00F44014"/>
    <w:rsid w:val="00F601D7"/>
    <w:rsid w:val="00F60BDC"/>
    <w:rsid w:val="00F641EF"/>
    <w:rsid w:val="00F64CE7"/>
    <w:rsid w:val="00F65AC3"/>
    <w:rsid w:val="00F705F0"/>
    <w:rsid w:val="00F71016"/>
    <w:rsid w:val="00F7244E"/>
    <w:rsid w:val="00F733D7"/>
    <w:rsid w:val="00F9274F"/>
    <w:rsid w:val="00F93311"/>
    <w:rsid w:val="00F94901"/>
    <w:rsid w:val="00F96696"/>
    <w:rsid w:val="00F97415"/>
    <w:rsid w:val="00FA02C4"/>
    <w:rsid w:val="00FA1AF0"/>
    <w:rsid w:val="00FA2052"/>
    <w:rsid w:val="00FA2E86"/>
    <w:rsid w:val="00FB42C6"/>
    <w:rsid w:val="00FB5573"/>
    <w:rsid w:val="00FB55C2"/>
    <w:rsid w:val="00FB5B06"/>
    <w:rsid w:val="00FB6E2E"/>
    <w:rsid w:val="00FB70E0"/>
    <w:rsid w:val="00FC7752"/>
    <w:rsid w:val="00FD09BD"/>
    <w:rsid w:val="00FD1DA3"/>
    <w:rsid w:val="00FD2D61"/>
    <w:rsid w:val="00FD3648"/>
    <w:rsid w:val="00FD4F92"/>
    <w:rsid w:val="00FE00F9"/>
    <w:rsid w:val="00FE20EF"/>
    <w:rsid w:val="00FE433E"/>
    <w:rsid w:val="00FE4D09"/>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F8D9"/>
  <w15:docId w15:val="{284C13BB-98A7-4E01-9EF1-1CB2B26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Ind w:w="0" w:type="dxa"/>
      <w:tblBorders>
        <w:bottom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uiPriority w:val="34"/>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uiPriority w:val="34"/>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59"/>
    <w:rsid w:val="00095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customStyle="1" w:styleId="UnresolvedMention">
    <w:name w:val="Unresolved Mention"/>
    <w:basedOn w:val="Fontepargpadro"/>
    <w:uiPriority w:val="99"/>
    <w:semiHidden/>
    <w:unhideWhenUsed/>
    <w:rsid w:val="00ED2958"/>
    <w:rPr>
      <w:color w:val="605E5C"/>
      <w:shd w:val="clear" w:color="auto" w:fill="E1DFDD"/>
    </w:rPr>
  </w:style>
  <w:style w:type="paragraph" w:customStyle="1" w:styleId="Standard">
    <w:name w:val="Standard"/>
    <w:rsid w:val="00D12E64"/>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8518">
      <w:bodyDiv w:val="1"/>
      <w:marLeft w:val="0"/>
      <w:marRight w:val="0"/>
      <w:marTop w:val="0"/>
      <w:marBottom w:val="0"/>
      <w:divBdr>
        <w:top w:val="none" w:sz="0" w:space="0" w:color="auto"/>
        <w:left w:val="none" w:sz="0" w:space="0" w:color="auto"/>
        <w:bottom w:val="none" w:sz="0" w:space="0" w:color="auto"/>
        <w:right w:val="none" w:sz="0" w:space="0" w:color="auto"/>
      </w:divBdr>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010">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2449">
      <w:bodyDiv w:val="1"/>
      <w:marLeft w:val="0"/>
      <w:marRight w:val="0"/>
      <w:marTop w:val="0"/>
      <w:marBottom w:val="0"/>
      <w:divBdr>
        <w:top w:val="none" w:sz="0" w:space="0" w:color="auto"/>
        <w:left w:val="none" w:sz="0" w:space="0" w:color="auto"/>
        <w:bottom w:val="none" w:sz="0" w:space="0" w:color="auto"/>
        <w:right w:val="none" w:sz="0" w:space="0" w:color="auto"/>
      </w:divBdr>
      <w:divsChild>
        <w:div w:id="1392537401">
          <w:marLeft w:val="-120"/>
          <w:marRight w:val="0"/>
          <w:marTop w:val="0"/>
          <w:marBottom w:val="0"/>
          <w:divBdr>
            <w:top w:val="none" w:sz="0" w:space="0" w:color="auto"/>
            <w:left w:val="none" w:sz="0" w:space="0" w:color="auto"/>
            <w:bottom w:val="none" w:sz="0" w:space="0" w:color="auto"/>
            <w:right w:val="none" w:sz="0" w:space="0" w:color="auto"/>
          </w:divBdr>
        </w:div>
        <w:div w:id="606347912">
          <w:marLeft w:val="-7"/>
          <w:marRight w:val="0"/>
          <w:marTop w:val="0"/>
          <w:marBottom w:val="0"/>
          <w:divBdr>
            <w:top w:val="none" w:sz="0" w:space="0" w:color="auto"/>
            <w:left w:val="none" w:sz="0" w:space="0" w:color="auto"/>
            <w:bottom w:val="none" w:sz="0" w:space="0" w:color="auto"/>
            <w:right w:val="none" w:sz="0" w:space="0" w:color="auto"/>
          </w:divBdr>
        </w:div>
      </w:divsChild>
    </w:div>
    <w:div w:id="1254582221">
      <w:bodyDiv w:val="1"/>
      <w:marLeft w:val="0"/>
      <w:marRight w:val="0"/>
      <w:marTop w:val="0"/>
      <w:marBottom w:val="0"/>
      <w:divBdr>
        <w:top w:val="none" w:sz="0" w:space="0" w:color="auto"/>
        <w:left w:val="none" w:sz="0" w:space="0" w:color="auto"/>
        <w:bottom w:val="none" w:sz="0" w:space="0" w:color="auto"/>
        <w:right w:val="none" w:sz="0" w:space="0" w:color="auto"/>
      </w:divBdr>
    </w:div>
    <w:div w:id="1413970695">
      <w:bodyDiv w:val="1"/>
      <w:marLeft w:val="0"/>
      <w:marRight w:val="0"/>
      <w:marTop w:val="0"/>
      <w:marBottom w:val="0"/>
      <w:divBdr>
        <w:top w:val="none" w:sz="0" w:space="0" w:color="auto"/>
        <w:left w:val="none" w:sz="0" w:space="0" w:color="auto"/>
        <w:bottom w:val="none" w:sz="0" w:space="0" w:color="auto"/>
        <w:right w:val="none" w:sz="0" w:space="0" w:color="auto"/>
      </w:divBdr>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3383">
      <w:bodyDiv w:val="1"/>
      <w:marLeft w:val="0"/>
      <w:marRight w:val="0"/>
      <w:marTop w:val="0"/>
      <w:marBottom w:val="0"/>
      <w:divBdr>
        <w:top w:val="none" w:sz="0" w:space="0" w:color="auto"/>
        <w:left w:val="none" w:sz="0" w:space="0" w:color="auto"/>
        <w:bottom w:val="none" w:sz="0" w:space="0" w:color="auto"/>
        <w:right w:val="none" w:sz="0" w:space="0" w:color="auto"/>
      </w:divBdr>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rechaldeodoro.al.gov.br" TargetMode="External"/><Relationship Id="rId26" Type="http://schemas.openxmlformats.org/officeDocument/2006/relationships/hyperlink" Target="http://www.marechaldeodoro.al.gov.br" TargetMode="External"/><Relationship Id="rId3" Type="http://schemas.openxmlformats.org/officeDocument/2006/relationships/styles" Target="styles.xml"/><Relationship Id="rId21" Type="http://schemas.openxmlformats.org/officeDocument/2006/relationships/hyperlink" Target="mailto:cplmarechaldeodor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comprasgovernamentais.gov.br" TargetMode="External"/><Relationship Id="rId25" Type="http://schemas.openxmlformats.org/officeDocument/2006/relationships/hyperlink" Target="http://www.marechaldeodoro.al.gov.b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plmarechaldeodoro@gmail.com" TargetMode="External"/><Relationship Id="rId20" Type="http://schemas.openxmlformats.org/officeDocument/2006/relationships/hyperlink" Target="https://www.marechaldeodoro.al.gov.br" TargetMode="External"/><Relationship Id="rId29" Type="http://schemas.openxmlformats.org/officeDocument/2006/relationships/hyperlink" Target="http://legislacao.planalto.gov.br/legisla/legislacao.nsf/Viw_Identificacao/DEC%207.892-2013?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www.portaldoempreendedor.gov.b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marechaldeodoro.al.gov.br" TargetMode="External"/><Relationship Id="rId28" Type="http://schemas.openxmlformats.org/officeDocument/2006/relationships/hyperlink" Target="mailto:cplmarechaldeodoro@gmail.com" TargetMode="Externa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rechaldeodoro.al.gov.br" TargetMode="External"/><Relationship Id="rId22" Type="http://schemas.openxmlformats.org/officeDocument/2006/relationships/hyperlink" Target="http://www.marechaldeodoro.al.gov.br" TargetMode="External"/><Relationship Id="rId27" Type="http://schemas.openxmlformats.org/officeDocument/2006/relationships/hyperlink" Target="http://www.comprasgovernamentais.gov.br"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www.comprasgovernamentai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0C8C-CB01-452C-8F51-2E7A7697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22495</Words>
  <Characters>121478</Characters>
  <Application>Microsoft Office Word</Application>
  <DocSecurity>0</DocSecurity>
  <Lines>1012</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Usuário</cp:lastModifiedBy>
  <cp:revision>3</cp:revision>
  <cp:lastPrinted>2021-07-02T16:18:00Z</cp:lastPrinted>
  <dcterms:created xsi:type="dcterms:W3CDTF">2021-08-27T14:39:00Z</dcterms:created>
  <dcterms:modified xsi:type="dcterms:W3CDTF">2021-08-27T17:04:00Z</dcterms:modified>
</cp:coreProperties>
</file>